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81CE1" w14:textId="77777777" w:rsidR="003307D0" w:rsidRPr="00876EB3" w:rsidRDefault="003307D0" w:rsidP="003307D0">
      <w:pPr>
        <w:rPr>
          <w:rFonts w:ascii="Verdana" w:hAnsi="Verdana"/>
          <w:highlight w:val="yellow"/>
        </w:rPr>
      </w:pPr>
      <w:r w:rsidRPr="00876EB3">
        <w:rPr>
          <w:rFonts w:ascii="Verdana" w:hAnsi="Verdana"/>
          <w:noProof/>
          <w:highlight w:val="yellow"/>
        </w:rPr>
        <w:drawing>
          <wp:anchor distT="0" distB="0" distL="114300" distR="114300" simplePos="0" relativeHeight="251658243" behindDoc="0" locked="0" layoutInCell="1" allowOverlap="1" wp14:anchorId="333D4F7A" wp14:editId="521ECFFD">
            <wp:simplePos x="0" y="0"/>
            <wp:positionH relativeFrom="margin">
              <wp:posOffset>4119245</wp:posOffset>
            </wp:positionH>
            <wp:positionV relativeFrom="paragraph">
              <wp:posOffset>-79413</wp:posOffset>
            </wp:positionV>
            <wp:extent cx="1836777" cy="137076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1"/>
                    <a:stretch>
                      <a:fillRect/>
                    </a:stretch>
                  </pic:blipFill>
                  <pic:spPr>
                    <a:xfrm>
                      <a:off x="0" y="0"/>
                      <a:ext cx="1836777" cy="1370760"/>
                    </a:xfrm>
                    <a:prstGeom prst="rect">
                      <a:avLst/>
                    </a:prstGeom>
                  </pic:spPr>
                </pic:pic>
              </a:graphicData>
            </a:graphic>
            <wp14:sizeRelH relativeFrom="margin">
              <wp14:pctWidth>0</wp14:pctWidth>
            </wp14:sizeRelH>
            <wp14:sizeRelV relativeFrom="margin">
              <wp14:pctHeight>0</wp14:pctHeight>
            </wp14:sizeRelV>
          </wp:anchor>
        </w:drawing>
      </w:r>
      <w:r w:rsidRPr="00876EB3">
        <w:rPr>
          <w:rFonts w:ascii="Verdana" w:hAnsi="Verdana"/>
          <w:noProof/>
          <w:highlight w:val="yellow"/>
        </w:rPr>
        <mc:AlternateContent>
          <mc:Choice Requires="wps">
            <w:drawing>
              <wp:anchor distT="0" distB="0" distL="114300" distR="114300" simplePos="0" relativeHeight="251658240" behindDoc="0" locked="0" layoutInCell="1" allowOverlap="1" wp14:anchorId="031E007E" wp14:editId="3105A49C">
                <wp:simplePos x="0" y="0"/>
                <wp:positionH relativeFrom="page">
                  <wp:posOffset>0</wp:posOffset>
                </wp:positionH>
                <wp:positionV relativeFrom="paragraph">
                  <wp:posOffset>-848663</wp:posOffset>
                </wp:positionV>
                <wp:extent cx="2628900" cy="10091647"/>
                <wp:effectExtent l="0" t="0" r="0" b="5080"/>
                <wp:wrapNone/>
                <wp:docPr id="9" name="Rectangle 9"/>
                <wp:cNvGraphicFramePr/>
                <a:graphic xmlns:a="http://schemas.openxmlformats.org/drawingml/2006/main">
                  <a:graphicData uri="http://schemas.microsoft.com/office/word/2010/wordprocessingShape">
                    <wps:wsp>
                      <wps:cNvSpPr/>
                      <wps:spPr bwMode="auto">
                        <a:xfrm>
                          <a:off x="0" y="0"/>
                          <a:ext cx="2628900" cy="10091647"/>
                        </a:xfrm>
                        <a:prstGeom prst="rect">
                          <a:avLst/>
                        </a:prstGeom>
                        <a:solidFill>
                          <a:srgbClr val="000066"/>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177A89C1" id="Rectangle 8" o:spid="_x0000_s1026" style="position:absolute;margin-left:0;margin-top:-66.8pt;width:207pt;height:794.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" fillcolor="#006" stroked="f">
                <v:stroke joinstyle="round"/>
                <w10:wrap anchorx="page"/>
              </v:rect>
            </w:pict>
          </mc:Fallback>
        </mc:AlternateContent>
      </w:r>
    </w:p>
    <w:p w14:paraId="3BB8A97F" w14:textId="77777777" w:rsidR="003307D0" w:rsidRPr="00876EB3" w:rsidRDefault="003307D0" w:rsidP="003307D0">
      <w:pPr>
        <w:rPr>
          <w:rFonts w:ascii="Verdana" w:hAnsi="Verdana"/>
          <w:highlight w:val="yellow"/>
        </w:rPr>
      </w:pPr>
    </w:p>
    <w:p w14:paraId="364B4B19" w14:textId="77777777" w:rsidR="003307D0" w:rsidRPr="00876EB3" w:rsidRDefault="003307D0" w:rsidP="003307D0">
      <w:pPr>
        <w:rPr>
          <w:rFonts w:ascii="Verdana" w:hAnsi="Verdana"/>
          <w:highlight w:val="yellow"/>
        </w:rPr>
      </w:pPr>
    </w:p>
    <w:p w14:paraId="018CCF62" w14:textId="77777777" w:rsidR="003307D0" w:rsidRPr="00876EB3" w:rsidRDefault="003307D0" w:rsidP="003307D0">
      <w:pPr>
        <w:rPr>
          <w:rFonts w:ascii="Verdana" w:hAnsi="Verdana"/>
          <w:highlight w:val="yellow"/>
        </w:rPr>
      </w:pPr>
    </w:p>
    <w:p w14:paraId="11FC9927" w14:textId="77777777" w:rsidR="003307D0" w:rsidRPr="00876EB3" w:rsidRDefault="003307D0" w:rsidP="003307D0">
      <w:pPr>
        <w:rPr>
          <w:rFonts w:ascii="Verdana" w:hAnsi="Verdana"/>
          <w:highlight w:val="yellow"/>
        </w:rPr>
      </w:pPr>
    </w:p>
    <w:p w14:paraId="228C29A3" w14:textId="77777777" w:rsidR="003307D0" w:rsidRPr="00876EB3" w:rsidRDefault="003307D0" w:rsidP="003307D0">
      <w:pPr>
        <w:rPr>
          <w:rFonts w:ascii="Verdana" w:hAnsi="Verdana"/>
          <w:highlight w:val="yellow"/>
        </w:rPr>
      </w:pPr>
    </w:p>
    <w:p w14:paraId="76262798" w14:textId="77777777" w:rsidR="003307D0" w:rsidRPr="00876EB3" w:rsidRDefault="003307D0" w:rsidP="003307D0">
      <w:pPr>
        <w:rPr>
          <w:rFonts w:ascii="Verdana" w:hAnsi="Verdana"/>
          <w:highlight w:val="yellow"/>
        </w:rPr>
      </w:pPr>
      <w:r w:rsidRPr="00876EB3">
        <w:rPr>
          <w:rFonts w:ascii="Verdana" w:hAnsi="Verdana"/>
          <w:noProof/>
          <w:highlight w:val="yellow"/>
        </w:rPr>
        <mc:AlternateContent>
          <mc:Choice Requires="wps">
            <w:drawing>
              <wp:anchor distT="45720" distB="45720" distL="114300" distR="114300" simplePos="0" relativeHeight="251658241" behindDoc="0" locked="0" layoutInCell="1" allowOverlap="1" wp14:anchorId="4088CF6A" wp14:editId="5B89DEB6">
                <wp:simplePos x="0" y="0"/>
                <wp:positionH relativeFrom="margin">
                  <wp:posOffset>1867535</wp:posOffset>
                </wp:positionH>
                <wp:positionV relativeFrom="paragraph">
                  <wp:posOffset>171975</wp:posOffset>
                </wp:positionV>
                <wp:extent cx="4076065" cy="204216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065" cy="2042160"/>
                        </a:xfrm>
                        <a:prstGeom prst="rect">
                          <a:avLst/>
                        </a:prstGeom>
                        <a:noFill/>
                        <a:ln w="9525">
                          <a:noFill/>
                          <a:miter lim="800000"/>
                          <a:headEnd/>
                          <a:tailEnd/>
                        </a:ln>
                      </wps:spPr>
                      <wps:txbx>
                        <w:txbxContent>
                          <w:p w14:paraId="0D9EF6FB" w14:textId="6B514A07" w:rsidR="00EE3545" w:rsidRPr="00BF13C2" w:rsidRDefault="00EE3545" w:rsidP="003307D0">
                            <w:pPr>
                              <w:jc w:val="right"/>
                              <w:rPr>
                                <w:rFonts w:ascii="Verdana" w:hAnsi="Verdana"/>
                                <w:b/>
                                <w:bCs/>
                                <w:color w:val="000066"/>
                                <w:sz w:val="60"/>
                                <w:szCs w:val="60"/>
                              </w:rPr>
                            </w:pPr>
                            <w:r w:rsidRPr="00BF13C2">
                              <w:rPr>
                                <w:rFonts w:ascii="Verdana" w:hAnsi="Verdana"/>
                                <w:b/>
                                <w:bCs/>
                                <w:color w:val="000066"/>
                                <w:sz w:val="60"/>
                                <w:szCs w:val="60"/>
                              </w:rPr>
                              <w:t>202</w:t>
                            </w:r>
                            <w:r w:rsidR="001A3149">
                              <w:rPr>
                                <w:rFonts w:ascii="Verdana" w:hAnsi="Verdana"/>
                                <w:b/>
                                <w:bCs/>
                                <w:color w:val="000066"/>
                                <w:sz w:val="60"/>
                                <w:szCs w:val="60"/>
                              </w:rPr>
                              <w:t>3</w:t>
                            </w:r>
                            <w:r w:rsidRPr="00BF13C2">
                              <w:rPr>
                                <w:rFonts w:ascii="Verdana" w:hAnsi="Verdana"/>
                                <w:b/>
                                <w:bCs/>
                                <w:color w:val="000066"/>
                                <w:sz w:val="60"/>
                                <w:szCs w:val="60"/>
                              </w:rPr>
                              <w:t xml:space="preserve"> Survey of America’s College Students</w:t>
                            </w:r>
                          </w:p>
                          <w:p w14:paraId="2675BC4C" w14:textId="77777777" w:rsidR="00EE3545" w:rsidRPr="00BF13C2" w:rsidRDefault="00EE3545" w:rsidP="003307D0">
                            <w:pPr>
                              <w:jc w:val="right"/>
                              <w:rPr>
                                <w:rFonts w:ascii="Verdana" w:hAnsi="Verdana"/>
                                <w:b/>
                                <w:bCs/>
                                <w:color w:val="000066"/>
                                <w:sz w:val="60"/>
                                <w:szCs w:val="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88CF6A" id="_x0000_t202" coordsize="21600,21600" o:spt="202" path="m,l,21600r21600,l21600,xe">
                <v:stroke joinstyle="miter"/>
                <v:path gradientshapeok="t" o:connecttype="rect"/>
              </v:shapetype>
              <v:shape id="Text Box 217" o:spid="_x0000_s1026" type="#_x0000_t202" style="position:absolute;margin-left:147.05pt;margin-top:13.55pt;width:320.95pt;height:160.8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" filled="f" stroked="f">
                <v:textbox>
                  <w:txbxContent>
                    <w:p w14:paraId="0D9EF6FB" w14:textId="6B514A07" w:rsidR="00EE3545" w:rsidRPr="00BF13C2" w:rsidRDefault="00EE3545" w:rsidP="003307D0">
                      <w:pPr>
                        <w:jc w:val="right"/>
                        <w:rPr>
                          <w:rFonts w:ascii="Verdana" w:hAnsi="Verdana"/>
                          <w:b/>
                          <w:bCs/>
                          <w:color w:val="000066"/>
                          <w:sz w:val="60"/>
                          <w:szCs w:val="60"/>
                        </w:rPr>
                      </w:pPr>
                      <w:r w:rsidRPr="00BF13C2">
                        <w:rPr>
                          <w:rFonts w:ascii="Verdana" w:hAnsi="Verdana"/>
                          <w:b/>
                          <w:bCs/>
                          <w:color w:val="000066"/>
                          <w:sz w:val="60"/>
                          <w:szCs w:val="60"/>
                        </w:rPr>
                        <w:t>202</w:t>
                      </w:r>
                      <w:r w:rsidR="001A3149">
                        <w:rPr>
                          <w:rFonts w:ascii="Verdana" w:hAnsi="Verdana"/>
                          <w:b/>
                          <w:bCs/>
                          <w:color w:val="000066"/>
                          <w:sz w:val="60"/>
                          <w:szCs w:val="60"/>
                        </w:rPr>
                        <w:t>3</w:t>
                      </w:r>
                      <w:r w:rsidRPr="00BF13C2">
                        <w:rPr>
                          <w:rFonts w:ascii="Verdana" w:hAnsi="Verdana"/>
                          <w:b/>
                          <w:bCs/>
                          <w:color w:val="000066"/>
                          <w:sz w:val="60"/>
                          <w:szCs w:val="60"/>
                        </w:rPr>
                        <w:t xml:space="preserve"> Survey of America’s College Students</w:t>
                      </w:r>
                    </w:p>
                    <w:p w14:paraId="2675BC4C" w14:textId="77777777" w:rsidR="00EE3545" w:rsidRPr="00BF13C2" w:rsidRDefault="00EE3545" w:rsidP="003307D0">
                      <w:pPr>
                        <w:jc w:val="right"/>
                        <w:rPr>
                          <w:rFonts w:ascii="Verdana" w:hAnsi="Verdana"/>
                          <w:b/>
                          <w:bCs/>
                          <w:color w:val="000066"/>
                          <w:sz w:val="60"/>
                          <w:szCs w:val="60"/>
                        </w:rPr>
                      </w:pPr>
                    </w:p>
                  </w:txbxContent>
                </v:textbox>
                <w10:wrap type="square" anchorx="margin"/>
              </v:shape>
            </w:pict>
          </mc:Fallback>
        </mc:AlternateContent>
      </w:r>
    </w:p>
    <w:p w14:paraId="30C9DE74" w14:textId="77777777" w:rsidR="003307D0" w:rsidRPr="00876EB3" w:rsidRDefault="003307D0" w:rsidP="003307D0">
      <w:pPr>
        <w:rPr>
          <w:rFonts w:ascii="Verdana" w:hAnsi="Verdana"/>
          <w:highlight w:val="yellow"/>
        </w:rPr>
      </w:pPr>
    </w:p>
    <w:p w14:paraId="4B67DD7C" w14:textId="77777777" w:rsidR="003307D0" w:rsidRPr="00876EB3" w:rsidRDefault="003307D0" w:rsidP="003307D0">
      <w:pPr>
        <w:rPr>
          <w:rFonts w:ascii="Verdana" w:hAnsi="Verdana"/>
          <w:highlight w:val="yellow"/>
        </w:rPr>
      </w:pPr>
    </w:p>
    <w:p w14:paraId="6AA8B39D" w14:textId="77777777" w:rsidR="003307D0" w:rsidRPr="00876EB3" w:rsidRDefault="003307D0" w:rsidP="003307D0">
      <w:pPr>
        <w:rPr>
          <w:rFonts w:ascii="Verdana" w:hAnsi="Verdana"/>
          <w:highlight w:val="yellow"/>
        </w:rPr>
      </w:pPr>
    </w:p>
    <w:p w14:paraId="64FF7882" w14:textId="77777777" w:rsidR="003307D0" w:rsidRPr="00876EB3" w:rsidRDefault="003307D0" w:rsidP="003307D0">
      <w:pPr>
        <w:rPr>
          <w:rFonts w:ascii="Verdana" w:hAnsi="Verdana"/>
          <w:highlight w:val="yellow"/>
        </w:rPr>
      </w:pPr>
    </w:p>
    <w:p w14:paraId="37BEF156" w14:textId="5C1F04E2" w:rsidR="003307D0" w:rsidRPr="00876EB3" w:rsidRDefault="003307D0" w:rsidP="003307D0">
      <w:pPr>
        <w:rPr>
          <w:rFonts w:ascii="Verdana" w:hAnsi="Verdana"/>
          <w:highlight w:val="yellow"/>
        </w:rPr>
      </w:pPr>
      <w:r w:rsidRPr="00876EB3">
        <w:rPr>
          <w:rFonts w:ascii="Verdana" w:hAnsi="Verdana"/>
          <w:noProof/>
          <w:highlight w:val="yellow"/>
        </w:rPr>
        <mc:AlternateContent>
          <mc:Choice Requires="wps">
            <w:drawing>
              <wp:anchor distT="0" distB="0" distL="114300" distR="114300" simplePos="0" relativeHeight="251658244" behindDoc="0" locked="0" layoutInCell="1" allowOverlap="1" wp14:anchorId="5331D7B7" wp14:editId="3A2D5B07">
                <wp:simplePos x="0" y="0"/>
                <wp:positionH relativeFrom="margin">
                  <wp:posOffset>3703955</wp:posOffset>
                </wp:positionH>
                <wp:positionV relativeFrom="paragraph">
                  <wp:posOffset>336105</wp:posOffset>
                </wp:positionV>
                <wp:extent cx="2159000" cy="77145"/>
                <wp:effectExtent l="0" t="0" r="0" b="0"/>
                <wp:wrapNone/>
                <wp:docPr id="15" name="Rectangle 15"/>
                <wp:cNvGraphicFramePr/>
                <a:graphic xmlns:a="http://schemas.openxmlformats.org/drawingml/2006/main">
                  <a:graphicData uri="http://schemas.microsoft.com/office/word/2010/wordprocessingShape">
                    <wps:wsp>
                      <wps:cNvSpPr/>
                      <wps:spPr bwMode="auto">
                        <a:xfrm>
                          <a:off x="0" y="0"/>
                          <a:ext cx="2159000" cy="77145"/>
                        </a:xfrm>
                        <a:prstGeom prst="rect">
                          <a:avLst/>
                        </a:prstGeom>
                        <a:solidFill>
                          <a:srgbClr val="000066"/>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2FC53098" id="Rectangle 8" o:spid="_x0000_s1026" style="position:absolute;margin-left:291.65pt;margin-top:26.45pt;width:170pt;height:6.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" fillcolor="#006" stroked="f">
                <v:stroke joinstyle="round"/>
                <w10:wrap anchorx="margin"/>
              </v:rect>
            </w:pict>
          </mc:Fallback>
        </mc:AlternateContent>
      </w:r>
      <w:r w:rsidRPr="00876EB3">
        <w:rPr>
          <w:rFonts w:ascii="Verdana" w:hAnsi="Verdana"/>
          <w:noProof/>
          <w:highlight w:val="yellow"/>
        </w:rPr>
        <mc:AlternateContent>
          <mc:Choice Requires="wps">
            <w:drawing>
              <wp:anchor distT="45720" distB="45720" distL="114300" distR="114300" simplePos="0" relativeHeight="251658242" behindDoc="0" locked="0" layoutInCell="1" allowOverlap="1" wp14:anchorId="66A3E13E" wp14:editId="2D0B31F0">
                <wp:simplePos x="0" y="0"/>
                <wp:positionH relativeFrom="margin">
                  <wp:posOffset>2661285</wp:posOffset>
                </wp:positionH>
                <wp:positionV relativeFrom="paragraph">
                  <wp:posOffset>1165225</wp:posOffset>
                </wp:positionV>
                <wp:extent cx="3280410" cy="217297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10" cy="2172970"/>
                        </a:xfrm>
                        <a:prstGeom prst="rect">
                          <a:avLst/>
                        </a:prstGeom>
                        <a:noFill/>
                        <a:ln w="9525">
                          <a:noFill/>
                          <a:miter lim="800000"/>
                          <a:headEnd/>
                          <a:tailEnd/>
                        </a:ln>
                      </wps:spPr>
                      <wps:txbx>
                        <w:txbxContent>
                          <w:p w14:paraId="1BBB38C2" w14:textId="77777777" w:rsidR="00EE3545" w:rsidRPr="00787F6B" w:rsidRDefault="00EE3545" w:rsidP="003307D0">
                            <w:pPr>
                              <w:spacing w:after="0"/>
                              <w:jc w:val="right"/>
                              <w:rPr>
                                <w:rFonts w:ascii="Verdana" w:hAnsi="Verdana"/>
                                <w:color w:val="000066"/>
                                <w:sz w:val="28"/>
                                <w:szCs w:val="28"/>
                              </w:rPr>
                            </w:pPr>
                            <w:r w:rsidRPr="00787F6B">
                              <w:rPr>
                                <w:rFonts w:ascii="Verdana" w:hAnsi="Verdana"/>
                                <w:color w:val="000066"/>
                                <w:sz w:val="28"/>
                                <w:szCs w:val="28"/>
                              </w:rPr>
                              <w:t>Conducted on Behalf of:</w:t>
                            </w:r>
                          </w:p>
                          <w:p w14:paraId="787D2285" w14:textId="77777777" w:rsidR="00EE3545" w:rsidRPr="00295259" w:rsidRDefault="00EE3545" w:rsidP="003307D0">
                            <w:pPr>
                              <w:spacing w:after="0"/>
                              <w:jc w:val="right"/>
                              <w:rPr>
                                <w:rFonts w:ascii="Verdana" w:hAnsi="Verdana"/>
                                <w:b/>
                                <w:bCs/>
                                <w:color w:val="000066"/>
                                <w:sz w:val="32"/>
                                <w:szCs w:val="32"/>
                              </w:rPr>
                            </w:pPr>
                            <w:r w:rsidRPr="00295259">
                              <w:rPr>
                                <w:rFonts w:ascii="Verdana" w:hAnsi="Verdana"/>
                                <w:b/>
                                <w:bCs/>
                                <w:color w:val="000066"/>
                                <w:sz w:val="32"/>
                                <w:szCs w:val="32"/>
                              </w:rPr>
                              <w:t>The Panetta Institute for Public Policy</w:t>
                            </w:r>
                          </w:p>
                          <w:p w14:paraId="73A2436C" w14:textId="77777777" w:rsidR="00EE3545" w:rsidRPr="00787F6B" w:rsidRDefault="00EE3545" w:rsidP="003307D0">
                            <w:pPr>
                              <w:spacing w:after="0"/>
                              <w:jc w:val="right"/>
                              <w:rPr>
                                <w:rFonts w:ascii="Verdana" w:hAnsi="Verdana"/>
                                <w:b/>
                                <w:bCs/>
                                <w:color w:val="000066"/>
                                <w:sz w:val="28"/>
                                <w:szCs w:val="28"/>
                              </w:rPr>
                            </w:pPr>
                          </w:p>
                          <w:p w14:paraId="330170DC" w14:textId="77777777" w:rsidR="00EE3545" w:rsidRPr="00787F6B" w:rsidRDefault="00EE3545" w:rsidP="003307D0">
                            <w:pPr>
                              <w:spacing w:after="0"/>
                              <w:jc w:val="right"/>
                              <w:rPr>
                                <w:rFonts w:ascii="Verdana" w:hAnsi="Verdana"/>
                                <w:b/>
                                <w:bCs/>
                                <w:i/>
                                <w:iCs/>
                                <w:color w:val="000066"/>
                                <w:sz w:val="28"/>
                                <w:szCs w:val="28"/>
                              </w:rPr>
                            </w:pPr>
                            <w:r w:rsidRPr="00787F6B">
                              <w:rPr>
                                <w:rFonts w:ascii="Verdana" w:hAnsi="Verdana"/>
                                <w:b/>
                                <w:bCs/>
                                <w:i/>
                                <w:iCs/>
                                <w:color w:val="000066"/>
                                <w:sz w:val="28"/>
                                <w:szCs w:val="28"/>
                              </w:rPr>
                              <w:t xml:space="preserve">By Hart Research Associates </w:t>
                            </w:r>
                          </w:p>
                          <w:p w14:paraId="59536DAE" w14:textId="77777777" w:rsidR="00EE3545" w:rsidRPr="00787F6B" w:rsidRDefault="00EE3545" w:rsidP="003307D0">
                            <w:pPr>
                              <w:spacing w:after="0"/>
                              <w:jc w:val="right"/>
                              <w:rPr>
                                <w:rFonts w:ascii="Verdana" w:hAnsi="Verdana"/>
                                <w:color w:val="000066"/>
                                <w:sz w:val="28"/>
                                <w:szCs w:val="28"/>
                              </w:rPr>
                            </w:pPr>
                          </w:p>
                          <w:p w14:paraId="70A38A2B" w14:textId="7FAF3C15" w:rsidR="00EE3545" w:rsidRPr="00BF13C2" w:rsidRDefault="00EE3545" w:rsidP="003307D0">
                            <w:pPr>
                              <w:spacing w:after="0"/>
                              <w:jc w:val="right"/>
                              <w:rPr>
                                <w:rFonts w:ascii="Verdana" w:hAnsi="Verdana"/>
                                <w:color w:val="002060"/>
                                <w:sz w:val="28"/>
                                <w:szCs w:val="28"/>
                              </w:rPr>
                            </w:pPr>
                            <w:r w:rsidRPr="00787F6B">
                              <w:rPr>
                                <w:rFonts w:ascii="Verdana" w:hAnsi="Verdana"/>
                                <w:color w:val="000066"/>
                                <w:sz w:val="28"/>
                                <w:szCs w:val="28"/>
                              </w:rPr>
                              <w:t>May 202</w:t>
                            </w:r>
                            <w:r w:rsidR="001A3149">
                              <w:rPr>
                                <w:rFonts w:ascii="Verdana" w:hAnsi="Verdana"/>
                                <w:color w:val="000066"/>
                                <w:sz w:val="28"/>
                                <w:szCs w:val="28"/>
                              </w:rPr>
                              <w:t>3</w:t>
                            </w:r>
                          </w:p>
                          <w:p w14:paraId="4CF88B48" w14:textId="77777777" w:rsidR="00EE3545" w:rsidRPr="00BF13C2" w:rsidRDefault="00EE3545" w:rsidP="003307D0">
                            <w:pPr>
                              <w:spacing w:after="0"/>
                              <w:jc w:val="right"/>
                              <w:rPr>
                                <w:rFonts w:ascii="Verdana" w:hAnsi="Verdana"/>
                                <w:color w:val="00206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3E13E" id="Text Box 11" o:spid="_x0000_s1027" type="#_x0000_t202" style="position:absolute;margin-left:209.55pt;margin-top:91.75pt;width:258.3pt;height:171.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" filled="f" stroked="f">
                <v:textbox>
                  <w:txbxContent>
                    <w:p w14:paraId="1BBB38C2" w14:textId="77777777" w:rsidR="00EE3545" w:rsidRPr="00787F6B" w:rsidRDefault="00EE3545" w:rsidP="003307D0">
                      <w:pPr>
                        <w:spacing w:after="0"/>
                        <w:jc w:val="right"/>
                        <w:rPr>
                          <w:rFonts w:ascii="Verdana" w:hAnsi="Verdana"/>
                          <w:color w:val="000066"/>
                          <w:sz w:val="28"/>
                          <w:szCs w:val="28"/>
                        </w:rPr>
                      </w:pPr>
                      <w:r w:rsidRPr="00787F6B">
                        <w:rPr>
                          <w:rFonts w:ascii="Verdana" w:hAnsi="Verdana"/>
                          <w:color w:val="000066"/>
                          <w:sz w:val="28"/>
                          <w:szCs w:val="28"/>
                        </w:rPr>
                        <w:t>Conducted on Behalf of:</w:t>
                      </w:r>
                    </w:p>
                    <w:p w14:paraId="787D2285" w14:textId="77777777" w:rsidR="00EE3545" w:rsidRPr="00295259" w:rsidRDefault="00EE3545" w:rsidP="003307D0">
                      <w:pPr>
                        <w:spacing w:after="0"/>
                        <w:jc w:val="right"/>
                        <w:rPr>
                          <w:rFonts w:ascii="Verdana" w:hAnsi="Verdana"/>
                          <w:b/>
                          <w:bCs/>
                          <w:color w:val="000066"/>
                          <w:sz w:val="32"/>
                          <w:szCs w:val="32"/>
                        </w:rPr>
                      </w:pPr>
                      <w:r w:rsidRPr="00295259">
                        <w:rPr>
                          <w:rFonts w:ascii="Verdana" w:hAnsi="Verdana"/>
                          <w:b/>
                          <w:bCs/>
                          <w:color w:val="000066"/>
                          <w:sz w:val="32"/>
                          <w:szCs w:val="32"/>
                        </w:rPr>
                        <w:t>The Panetta Institute for Public Policy</w:t>
                      </w:r>
                    </w:p>
                    <w:p w14:paraId="73A2436C" w14:textId="77777777" w:rsidR="00EE3545" w:rsidRPr="00787F6B" w:rsidRDefault="00EE3545" w:rsidP="003307D0">
                      <w:pPr>
                        <w:spacing w:after="0"/>
                        <w:jc w:val="right"/>
                        <w:rPr>
                          <w:rFonts w:ascii="Verdana" w:hAnsi="Verdana"/>
                          <w:b/>
                          <w:bCs/>
                          <w:color w:val="000066"/>
                          <w:sz w:val="28"/>
                          <w:szCs w:val="28"/>
                        </w:rPr>
                      </w:pPr>
                    </w:p>
                    <w:p w14:paraId="330170DC" w14:textId="77777777" w:rsidR="00EE3545" w:rsidRPr="00787F6B" w:rsidRDefault="00EE3545" w:rsidP="003307D0">
                      <w:pPr>
                        <w:spacing w:after="0"/>
                        <w:jc w:val="right"/>
                        <w:rPr>
                          <w:rFonts w:ascii="Verdana" w:hAnsi="Verdana"/>
                          <w:b/>
                          <w:bCs/>
                          <w:i/>
                          <w:iCs/>
                          <w:color w:val="000066"/>
                          <w:sz w:val="28"/>
                          <w:szCs w:val="28"/>
                        </w:rPr>
                      </w:pPr>
                      <w:r w:rsidRPr="00787F6B">
                        <w:rPr>
                          <w:rFonts w:ascii="Verdana" w:hAnsi="Verdana"/>
                          <w:b/>
                          <w:bCs/>
                          <w:i/>
                          <w:iCs/>
                          <w:color w:val="000066"/>
                          <w:sz w:val="28"/>
                          <w:szCs w:val="28"/>
                        </w:rPr>
                        <w:t xml:space="preserve">By Hart Research Associates </w:t>
                      </w:r>
                    </w:p>
                    <w:p w14:paraId="59536DAE" w14:textId="77777777" w:rsidR="00EE3545" w:rsidRPr="00787F6B" w:rsidRDefault="00EE3545" w:rsidP="003307D0">
                      <w:pPr>
                        <w:spacing w:after="0"/>
                        <w:jc w:val="right"/>
                        <w:rPr>
                          <w:rFonts w:ascii="Verdana" w:hAnsi="Verdana"/>
                          <w:color w:val="000066"/>
                          <w:sz w:val="28"/>
                          <w:szCs w:val="28"/>
                        </w:rPr>
                      </w:pPr>
                    </w:p>
                    <w:p w14:paraId="70A38A2B" w14:textId="7FAF3C15" w:rsidR="00EE3545" w:rsidRPr="00BF13C2" w:rsidRDefault="00EE3545" w:rsidP="003307D0">
                      <w:pPr>
                        <w:spacing w:after="0"/>
                        <w:jc w:val="right"/>
                        <w:rPr>
                          <w:rFonts w:ascii="Verdana" w:hAnsi="Verdana"/>
                          <w:color w:val="002060"/>
                          <w:sz w:val="28"/>
                          <w:szCs w:val="28"/>
                        </w:rPr>
                      </w:pPr>
                      <w:r w:rsidRPr="00787F6B">
                        <w:rPr>
                          <w:rFonts w:ascii="Verdana" w:hAnsi="Verdana"/>
                          <w:color w:val="000066"/>
                          <w:sz w:val="28"/>
                          <w:szCs w:val="28"/>
                        </w:rPr>
                        <w:t>May 202</w:t>
                      </w:r>
                      <w:r w:rsidR="001A3149">
                        <w:rPr>
                          <w:rFonts w:ascii="Verdana" w:hAnsi="Verdana"/>
                          <w:color w:val="000066"/>
                          <w:sz w:val="28"/>
                          <w:szCs w:val="28"/>
                        </w:rPr>
                        <w:t>3</w:t>
                      </w:r>
                    </w:p>
                    <w:p w14:paraId="4CF88B48" w14:textId="77777777" w:rsidR="00EE3545" w:rsidRPr="00BF13C2" w:rsidRDefault="00EE3545" w:rsidP="003307D0">
                      <w:pPr>
                        <w:spacing w:after="0"/>
                        <w:jc w:val="right"/>
                        <w:rPr>
                          <w:rFonts w:ascii="Verdana" w:hAnsi="Verdana"/>
                          <w:color w:val="002060"/>
                          <w:sz w:val="28"/>
                          <w:szCs w:val="28"/>
                        </w:rPr>
                      </w:pPr>
                    </w:p>
                  </w:txbxContent>
                </v:textbox>
                <w10:wrap anchorx="margin"/>
              </v:shape>
            </w:pict>
          </mc:Fallback>
        </mc:AlternateContent>
      </w:r>
    </w:p>
    <w:p w14:paraId="20882D33" w14:textId="77777777" w:rsidR="00B423D4" w:rsidRPr="00876EB3" w:rsidRDefault="00B423D4">
      <w:pPr>
        <w:spacing w:after="0" w:line="240" w:lineRule="auto"/>
        <w:rPr>
          <w:rFonts w:ascii="Verdana" w:eastAsia="Times New Roman" w:hAnsi="Verdana"/>
          <w:b/>
          <w:color w:val="000080"/>
          <w:sz w:val="28"/>
          <w:szCs w:val="20"/>
          <w:highlight w:val="yellow"/>
        </w:rPr>
        <w:sectPr w:rsidR="00B423D4" w:rsidRPr="00876EB3" w:rsidSect="00A62EE9">
          <w:headerReference w:type="default" r:id="rId12"/>
          <w:footerReference w:type="even" r:id="rId13"/>
          <w:footerReference w:type="default" r:id="rId14"/>
          <w:headerReference w:type="first" r:id="rId15"/>
          <w:pgSz w:w="12240" w:h="15840" w:code="1"/>
          <w:pgMar w:top="1152" w:right="1440" w:bottom="1008" w:left="1440" w:header="720" w:footer="720" w:gutter="0"/>
          <w:cols w:space="720"/>
          <w:titlePg/>
          <w:docGrid w:linePitch="326"/>
        </w:sectPr>
      </w:pPr>
    </w:p>
    <w:p w14:paraId="10282562" w14:textId="21121CE6" w:rsidR="00AC367F" w:rsidRPr="004D0BE4" w:rsidRDefault="00AC367F" w:rsidP="00323E6F">
      <w:pPr>
        <w:overflowPunct w:val="0"/>
        <w:autoSpaceDE w:val="0"/>
        <w:autoSpaceDN w:val="0"/>
        <w:adjustRightInd w:val="0"/>
        <w:spacing w:after="0"/>
        <w:jc w:val="center"/>
        <w:textAlignment w:val="baseline"/>
        <w:rPr>
          <w:rFonts w:ascii="Verdana" w:eastAsia="Times New Roman" w:hAnsi="Verdana"/>
          <w:b/>
          <w:color w:val="000080"/>
          <w:sz w:val="28"/>
          <w:szCs w:val="20"/>
        </w:rPr>
      </w:pPr>
      <w:r w:rsidRPr="004D0BE4">
        <w:rPr>
          <w:rFonts w:ascii="Verdana" w:eastAsia="Times New Roman" w:hAnsi="Verdana"/>
          <w:b/>
          <w:color w:val="000080"/>
          <w:sz w:val="28"/>
          <w:szCs w:val="20"/>
        </w:rPr>
        <w:lastRenderedPageBreak/>
        <w:t>Table of Content</w:t>
      </w:r>
      <w:r w:rsidR="008301EF" w:rsidRPr="004D0BE4">
        <w:rPr>
          <w:rFonts w:ascii="Verdana" w:eastAsia="Times New Roman" w:hAnsi="Verdana"/>
          <w:b/>
          <w:color w:val="000080"/>
          <w:sz w:val="28"/>
          <w:szCs w:val="20"/>
        </w:rPr>
        <w:t>s</w:t>
      </w:r>
    </w:p>
    <w:p w14:paraId="71FB1B67" w14:textId="77777777" w:rsidR="00AC367F" w:rsidRPr="004D0BE4" w:rsidRDefault="00AC367F" w:rsidP="00323E6F">
      <w:pPr>
        <w:overflowPunct w:val="0"/>
        <w:autoSpaceDE w:val="0"/>
        <w:autoSpaceDN w:val="0"/>
        <w:adjustRightInd w:val="0"/>
        <w:spacing w:after="0"/>
        <w:jc w:val="center"/>
        <w:textAlignment w:val="baseline"/>
        <w:rPr>
          <w:rFonts w:ascii="Verdana" w:eastAsia="Times New Roman" w:hAnsi="Verdana"/>
          <w:b/>
          <w:color w:val="000080"/>
          <w:sz w:val="24"/>
          <w:szCs w:val="24"/>
        </w:rPr>
      </w:pPr>
    </w:p>
    <w:p w14:paraId="3B7404D8" w14:textId="26182A4D" w:rsidR="00F72BA4" w:rsidRPr="004D0BE4" w:rsidRDefault="00000000" w:rsidP="00323E6F">
      <w:pPr>
        <w:pStyle w:val="TOC1"/>
        <w:rPr>
          <w:rFonts w:asciiTheme="minorHAnsi" w:eastAsiaTheme="minorEastAsia" w:hAnsiTheme="minorHAnsi" w:cstheme="minorBidi"/>
          <w:lang w:eastAsia="en-US"/>
        </w:rPr>
      </w:pPr>
      <w:hyperlink w:anchor="_Toc71820383" w:history="1">
        <w:r w:rsidR="000F260D" w:rsidRPr="004D0BE4">
          <w:rPr>
            <w:rStyle w:val="Hyperlink"/>
            <w:color w:val="000080"/>
            <w:u w:val="none"/>
          </w:rPr>
          <w:t>I.</w:t>
        </w:r>
        <w:r w:rsidR="000F260D" w:rsidRPr="004D0BE4">
          <w:rPr>
            <w:rFonts w:asciiTheme="minorHAnsi" w:eastAsiaTheme="minorEastAsia" w:hAnsiTheme="minorHAnsi" w:cstheme="minorBidi"/>
            <w:lang w:eastAsia="en-US"/>
          </w:rPr>
          <w:tab/>
        </w:r>
        <w:r w:rsidR="000F260D" w:rsidRPr="004D0BE4">
          <w:rPr>
            <w:rStyle w:val="Hyperlink"/>
            <w:color w:val="000080"/>
            <w:u w:val="none"/>
          </w:rPr>
          <w:t>Introduction</w:t>
        </w:r>
        <w:r w:rsidR="000F260D" w:rsidRPr="004D0BE4">
          <w:rPr>
            <w:webHidden/>
          </w:rPr>
          <w:tab/>
        </w:r>
        <w:r w:rsidR="009E7B8A" w:rsidRPr="004D0BE4">
          <w:rPr>
            <w:webHidden/>
          </w:rPr>
          <w:t>3</w:t>
        </w:r>
      </w:hyperlink>
      <w:r w:rsidR="00AC367F" w:rsidRPr="004D0BE4">
        <w:fldChar w:fldCharType="begin"/>
      </w:r>
      <w:r w:rsidR="00AC367F" w:rsidRPr="001A3149">
        <w:rPr>
          <w:highlight w:val="yellow"/>
        </w:rPr>
        <w:instrText xml:space="preserve"> TOC \o "1-3" \h \z \u </w:instrText>
      </w:r>
      <w:r w:rsidR="00AC367F" w:rsidRPr="004D0BE4">
        <w:fldChar w:fldCharType="separate"/>
      </w:r>
    </w:p>
    <w:p w14:paraId="50CD19A5" w14:textId="264D9E67" w:rsidR="00E43DA5" w:rsidRPr="004D0BE4" w:rsidRDefault="00000000" w:rsidP="00323E6F">
      <w:pPr>
        <w:pStyle w:val="TOC2"/>
        <w:rPr>
          <w:rFonts w:asciiTheme="minorHAnsi" w:eastAsiaTheme="minorEastAsia" w:hAnsiTheme="minorHAnsi" w:cstheme="minorBidi"/>
          <w:b w:val="0"/>
          <w:sz w:val="22"/>
          <w:lang w:eastAsia="en-US"/>
        </w:rPr>
      </w:pPr>
      <w:hyperlink w:anchor="_Toc71820382" w:history="1">
        <w:r w:rsidR="00E43DA5" w:rsidRPr="004D0BE4">
          <w:rPr>
            <w:rStyle w:val="Hyperlink"/>
            <w:rFonts w:eastAsia="Times New Roman"/>
            <w:color w:val="000080"/>
          </w:rPr>
          <w:t>Methodology</w:t>
        </w:r>
        <w:r w:rsidR="00E43DA5" w:rsidRPr="004D0BE4">
          <w:rPr>
            <w:webHidden/>
          </w:rPr>
          <w:tab/>
        </w:r>
        <w:r w:rsidR="009E7B8A" w:rsidRPr="004D0BE4">
          <w:rPr>
            <w:webHidden/>
          </w:rPr>
          <w:t>3</w:t>
        </w:r>
      </w:hyperlink>
    </w:p>
    <w:p w14:paraId="6CEAA064" w14:textId="666ECF51" w:rsidR="00F72BA4" w:rsidRPr="004D0BE4" w:rsidRDefault="00000000" w:rsidP="00323E6F">
      <w:pPr>
        <w:pStyle w:val="TOC2"/>
        <w:rPr>
          <w:rFonts w:asciiTheme="minorHAnsi" w:eastAsiaTheme="minorEastAsia" w:hAnsiTheme="minorHAnsi" w:cstheme="minorBidi"/>
          <w:b w:val="0"/>
          <w:color w:val="auto"/>
          <w:sz w:val="22"/>
          <w:lang w:eastAsia="en-US"/>
        </w:rPr>
      </w:pPr>
      <w:hyperlink w:anchor="_Toc71820381" w:history="1">
        <w:r w:rsidR="00F72BA4" w:rsidRPr="004D0BE4">
          <w:rPr>
            <w:rStyle w:val="Hyperlink"/>
            <w:rFonts w:eastAsia="Times New Roman"/>
          </w:rPr>
          <w:t>Key Findings</w:t>
        </w:r>
        <w:r w:rsidR="00F72BA4" w:rsidRPr="004D0BE4">
          <w:rPr>
            <w:webHidden/>
          </w:rPr>
          <w:tab/>
        </w:r>
        <w:r w:rsidR="009E7B8A" w:rsidRPr="004D0BE4">
          <w:rPr>
            <w:webHidden/>
          </w:rPr>
          <w:t>3</w:t>
        </w:r>
      </w:hyperlink>
    </w:p>
    <w:p w14:paraId="3781655D" w14:textId="562A8B43" w:rsidR="00F72BA4" w:rsidRPr="004D0BE4" w:rsidRDefault="00000000" w:rsidP="00323E6F">
      <w:pPr>
        <w:pStyle w:val="TOC1"/>
        <w:rPr>
          <w:rFonts w:asciiTheme="minorHAnsi" w:eastAsiaTheme="minorEastAsia" w:hAnsiTheme="minorHAnsi" w:cstheme="minorBidi"/>
          <w:lang w:eastAsia="en-US"/>
        </w:rPr>
      </w:pPr>
      <w:hyperlink w:anchor="_Toc71820383" w:history="1">
        <w:r w:rsidR="00F72BA4" w:rsidRPr="004D0BE4">
          <w:rPr>
            <w:rStyle w:val="Hyperlink"/>
            <w:color w:val="000080"/>
          </w:rPr>
          <w:t>II.</w:t>
        </w:r>
        <w:r w:rsidR="00F72BA4" w:rsidRPr="004D0BE4">
          <w:rPr>
            <w:rFonts w:asciiTheme="minorHAnsi" w:eastAsiaTheme="minorEastAsia" w:hAnsiTheme="minorHAnsi" w:cstheme="minorBidi"/>
            <w:lang w:eastAsia="en-US"/>
          </w:rPr>
          <w:tab/>
        </w:r>
        <w:r w:rsidR="00F72BA4" w:rsidRPr="004D0BE4">
          <w:rPr>
            <w:rStyle w:val="Hyperlink"/>
            <w:color w:val="000080"/>
          </w:rPr>
          <w:t>State of the Nation</w:t>
        </w:r>
        <w:r w:rsidR="00F72BA4" w:rsidRPr="004D0BE4">
          <w:rPr>
            <w:webHidden/>
          </w:rPr>
          <w:tab/>
        </w:r>
        <w:r w:rsidR="009E7B8A" w:rsidRPr="004D0BE4">
          <w:rPr>
            <w:webHidden/>
          </w:rPr>
          <w:t>6</w:t>
        </w:r>
      </w:hyperlink>
    </w:p>
    <w:p w14:paraId="7A1A60C6" w14:textId="050851C3" w:rsidR="00F72BA4" w:rsidRPr="004D0BE4" w:rsidRDefault="00000000" w:rsidP="00323E6F">
      <w:pPr>
        <w:pStyle w:val="TOC2"/>
        <w:rPr>
          <w:rFonts w:asciiTheme="minorHAnsi" w:eastAsiaTheme="minorEastAsia" w:hAnsiTheme="minorHAnsi" w:cstheme="minorBidi"/>
          <w:b w:val="0"/>
          <w:sz w:val="22"/>
          <w:lang w:eastAsia="en-US"/>
        </w:rPr>
      </w:pPr>
      <w:hyperlink w:anchor="_Toc71820384" w:history="1">
        <w:r w:rsidR="00F72BA4" w:rsidRPr="004D0BE4">
          <w:rPr>
            <w:rStyle w:val="Hyperlink"/>
            <w:rFonts w:eastAsia="Times New Roman"/>
            <w:color w:val="000080"/>
          </w:rPr>
          <w:t>Issue</w:t>
        </w:r>
        <w:r w:rsidR="009E7B8A" w:rsidRPr="004D0BE4">
          <w:rPr>
            <w:rStyle w:val="Hyperlink"/>
            <w:rFonts w:eastAsia="Times New Roman"/>
            <w:color w:val="000080"/>
          </w:rPr>
          <w:t>s</w:t>
        </w:r>
        <w:r w:rsidR="009E7B8A" w:rsidRPr="004D0BE4">
          <w:rPr>
            <w:rStyle w:val="Hyperlink"/>
            <w:rFonts w:eastAsia="Times New Roman"/>
            <w:color w:val="000080"/>
          </w:rPr>
          <w:t xml:space="preserve"> </w:t>
        </w:r>
        <w:r w:rsidR="009E7B8A" w:rsidRPr="004D0BE4">
          <w:rPr>
            <w:rStyle w:val="Hyperlink"/>
            <w:rFonts w:eastAsia="Times New Roman"/>
            <w:color w:val="000080"/>
          </w:rPr>
          <w:t>Facing the Country</w:t>
        </w:r>
        <w:r w:rsidR="00F72BA4" w:rsidRPr="004D0BE4">
          <w:rPr>
            <w:webHidden/>
          </w:rPr>
          <w:tab/>
        </w:r>
        <w:r w:rsidR="009E7B8A" w:rsidRPr="004D0BE4">
          <w:rPr>
            <w:webHidden/>
          </w:rPr>
          <w:t>9</w:t>
        </w:r>
      </w:hyperlink>
    </w:p>
    <w:p w14:paraId="19458128" w14:textId="7FE0E885" w:rsidR="00390146" w:rsidRPr="004D0BE4" w:rsidRDefault="00000000" w:rsidP="00323E6F">
      <w:pPr>
        <w:pStyle w:val="TOC1"/>
      </w:pPr>
      <w:hyperlink w:anchor="_Toc71820397" w:history="1">
        <w:r w:rsidR="00390146" w:rsidRPr="004D0BE4">
          <w:rPr>
            <w:rStyle w:val="Hyperlink"/>
            <w:color w:val="000080"/>
          </w:rPr>
          <w:t>III.</w:t>
        </w:r>
        <w:r w:rsidR="00390146" w:rsidRPr="004D0BE4">
          <w:rPr>
            <w:rFonts w:asciiTheme="minorHAnsi" w:eastAsiaTheme="minorEastAsia" w:hAnsiTheme="minorHAnsi" w:cstheme="minorBidi"/>
            <w:lang w:eastAsia="en-US"/>
          </w:rPr>
          <w:tab/>
        </w:r>
        <w:r w:rsidR="00390146" w:rsidRPr="004D0BE4">
          <w:rPr>
            <w:rStyle w:val="Hyperlink"/>
            <w:color w:val="000080"/>
          </w:rPr>
          <w:t>I</w:t>
        </w:r>
        <w:r w:rsidR="001C591B" w:rsidRPr="004D0BE4">
          <w:rPr>
            <w:rStyle w:val="Hyperlink"/>
            <w:color w:val="000080"/>
          </w:rPr>
          <w:t>ssues in Depth</w:t>
        </w:r>
        <w:r w:rsidR="00390146" w:rsidRPr="004D0BE4">
          <w:rPr>
            <w:webHidden/>
          </w:rPr>
          <w:tab/>
        </w:r>
        <w:r w:rsidR="0082182C" w:rsidRPr="004D0BE4">
          <w:rPr>
            <w:webHidden/>
          </w:rPr>
          <w:t>1</w:t>
        </w:r>
        <w:r w:rsidR="008301EF" w:rsidRPr="004D0BE4">
          <w:rPr>
            <w:webHidden/>
          </w:rPr>
          <w:t>0</w:t>
        </w:r>
      </w:hyperlink>
    </w:p>
    <w:p w14:paraId="5336989B" w14:textId="77777777" w:rsidR="001C591B" w:rsidRPr="004D0BE4" w:rsidRDefault="001C591B" w:rsidP="001C591B">
      <w:pPr>
        <w:pStyle w:val="TOC2"/>
      </w:pPr>
      <w:r w:rsidRPr="004D0BE4">
        <w:t>Guns</w:t>
      </w:r>
      <w:r w:rsidRPr="004D0BE4">
        <w:tab/>
        <w:t>10</w:t>
      </w:r>
    </w:p>
    <w:p w14:paraId="6106DF46" w14:textId="78E3325E" w:rsidR="001C591B" w:rsidRPr="004D0BE4" w:rsidRDefault="001C591B" w:rsidP="001C591B">
      <w:pPr>
        <w:pStyle w:val="TOC2"/>
      </w:pPr>
      <w:r w:rsidRPr="004D0BE4">
        <w:t>Abortion</w:t>
      </w:r>
      <w:r w:rsidRPr="004D0BE4">
        <w:tab/>
        <w:t>1</w:t>
      </w:r>
      <w:r w:rsidRPr="004D0BE4">
        <w:t>3</w:t>
      </w:r>
    </w:p>
    <w:p w14:paraId="0CE84AB5" w14:textId="79C1520E" w:rsidR="001C591B" w:rsidRPr="004D0BE4" w:rsidRDefault="001C591B" w:rsidP="001C591B">
      <w:pPr>
        <w:pStyle w:val="TOC2"/>
      </w:pPr>
      <w:r w:rsidRPr="004D0BE4">
        <w:t>Climate Change</w:t>
      </w:r>
      <w:r w:rsidRPr="004D0BE4">
        <w:tab/>
        <w:t>1</w:t>
      </w:r>
      <w:r w:rsidRPr="004D0BE4">
        <w:t>4</w:t>
      </w:r>
    </w:p>
    <w:p w14:paraId="3E23238B" w14:textId="77777777" w:rsidR="00A12696" w:rsidRPr="004D0BE4" w:rsidRDefault="001C591B" w:rsidP="001C591B">
      <w:pPr>
        <w:pStyle w:val="TOC2"/>
      </w:pPr>
      <w:r w:rsidRPr="004D0BE4">
        <w:t>Immigration</w:t>
      </w:r>
      <w:r w:rsidRPr="004D0BE4">
        <w:tab/>
        <w:t>1</w:t>
      </w:r>
      <w:r w:rsidRPr="004D0BE4">
        <w:t>5</w:t>
      </w:r>
      <w:r w:rsidR="00A12696" w:rsidRPr="004D0BE4">
        <w:t xml:space="preserve"> </w:t>
      </w:r>
    </w:p>
    <w:p w14:paraId="35734656" w14:textId="4BFF72D6" w:rsidR="001C591B" w:rsidRPr="004D0BE4" w:rsidRDefault="00A12696" w:rsidP="00A12696">
      <w:pPr>
        <w:pStyle w:val="TOC2"/>
      </w:pPr>
      <w:r w:rsidRPr="004D0BE4">
        <w:t>International Issues &amp; Russia and Ukraine</w:t>
      </w:r>
      <w:r w:rsidRPr="004D0BE4">
        <w:tab/>
        <w:t>15</w:t>
      </w:r>
      <w:r w:rsidR="001C591B" w:rsidRPr="004D0BE4">
        <w:tab/>
      </w:r>
    </w:p>
    <w:p w14:paraId="7A823DD7" w14:textId="70C31CC5" w:rsidR="00F72BA4" w:rsidRPr="004D0BE4" w:rsidRDefault="00000000" w:rsidP="00323E6F">
      <w:pPr>
        <w:pStyle w:val="TOC1"/>
        <w:rPr>
          <w:rFonts w:asciiTheme="minorHAnsi" w:eastAsiaTheme="minorEastAsia" w:hAnsiTheme="minorHAnsi" w:cstheme="minorBidi"/>
          <w:lang w:eastAsia="en-US"/>
        </w:rPr>
      </w:pPr>
      <w:hyperlink w:anchor="_Toc71820389" w:history="1">
        <w:r w:rsidR="00F72BA4" w:rsidRPr="004D0BE4">
          <w:rPr>
            <w:rStyle w:val="Hyperlink"/>
            <w:color w:val="000080"/>
          </w:rPr>
          <w:t>I</w:t>
        </w:r>
        <w:r w:rsidR="0082182C" w:rsidRPr="004D0BE4">
          <w:rPr>
            <w:rStyle w:val="Hyperlink"/>
            <w:color w:val="000080"/>
          </w:rPr>
          <w:t>V</w:t>
        </w:r>
        <w:r w:rsidR="00F72BA4" w:rsidRPr="004D0BE4">
          <w:rPr>
            <w:rStyle w:val="Hyperlink"/>
            <w:color w:val="000080"/>
          </w:rPr>
          <w:t>.</w:t>
        </w:r>
        <w:r w:rsidR="00F72BA4" w:rsidRPr="004D0BE4">
          <w:rPr>
            <w:rFonts w:asciiTheme="minorHAnsi" w:eastAsiaTheme="minorEastAsia" w:hAnsiTheme="minorHAnsi" w:cstheme="minorBidi"/>
            <w:lang w:eastAsia="en-US"/>
          </w:rPr>
          <w:tab/>
        </w:r>
        <w:r w:rsidR="00F72BA4" w:rsidRPr="004D0BE4">
          <w:rPr>
            <w:rStyle w:val="Hyperlink"/>
            <w:color w:val="000080"/>
          </w:rPr>
          <w:t>The Political Landscape</w:t>
        </w:r>
        <w:r w:rsidR="00F72BA4" w:rsidRPr="004D0BE4">
          <w:rPr>
            <w:webHidden/>
          </w:rPr>
          <w:tab/>
        </w:r>
        <w:r w:rsidR="00F72BA4" w:rsidRPr="004D0BE4">
          <w:rPr>
            <w:webHidden/>
          </w:rPr>
          <w:fldChar w:fldCharType="begin"/>
        </w:r>
        <w:r w:rsidR="00F72BA4" w:rsidRPr="001A3149">
          <w:rPr>
            <w:webHidden/>
            <w:highlight w:val="yellow"/>
          </w:rPr>
          <w:instrText xml:space="preserve"> PAGEREF _Toc71820389 \h </w:instrText>
        </w:r>
        <w:r w:rsidR="00F72BA4" w:rsidRPr="001A3149">
          <w:rPr>
            <w:webHidden/>
            <w:highlight w:val="yellow"/>
          </w:rPr>
        </w:r>
        <w:r w:rsidR="00F72BA4" w:rsidRPr="004D0BE4">
          <w:rPr>
            <w:webHidden/>
          </w:rPr>
          <w:fldChar w:fldCharType="separate"/>
        </w:r>
        <w:r w:rsidR="008D5C62" w:rsidRPr="004D0BE4">
          <w:rPr>
            <w:webHidden/>
          </w:rPr>
          <w:t>1</w:t>
        </w:r>
        <w:r w:rsidR="00A12696" w:rsidRPr="004D0BE4">
          <w:rPr>
            <w:webHidden/>
          </w:rPr>
          <w:t>7</w:t>
        </w:r>
        <w:r w:rsidR="00F72BA4" w:rsidRPr="004D0BE4">
          <w:rPr>
            <w:webHidden/>
          </w:rPr>
          <w:fldChar w:fldCharType="end"/>
        </w:r>
      </w:hyperlink>
    </w:p>
    <w:p w14:paraId="0943BAEB" w14:textId="7898F82C" w:rsidR="00F72BA4" w:rsidRPr="004D0BE4" w:rsidRDefault="00000000" w:rsidP="00323E6F">
      <w:pPr>
        <w:pStyle w:val="TOC1"/>
        <w:rPr>
          <w:rFonts w:asciiTheme="minorHAnsi" w:eastAsiaTheme="minorEastAsia" w:hAnsiTheme="minorHAnsi" w:cstheme="minorBidi"/>
          <w:lang w:eastAsia="en-US"/>
        </w:rPr>
      </w:pPr>
      <w:hyperlink w:anchor="_Toc71820391" w:history="1">
        <w:r w:rsidR="00F72BA4" w:rsidRPr="004D0BE4">
          <w:rPr>
            <w:rStyle w:val="Hyperlink"/>
            <w:color w:val="000080"/>
          </w:rPr>
          <w:t>V.</w:t>
        </w:r>
        <w:r w:rsidR="00F72BA4" w:rsidRPr="004D0BE4">
          <w:rPr>
            <w:rFonts w:asciiTheme="minorHAnsi" w:eastAsiaTheme="minorEastAsia" w:hAnsiTheme="minorHAnsi" w:cstheme="minorBidi"/>
            <w:lang w:eastAsia="en-US"/>
          </w:rPr>
          <w:tab/>
        </w:r>
        <w:r w:rsidR="00A12696" w:rsidRPr="004D0BE4">
          <w:rPr>
            <w:rStyle w:val="Hyperlink"/>
            <w:color w:val="000080"/>
          </w:rPr>
          <w:t>Economic Outlook</w:t>
        </w:r>
        <w:r w:rsidR="00F72BA4" w:rsidRPr="004D0BE4">
          <w:rPr>
            <w:webHidden/>
          </w:rPr>
          <w:tab/>
        </w:r>
        <w:r w:rsidR="00F72BA4" w:rsidRPr="004D0BE4">
          <w:rPr>
            <w:webHidden/>
          </w:rPr>
          <w:fldChar w:fldCharType="begin"/>
        </w:r>
        <w:r w:rsidR="00F72BA4" w:rsidRPr="004D0BE4">
          <w:rPr>
            <w:webHidden/>
          </w:rPr>
          <w:instrText xml:space="preserve"> PAGEREF _Toc71820391 \h </w:instrText>
        </w:r>
        <w:r w:rsidR="00F72BA4" w:rsidRPr="004D0BE4">
          <w:rPr>
            <w:webHidden/>
          </w:rPr>
        </w:r>
        <w:r w:rsidR="00F72BA4" w:rsidRPr="004D0BE4">
          <w:rPr>
            <w:webHidden/>
          </w:rPr>
          <w:fldChar w:fldCharType="separate"/>
        </w:r>
        <w:r w:rsidR="008D5C62" w:rsidRPr="004D0BE4">
          <w:rPr>
            <w:webHidden/>
          </w:rPr>
          <w:t>22</w:t>
        </w:r>
        <w:r w:rsidR="00F72BA4" w:rsidRPr="004D0BE4">
          <w:rPr>
            <w:webHidden/>
          </w:rPr>
          <w:fldChar w:fldCharType="end"/>
        </w:r>
      </w:hyperlink>
    </w:p>
    <w:p w14:paraId="4BC5EF72" w14:textId="77777777" w:rsidR="000751EC" w:rsidRPr="004D0BE4" w:rsidRDefault="00A12696" w:rsidP="00323E6F">
      <w:pPr>
        <w:pStyle w:val="TOC2"/>
      </w:pPr>
      <w:r w:rsidRPr="004D0BE4">
        <w:t>Job Prospects</w:t>
      </w:r>
      <w:r w:rsidRPr="004D0BE4">
        <w:tab/>
        <w:t>26</w:t>
      </w:r>
      <w:r w:rsidR="000751EC" w:rsidRPr="004D0BE4">
        <w:t xml:space="preserve"> </w:t>
      </w:r>
    </w:p>
    <w:p w14:paraId="06667D00" w14:textId="5820FAAE" w:rsidR="00F72BA4" w:rsidRPr="004D0BE4" w:rsidRDefault="000751EC" w:rsidP="00323E6F">
      <w:pPr>
        <w:pStyle w:val="TOC2"/>
        <w:rPr>
          <w:rFonts w:asciiTheme="minorHAnsi" w:eastAsiaTheme="minorEastAsia" w:hAnsiTheme="minorHAnsi" w:cstheme="minorBidi"/>
          <w:b w:val="0"/>
          <w:sz w:val="22"/>
          <w:lang w:eastAsia="en-US"/>
        </w:rPr>
      </w:pPr>
      <w:r w:rsidRPr="004D0BE4">
        <w:t xml:space="preserve">Personal Finances </w:t>
      </w:r>
      <w:r w:rsidR="00CA0CC8" w:rsidRPr="004D0BE4">
        <w:t xml:space="preserve">and </w:t>
      </w:r>
      <w:r w:rsidRPr="004D0BE4">
        <w:t>Student Loan Debt</w:t>
      </w:r>
      <w:r w:rsidRPr="004D0BE4">
        <w:tab/>
        <w:t>26</w:t>
      </w:r>
    </w:p>
    <w:p w14:paraId="5073A4CA" w14:textId="37B6D162" w:rsidR="00F72BA4" w:rsidRPr="004D0BE4" w:rsidRDefault="00000000" w:rsidP="00323E6F">
      <w:pPr>
        <w:pStyle w:val="TOC1"/>
        <w:rPr>
          <w:rFonts w:asciiTheme="minorHAnsi" w:eastAsiaTheme="minorEastAsia" w:hAnsiTheme="minorHAnsi" w:cstheme="minorBidi"/>
          <w:color w:val="0000FF"/>
          <w:u w:val="single"/>
        </w:rPr>
      </w:pPr>
      <w:hyperlink w:anchor="_Toc71820400" w:history="1">
        <w:r w:rsidR="00F72BA4" w:rsidRPr="004D0BE4">
          <w:rPr>
            <w:rStyle w:val="Hyperlink"/>
          </w:rPr>
          <w:t>VI.</w:t>
        </w:r>
        <w:r w:rsidR="00F72BA4" w:rsidRPr="004D0BE4">
          <w:rPr>
            <w:rStyle w:val="Hyperlink"/>
            <w:rFonts w:asciiTheme="minorHAnsi" w:eastAsiaTheme="minorEastAsia" w:hAnsiTheme="minorHAnsi" w:cstheme="minorBidi"/>
            <w:lang w:eastAsia="en-US"/>
          </w:rPr>
          <w:tab/>
        </w:r>
        <w:r w:rsidR="003F1620" w:rsidRPr="004D0BE4">
          <w:rPr>
            <w:rStyle w:val="Hyperlink"/>
            <w:rFonts w:asciiTheme="minorHAnsi" w:eastAsiaTheme="minorEastAsia" w:hAnsiTheme="minorHAnsi" w:cstheme="minorBidi"/>
            <w:sz w:val="28"/>
            <w:szCs w:val="28"/>
          </w:rPr>
          <w:t>Civic Engagement, Public Service, and News Consumption</w:t>
        </w:r>
        <w:r w:rsidR="003F1620" w:rsidRPr="004D0BE4">
          <w:rPr>
            <w:rStyle w:val="Hyperlink"/>
            <w:rFonts w:asciiTheme="minorHAnsi" w:eastAsiaTheme="minorEastAsia" w:hAnsiTheme="minorHAnsi" w:cstheme="minorBidi"/>
          </w:rPr>
          <w:tab/>
        </w:r>
        <w:r w:rsidR="004D0BE4" w:rsidRPr="004D0BE4">
          <w:rPr>
            <w:rStyle w:val="Hyperlink"/>
            <w:rFonts w:asciiTheme="minorHAnsi" w:eastAsiaTheme="minorEastAsia" w:hAnsiTheme="minorHAnsi" w:cstheme="minorBidi"/>
            <w:sz w:val="28"/>
            <w:szCs w:val="28"/>
          </w:rPr>
          <w:t>28</w:t>
        </w:r>
      </w:hyperlink>
    </w:p>
    <w:p w14:paraId="47F15B1A" w14:textId="21DD554F" w:rsidR="00F72BA4" w:rsidRPr="004D0BE4" w:rsidRDefault="00000000" w:rsidP="00323E6F">
      <w:pPr>
        <w:pStyle w:val="TOC2"/>
      </w:pPr>
      <w:hyperlink w:anchor="_Toc71820402" w:history="1">
        <w:r w:rsidR="00F72BA4" w:rsidRPr="004D0BE4">
          <w:rPr>
            <w:rStyle w:val="Hyperlink"/>
            <w:color w:val="000080"/>
          </w:rPr>
          <w:t xml:space="preserve">Civic </w:t>
        </w:r>
        <w:r w:rsidR="000221BA" w:rsidRPr="004D0BE4">
          <w:rPr>
            <w:rStyle w:val="Hyperlink"/>
            <w:color w:val="000080"/>
          </w:rPr>
          <w:t>Engagement</w:t>
        </w:r>
        <w:r w:rsidR="00F72BA4" w:rsidRPr="004D0BE4">
          <w:rPr>
            <w:b w:val="0"/>
            <w:bCs/>
            <w:webHidden/>
          </w:rPr>
          <w:tab/>
        </w:r>
        <w:r w:rsidR="004D0BE4" w:rsidRPr="004D0BE4">
          <w:rPr>
            <w:webHidden/>
          </w:rPr>
          <w:t>28</w:t>
        </w:r>
      </w:hyperlink>
    </w:p>
    <w:p w14:paraId="1140D2C9" w14:textId="042602BF" w:rsidR="00F72BA4" w:rsidRPr="004D0BE4" w:rsidRDefault="004D0BE4" w:rsidP="00323E6F">
      <w:pPr>
        <w:pStyle w:val="TOC2"/>
      </w:pPr>
      <w:r w:rsidRPr="004D0BE4">
        <w:t>Public Service</w:t>
      </w:r>
      <w:hyperlink w:anchor="_Toc71820403" w:history="1">
        <w:r w:rsidRPr="004D0BE4">
          <w:rPr>
            <w:webHidden/>
          </w:rPr>
          <w:tab/>
          <w:t>28</w:t>
        </w:r>
      </w:hyperlink>
    </w:p>
    <w:p w14:paraId="0A513A27" w14:textId="5D37ED92" w:rsidR="004D0BE4" w:rsidRPr="004D0BE4" w:rsidRDefault="004D0BE4" w:rsidP="004D0BE4">
      <w:pPr>
        <w:pStyle w:val="TOC2"/>
      </w:pPr>
      <w:r w:rsidRPr="004D0BE4">
        <w:t>News Consumption</w:t>
      </w:r>
      <w:hyperlink w:anchor="_Toc71820403" w:history="1">
        <w:r w:rsidRPr="004D0BE4">
          <w:rPr>
            <w:webHidden/>
          </w:rPr>
          <w:tab/>
          <w:t>2</w:t>
        </w:r>
        <w:r w:rsidRPr="004D0BE4">
          <w:rPr>
            <w:webHidden/>
          </w:rPr>
          <w:t>9</w:t>
        </w:r>
      </w:hyperlink>
    </w:p>
    <w:p w14:paraId="7EE3106E" w14:textId="2F4AE03D" w:rsidR="00F72BA4" w:rsidRPr="004D0BE4" w:rsidRDefault="00000000" w:rsidP="00323E6F">
      <w:pPr>
        <w:pStyle w:val="TOC1"/>
        <w:rPr>
          <w:rFonts w:eastAsiaTheme="minorEastAsia"/>
        </w:rPr>
      </w:pPr>
      <w:hyperlink w:anchor="_Toc71820404" w:history="1">
        <w:r w:rsidR="00F72BA4" w:rsidRPr="004D0BE4">
          <w:rPr>
            <w:rStyle w:val="Hyperlink"/>
            <w:color w:val="000080"/>
          </w:rPr>
          <w:t>VII.</w:t>
        </w:r>
        <w:r w:rsidR="00F72BA4" w:rsidRPr="004D0BE4">
          <w:rPr>
            <w:rFonts w:asciiTheme="minorHAnsi" w:eastAsiaTheme="minorEastAsia" w:hAnsiTheme="minorHAnsi" w:cstheme="minorBidi"/>
            <w:lang w:eastAsia="en-US"/>
          </w:rPr>
          <w:tab/>
        </w:r>
        <w:r w:rsidR="004D0BE4" w:rsidRPr="004D0BE4">
          <w:rPr>
            <w:rStyle w:val="Hyperlink"/>
            <w:color w:val="000080"/>
          </w:rPr>
          <w:t>On Campus, Technology, and AI</w:t>
        </w:r>
        <w:r w:rsidR="00F72BA4" w:rsidRPr="004D0BE4">
          <w:rPr>
            <w:rStyle w:val="Hyperlink"/>
            <w:webHidden/>
            <w:color w:val="000080"/>
          </w:rPr>
          <w:tab/>
        </w:r>
      </w:hyperlink>
      <w:r w:rsidR="004D0BE4" w:rsidRPr="004D0BE4">
        <w:t>3</w:t>
      </w:r>
      <w:r w:rsidR="00EE5A9C">
        <w:t>0</w:t>
      </w:r>
    </w:p>
    <w:p w14:paraId="61DDF225" w14:textId="77576B0B" w:rsidR="004D0BE4" w:rsidRPr="004D0BE4" w:rsidRDefault="004D0BE4" w:rsidP="004D0BE4">
      <w:pPr>
        <w:pStyle w:val="TOC2"/>
      </w:pPr>
      <w:r w:rsidRPr="004D0BE4">
        <w:t>On Campus</w:t>
      </w:r>
      <w:hyperlink w:anchor="_Toc71820403" w:history="1">
        <w:r w:rsidRPr="004D0BE4">
          <w:rPr>
            <w:webHidden/>
          </w:rPr>
          <w:tab/>
        </w:r>
        <w:r w:rsidRPr="004D0BE4">
          <w:rPr>
            <w:webHidden/>
          </w:rPr>
          <w:t>3</w:t>
        </w:r>
        <w:r w:rsidR="00EE5A9C">
          <w:rPr>
            <w:webHidden/>
          </w:rPr>
          <w:t>0</w:t>
        </w:r>
      </w:hyperlink>
    </w:p>
    <w:p w14:paraId="1A9F5461" w14:textId="32299D9B" w:rsidR="004D0BE4" w:rsidRPr="004D0BE4" w:rsidRDefault="004D0BE4" w:rsidP="004D0BE4">
      <w:pPr>
        <w:pStyle w:val="TOC2"/>
      </w:pPr>
      <w:r w:rsidRPr="004D0BE4">
        <w:t>New Technologies and AI</w:t>
      </w:r>
      <w:hyperlink w:anchor="_Toc71820403" w:history="1">
        <w:r w:rsidRPr="004D0BE4">
          <w:rPr>
            <w:webHidden/>
          </w:rPr>
          <w:tab/>
        </w:r>
        <w:r w:rsidRPr="004D0BE4">
          <w:rPr>
            <w:webHidden/>
          </w:rPr>
          <w:t>31</w:t>
        </w:r>
      </w:hyperlink>
    </w:p>
    <w:p w14:paraId="63B07BB5" w14:textId="77777777" w:rsidR="004D0BE4" w:rsidRPr="004D0BE4" w:rsidRDefault="004D0BE4" w:rsidP="004D0BE4">
      <w:pPr>
        <w:rPr>
          <w:lang w:eastAsia="ja-JP"/>
        </w:rPr>
      </w:pPr>
    </w:p>
    <w:p w14:paraId="6159DBA7" w14:textId="77777777" w:rsidR="00E43DA5" w:rsidRDefault="00AC367F" w:rsidP="00323E6F">
      <w:pPr>
        <w:overflowPunct w:val="0"/>
        <w:autoSpaceDE w:val="0"/>
        <w:autoSpaceDN w:val="0"/>
        <w:adjustRightInd w:val="0"/>
        <w:spacing w:after="0"/>
        <w:jc w:val="center"/>
        <w:textAlignment w:val="baseline"/>
        <w:rPr>
          <w:rFonts w:ascii="Verdana" w:eastAsia="Times New Roman" w:hAnsi="Verdana"/>
          <w:b/>
          <w:noProof/>
          <w:color w:val="000080"/>
        </w:rPr>
      </w:pPr>
      <w:r w:rsidRPr="004D0BE4">
        <w:rPr>
          <w:rFonts w:ascii="Verdana" w:eastAsia="Times New Roman" w:hAnsi="Verdana"/>
          <w:b/>
          <w:noProof/>
          <w:color w:val="000080"/>
        </w:rPr>
        <w:fldChar w:fldCharType="end"/>
      </w:r>
    </w:p>
    <w:p w14:paraId="534FB2E2" w14:textId="77777777" w:rsidR="004D0BE4" w:rsidRDefault="004D0BE4" w:rsidP="00323E6F">
      <w:pPr>
        <w:overflowPunct w:val="0"/>
        <w:autoSpaceDE w:val="0"/>
        <w:autoSpaceDN w:val="0"/>
        <w:adjustRightInd w:val="0"/>
        <w:spacing w:after="0"/>
        <w:jc w:val="center"/>
        <w:textAlignment w:val="baseline"/>
        <w:rPr>
          <w:rFonts w:ascii="Verdana" w:eastAsia="Times New Roman" w:hAnsi="Verdana"/>
          <w:b/>
          <w:noProof/>
          <w:color w:val="000080"/>
        </w:rPr>
      </w:pPr>
    </w:p>
    <w:p w14:paraId="7A3BB61B" w14:textId="77777777" w:rsidR="004D0BE4" w:rsidRDefault="004D0BE4" w:rsidP="00323E6F">
      <w:pPr>
        <w:overflowPunct w:val="0"/>
        <w:autoSpaceDE w:val="0"/>
        <w:autoSpaceDN w:val="0"/>
        <w:adjustRightInd w:val="0"/>
        <w:spacing w:after="0"/>
        <w:jc w:val="center"/>
        <w:textAlignment w:val="baseline"/>
        <w:rPr>
          <w:rFonts w:ascii="Verdana" w:eastAsia="Times New Roman" w:hAnsi="Verdana"/>
          <w:b/>
          <w:noProof/>
          <w:color w:val="000080"/>
        </w:rPr>
      </w:pPr>
    </w:p>
    <w:p w14:paraId="40ADCEDF" w14:textId="49398CF2" w:rsidR="004D0BE4" w:rsidRPr="00833AB0" w:rsidRDefault="004D0BE4" w:rsidP="004D0BE4">
      <w:pPr>
        <w:spacing w:after="0"/>
        <w:rPr>
          <w:rFonts w:ascii="Verdana" w:eastAsia="Times New Roman" w:hAnsi="Verdana"/>
          <w:szCs w:val="20"/>
        </w:rPr>
      </w:pPr>
      <w:bookmarkStart w:id="2" w:name="_Toc419199714"/>
      <w:bookmarkStart w:id="3" w:name="_Toc513142568"/>
      <w:bookmarkStart w:id="4" w:name="_Toc71820380"/>
    </w:p>
    <w:p w14:paraId="66E60831" w14:textId="77777777" w:rsidR="004D0BE4" w:rsidRDefault="004D0BE4" w:rsidP="004D0BE4">
      <w:pPr>
        <w:pStyle w:val="Heading2"/>
        <w:spacing w:line="276" w:lineRule="auto"/>
      </w:pPr>
    </w:p>
    <w:p w14:paraId="57A38143" w14:textId="77777777" w:rsidR="00E837B8" w:rsidRDefault="00E837B8" w:rsidP="00E837B8">
      <w:pPr>
        <w:overflowPunct w:val="0"/>
        <w:autoSpaceDE w:val="0"/>
        <w:autoSpaceDN w:val="0"/>
        <w:adjustRightInd w:val="0"/>
        <w:spacing w:after="0"/>
        <w:textAlignment w:val="baseline"/>
        <w:rPr>
          <w:rFonts w:ascii="Verdana" w:eastAsia="Times New Roman" w:hAnsi="Verdana"/>
          <w:b/>
          <w:color w:val="000000"/>
          <w:sz w:val="24"/>
          <w:szCs w:val="20"/>
        </w:rPr>
      </w:pPr>
    </w:p>
    <w:p w14:paraId="1C72580A" w14:textId="77777777" w:rsidR="00E837B8" w:rsidRDefault="00E837B8" w:rsidP="00E837B8">
      <w:pPr>
        <w:overflowPunct w:val="0"/>
        <w:autoSpaceDE w:val="0"/>
        <w:autoSpaceDN w:val="0"/>
        <w:adjustRightInd w:val="0"/>
        <w:spacing w:after="0"/>
        <w:textAlignment w:val="baseline"/>
        <w:rPr>
          <w:rFonts w:ascii="Verdana" w:eastAsia="Times New Roman" w:hAnsi="Verdana"/>
          <w:b/>
          <w:color w:val="000000"/>
          <w:sz w:val="24"/>
          <w:szCs w:val="20"/>
        </w:rPr>
      </w:pPr>
    </w:p>
    <w:p w14:paraId="7875AA32" w14:textId="77777777" w:rsidR="00E837B8" w:rsidRDefault="00E837B8" w:rsidP="00E837B8">
      <w:pPr>
        <w:overflowPunct w:val="0"/>
        <w:autoSpaceDE w:val="0"/>
        <w:autoSpaceDN w:val="0"/>
        <w:adjustRightInd w:val="0"/>
        <w:spacing w:after="0"/>
        <w:textAlignment w:val="baseline"/>
        <w:rPr>
          <w:rFonts w:ascii="Verdana" w:eastAsia="Times New Roman" w:hAnsi="Verdana"/>
          <w:b/>
          <w:color w:val="000000"/>
          <w:sz w:val="24"/>
          <w:szCs w:val="20"/>
        </w:rPr>
      </w:pPr>
    </w:p>
    <w:p w14:paraId="60ECCFB5" w14:textId="5C5357D3" w:rsidR="001D2FC3" w:rsidRPr="000221BA" w:rsidRDefault="001D2FC3" w:rsidP="00E837B8">
      <w:pPr>
        <w:overflowPunct w:val="0"/>
        <w:autoSpaceDE w:val="0"/>
        <w:autoSpaceDN w:val="0"/>
        <w:adjustRightInd w:val="0"/>
        <w:spacing w:after="0"/>
        <w:textAlignment w:val="baseline"/>
        <w:rPr>
          <w:rFonts w:ascii="Verdana" w:eastAsia="Times New Roman" w:hAnsi="Verdana"/>
          <w:b/>
          <w:color w:val="000000"/>
          <w:sz w:val="24"/>
          <w:szCs w:val="20"/>
        </w:rPr>
      </w:pPr>
      <w:r w:rsidRPr="00876EB3">
        <w:rPr>
          <w:rFonts w:ascii="Verdana" w:eastAsia="Times New Roman" w:hAnsi="Verdana"/>
          <w:b/>
          <w:color w:val="000080"/>
          <w:sz w:val="32"/>
          <w:szCs w:val="20"/>
        </w:rPr>
        <w:lastRenderedPageBreak/>
        <w:t>I.</w:t>
      </w:r>
      <w:r w:rsidR="005E763F" w:rsidRPr="00876EB3">
        <w:rPr>
          <w:rFonts w:ascii="Verdana" w:eastAsia="Times New Roman" w:hAnsi="Verdana"/>
          <w:b/>
          <w:color w:val="000080"/>
          <w:sz w:val="32"/>
          <w:szCs w:val="20"/>
        </w:rPr>
        <w:tab/>
      </w:r>
      <w:r w:rsidRPr="00876EB3">
        <w:rPr>
          <w:rFonts w:ascii="Verdana" w:eastAsia="Times New Roman" w:hAnsi="Verdana"/>
          <w:b/>
          <w:color w:val="000080"/>
          <w:sz w:val="32"/>
          <w:szCs w:val="20"/>
        </w:rPr>
        <w:t>Introduction</w:t>
      </w:r>
      <w:bookmarkEnd w:id="2"/>
      <w:bookmarkEnd w:id="3"/>
      <w:bookmarkEnd w:id="4"/>
      <w:r w:rsidRPr="00876EB3">
        <w:rPr>
          <w:rFonts w:ascii="Verdana" w:eastAsia="Times New Roman" w:hAnsi="Verdana"/>
          <w:b/>
          <w:color w:val="000080"/>
          <w:sz w:val="32"/>
          <w:szCs w:val="20"/>
        </w:rPr>
        <w:t xml:space="preserve"> </w:t>
      </w:r>
    </w:p>
    <w:p w14:paraId="41CA5BF9" w14:textId="77512B4E" w:rsidR="005A3126" w:rsidRPr="006934BD" w:rsidRDefault="005A3126" w:rsidP="005A3126">
      <w:pPr>
        <w:widowControl w:val="0"/>
        <w:tabs>
          <w:tab w:val="left" w:pos="1260"/>
        </w:tabs>
        <w:overflowPunct w:val="0"/>
        <w:autoSpaceDE w:val="0"/>
        <w:autoSpaceDN w:val="0"/>
        <w:adjustRightInd w:val="0"/>
        <w:spacing w:before="120" w:after="0"/>
        <w:jc w:val="both"/>
        <w:textAlignment w:val="baseline"/>
        <w:outlineLvl w:val="3"/>
        <w:rPr>
          <w:rFonts w:ascii="Verdana" w:eastAsia="Times New Roman" w:hAnsi="Verdana"/>
          <w:bCs/>
          <w:iCs/>
          <w:szCs w:val="20"/>
        </w:rPr>
      </w:pPr>
      <w:r w:rsidRPr="006934BD">
        <w:rPr>
          <w:rFonts w:ascii="Verdana" w:eastAsia="Times New Roman" w:hAnsi="Verdana"/>
          <w:bCs/>
          <w:iCs/>
          <w:szCs w:val="20"/>
        </w:rPr>
        <w:t>Every spring, the Panetta Institute for Public Policy commissions a nationwide survey of college students to help guide its curriculum and programs.  Conducted by Hart Research Associates, the study explores the attitudes and opinions of college students on many topics, including current national and international issues; social, political, and economic trends; level of political involvement; students</w:t>
      </w:r>
      <w:r w:rsidR="00C063F4">
        <w:rPr>
          <w:rFonts w:ascii="Verdana" w:eastAsia="Times New Roman" w:hAnsi="Verdana"/>
          <w:bCs/>
          <w:iCs/>
          <w:szCs w:val="20"/>
        </w:rPr>
        <w:t>’</w:t>
      </w:r>
      <w:r w:rsidRPr="006934BD">
        <w:rPr>
          <w:rFonts w:ascii="Verdana" w:eastAsia="Times New Roman" w:hAnsi="Verdana"/>
          <w:bCs/>
          <w:iCs/>
          <w:szCs w:val="20"/>
        </w:rPr>
        <w:t xml:space="preserve"> experiences on and off campus; views on public service and civic engagement, and personal career expectations.</w:t>
      </w:r>
    </w:p>
    <w:p w14:paraId="0B374297" w14:textId="77777777" w:rsidR="005A3126" w:rsidRPr="006934BD" w:rsidRDefault="005A3126" w:rsidP="005A3126">
      <w:pPr>
        <w:spacing w:after="0"/>
        <w:jc w:val="both"/>
        <w:rPr>
          <w:rFonts w:ascii="Verdana" w:hAnsi="Verdana"/>
        </w:rPr>
      </w:pPr>
      <w:r w:rsidRPr="006934BD">
        <w:rPr>
          <w:rFonts w:ascii="Verdana" w:eastAsia="Times New Roman" w:hAnsi="Verdana"/>
          <w:bCs/>
          <w:iCs/>
          <w:szCs w:val="20"/>
        </w:rPr>
        <w:tab/>
        <w:t xml:space="preserve">Over the course of twenty-three years, the Panetta Institute’s </w:t>
      </w:r>
      <w:r w:rsidRPr="006934BD">
        <w:rPr>
          <w:rFonts w:ascii="Verdana" w:hAnsi="Verdana"/>
        </w:rPr>
        <w:t>nationwide poll of college students has become a highly respected source of information for academics, researchers, political scientists, policymakers, and journalists interested in analyzing two decades of collected data. Given the continuity and depth of the survey, scholars and political campaigns find the Panetta Institute’s poll to be one of best barometers for measuring college students’ opinions.</w:t>
      </w:r>
    </w:p>
    <w:p w14:paraId="62025A3E" w14:textId="77777777" w:rsidR="005A3126" w:rsidRPr="006934BD" w:rsidRDefault="005A3126" w:rsidP="005A3126">
      <w:pPr>
        <w:spacing w:after="0"/>
        <w:jc w:val="both"/>
        <w:rPr>
          <w:rFonts w:ascii="Verdana" w:hAnsi="Verdana"/>
        </w:rPr>
      </w:pPr>
      <w:r w:rsidRPr="006934BD">
        <w:rPr>
          <w:rFonts w:ascii="Verdana" w:hAnsi="Verdana"/>
        </w:rPr>
        <w:tab/>
        <w:t>This year’s survey measures attitudes of college students as they are grappling with an uneven economic landscape that is dominated by concerns about inflation.  We explore inflation’s impact on their own situation both presently on campus and how the current economic situation may be impacting their views on what might be possible for them to accomplish once they leave campus.  This report is based on online interviews with a representative sampling of 804 students at four-year colleges across the country, taken from May 5 to 11, 2023.</w:t>
      </w:r>
    </w:p>
    <w:p w14:paraId="0F4CEFFE" w14:textId="77777777" w:rsidR="005A3126" w:rsidRPr="006934BD" w:rsidRDefault="005A3126" w:rsidP="005A3126">
      <w:pPr>
        <w:widowControl w:val="0"/>
        <w:tabs>
          <w:tab w:val="left" w:pos="1260"/>
        </w:tabs>
        <w:overflowPunct w:val="0"/>
        <w:autoSpaceDE w:val="0"/>
        <w:autoSpaceDN w:val="0"/>
        <w:adjustRightInd w:val="0"/>
        <w:spacing w:before="120" w:after="0"/>
        <w:jc w:val="both"/>
        <w:textAlignment w:val="baseline"/>
        <w:outlineLvl w:val="3"/>
        <w:rPr>
          <w:rFonts w:ascii="Verdana" w:eastAsia="Times New Roman" w:hAnsi="Verdana"/>
          <w:bCs/>
          <w:iCs/>
          <w:szCs w:val="20"/>
        </w:rPr>
      </w:pPr>
    </w:p>
    <w:p w14:paraId="159F933B" w14:textId="77777777" w:rsidR="005A3126" w:rsidRPr="006934BD" w:rsidRDefault="005A3126" w:rsidP="005A3126">
      <w:pPr>
        <w:keepNext/>
        <w:overflowPunct w:val="0"/>
        <w:autoSpaceDE w:val="0"/>
        <w:autoSpaceDN w:val="0"/>
        <w:adjustRightInd w:val="0"/>
        <w:spacing w:before="60" w:after="0"/>
        <w:textAlignment w:val="baseline"/>
        <w:outlineLvl w:val="1"/>
        <w:rPr>
          <w:rFonts w:ascii="Verdana" w:eastAsia="Times New Roman" w:hAnsi="Verdana"/>
          <w:b/>
          <w:color w:val="0000FF"/>
          <w:sz w:val="24"/>
          <w:szCs w:val="20"/>
        </w:rPr>
      </w:pPr>
      <w:r w:rsidRPr="006934BD">
        <w:rPr>
          <w:rFonts w:ascii="Verdana" w:eastAsia="Times New Roman" w:hAnsi="Verdana"/>
          <w:b/>
          <w:color w:val="000080"/>
          <w:sz w:val="24"/>
          <w:szCs w:val="20"/>
        </w:rPr>
        <w:t>Methodology</w:t>
      </w:r>
      <w:r w:rsidRPr="006934BD">
        <w:rPr>
          <w:rFonts w:ascii="Verdana" w:eastAsia="Times New Roman" w:hAnsi="Verdana"/>
          <w:b/>
          <w:color w:val="0000FF"/>
          <w:sz w:val="24"/>
          <w:szCs w:val="20"/>
        </w:rPr>
        <w:t xml:space="preserve"> </w:t>
      </w:r>
    </w:p>
    <w:p w14:paraId="25DFFB81" w14:textId="77777777" w:rsidR="005A3126" w:rsidRPr="00F91D16" w:rsidRDefault="005A3126" w:rsidP="005A3126">
      <w:pPr>
        <w:widowControl w:val="0"/>
        <w:tabs>
          <w:tab w:val="left" w:pos="1260"/>
        </w:tabs>
        <w:overflowPunct w:val="0"/>
        <w:autoSpaceDE w:val="0"/>
        <w:autoSpaceDN w:val="0"/>
        <w:adjustRightInd w:val="0"/>
        <w:spacing w:after="0"/>
        <w:jc w:val="both"/>
        <w:textAlignment w:val="baseline"/>
        <w:outlineLvl w:val="3"/>
        <w:rPr>
          <w:rFonts w:ascii="Verdana" w:eastAsia="Times New Roman" w:hAnsi="Verdana"/>
          <w:bCs/>
          <w:iCs/>
          <w:szCs w:val="20"/>
        </w:rPr>
      </w:pPr>
      <w:r w:rsidRPr="006934BD">
        <w:rPr>
          <w:rFonts w:ascii="Verdana" w:eastAsia="Times New Roman" w:hAnsi="Verdana"/>
          <w:bCs/>
          <w:iCs/>
          <w:szCs w:val="20"/>
        </w:rPr>
        <w:t>Hart Research contracted with an online survey vendor to administer the survey to students who are enrolled in four-year, higher-learning institutions.  The screening sample was drawn from the vendor’s multi-million-member respondent panel.  A total of 804 interviews were completed online.  All interviews were conducted from April May 5 to 11, 2023.  Some demographics were weighted to achieve representative samples of four-year college students nationwide.</w:t>
      </w:r>
    </w:p>
    <w:p w14:paraId="1CC038C4" w14:textId="77777777" w:rsidR="005A3126" w:rsidRDefault="005A3126" w:rsidP="005A3126">
      <w:pPr>
        <w:widowControl w:val="0"/>
        <w:tabs>
          <w:tab w:val="left" w:pos="1260"/>
        </w:tabs>
        <w:overflowPunct w:val="0"/>
        <w:autoSpaceDE w:val="0"/>
        <w:autoSpaceDN w:val="0"/>
        <w:adjustRightInd w:val="0"/>
        <w:spacing w:before="120" w:after="0"/>
        <w:jc w:val="both"/>
        <w:textAlignment w:val="baseline"/>
        <w:outlineLvl w:val="3"/>
        <w:rPr>
          <w:rFonts w:ascii="Verdana" w:eastAsia="Times New Roman" w:hAnsi="Verdana"/>
          <w:bCs/>
          <w:iCs/>
          <w:szCs w:val="20"/>
        </w:rPr>
      </w:pPr>
    </w:p>
    <w:p w14:paraId="7DBE171A" w14:textId="77777777" w:rsidR="005A3126" w:rsidRPr="00D23308" w:rsidRDefault="005A3126" w:rsidP="005A3126">
      <w:pPr>
        <w:keepNext/>
        <w:tabs>
          <w:tab w:val="center" w:pos="4680"/>
        </w:tabs>
        <w:overflowPunct w:val="0"/>
        <w:autoSpaceDE w:val="0"/>
        <w:autoSpaceDN w:val="0"/>
        <w:adjustRightInd w:val="0"/>
        <w:spacing w:before="60" w:after="0"/>
        <w:textAlignment w:val="baseline"/>
        <w:outlineLvl w:val="1"/>
        <w:rPr>
          <w:rFonts w:ascii="Verdana" w:eastAsia="Times New Roman" w:hAnsi="Verdana"/>
          <w:b/>
          <w:color w:val="0000FF"/>
          <w:sz w:val="24"/>
          <w:szCs w:val="20"/>
        </w:rPr>
      </w:pPr>
      <w:r w:rsidRPr="00D23308">
        <w:rPr>
          <w:rFonts w:ascii="Verdana" w:eastAsia="Times New Roman" w:hAnsi="Verdana"/>
          <w:b/>
          <w:color w:val="000080"/>
          <w:sz w:val="24"/>
          <w:szCs w:val="20"/>
        </w:rPr>
        <w:t>Key Findings</w:t>
      </w:r>
      <w:r w:rsidRPr="00D23308">
        <w:rPr>
          <w:rFonts w:ascii="Verdana" w:eastAsia="Times New Roman" w:hAnsi="Verdana"/>
          <w:b/>
          <w:color w:val="000080"/>
          <w:sz w:val="24"/>
          <w:szCs w:val="20"/>
        </w:rPr>
        <w:tab/>
      </w:r>
    </w:p>
    <w:p w14:paraId="00893C28" w14:textId="77777777" w:rsidR="005A3126" w:rsidRPr="00D23308" w:rsidRDefault="005A3126" w:rsidP="005A3126">
      <w:pPr>
        <w:widowControl w:val="0"/>
        <w:tabs>
          <w:tab w:val="left" w:pos="1260"/>
        </w:tabs>
        <w:overflowPunct w:val="0"/>
        <w:autoSpaceDE w:val="0"/>
        <w:autoSpaceDN w:val="0"/>
        <w:adjustRightInd w:val="0"/>
        <w:spacing w:before="120" w:after="0"/>
        <w:jc w:val="both"/>
        <w:textAlignment w:val="baseline"/>
        <w:outlineLvl w:val="3"/>
        <w:rPr>
          <w:rFonts w:ascii="Verdana" w:eastAsia="Times New Roman" w:hAnsi="Verdana"/>
          <w:bCs/>
          <w:iCs/>
          <w:szCs w:val="20"/>
        </w:rPr>
      </w:pPr>
      <w:r w:rsidRPr="00D23308">
        <w:rPr>
          <w:rFonts w:ascii="Verdana" w:eastAsia="Times New Roman" w:hAnsi="Verdana"/>
          <w:bCs/>
          <w:iCs/>
          <w:szCs w:val="20"/>
        </w:rPr>
        <w:t>Key findings from this year’s survey show:</w:t>
      </w:r>
    </w:p>
    <w:p w14:paraId="2BD579D0" w14:textId="77777777" w:rsidR="005A3126" w:rsidRPr="00D23308" w:rsidRDefault="005A3126" w:rsidP="005A3126">
      <w:pPr>
        <w:rPr>
          <w:rFonts w:ascii="Verdana" w:eastAsia="Times New Roman" w:hAnsi="Verdana"/>
          <w:b/>
          <w:bCs/>
          <w:color w:val="000000"/>
          <w:szCs w:val="20"/>
        </w:rPr>
      </w:pPr>
    </w:p>
    <w:p w14:paraId="37AEEBA5" w14:textId="1D3FAAFD" w:rsidR="005A3126" w:rsidRPr="00D23308" w:rsidRDefault="005A3126" w:rsidP="005A3126">
      <w:pPr>
        <w:rPr>
          <w:rFonts w:ascii="Verdana" w:eastAsia="Times New Roman" w:hAnsi="Verdana"/>
          <w:color w:val="000000"/>
          <w:szCs w:val="20"/>
        </w:rPr>
      </w:pPr>
      <w:r w:rsidRPr="00D23308">
        <w:rPr>
          <w:rFonts w:ascii="Verdana" w:eastAsia="Times New Roman" w:hAnsi="Verdana"/>
          <w:b/>
          <w:bCs/>
          <w:color w:val="000000"/>
          <w:szCs w:val="20"/>
        </w:rPr>
        <w:t xml:space="preserve">College students have a very pessimistic view of the current situation in the country and this also impacts their </w:t>
      </w:r>
      <w:proofErr w:type="gramStart"/>
      <w:r w:rsidRPr="00D23308">
        <w:rPr>
          <w:rFonts w:ascii="Verdana" w:eastAsia="Times New Roman" w:hAnsi="Verdana"/>
          <w:b/>
          <w:bCs/>
          <w:color w:val="000000"/>
          <w:szCs w:val="20"/>
        </w:rPr>
        <w:t>future outlook</w:t>
      </w:r>
      <w:proofErr w:type="gramEnd"/>
      <w:r w:rsidRPr="00D23308">
        <w:rPr>
          <w:rFonts w:ascii="Verdana" w:eastAsia="Times New Roman" w:hAnsi="Verdana"/>
          <w:b/>
          <w:bCs/>
          <w:color w:val="000000"/>
          <w:szCs w:val="20"/>
        </w:rPr>
        <w:t xml:space="preserve"> and concerns about democracy.  </w:t>
      </w:r>
      <w:r w:rsidRPr="00D23308">
        <w:rPr>
          <w:rFonts w:ascii="Verdana" w:eastAsia="Times New Roman" w:hAnsi="Verdana"/>
          <w:color w:val="000000"/>
          <w:szCs w:val="20"/>
        </w:rPr>
        <w:t xml:space="preserve">Across several measures, including the direction of the country, college students have record low levels of optimism about where the country is headed, and this also impacts their outlook on </w:t>
      </w:r>
      <w:r w:rsidR="00872145">
        <w:rPr>
          <w:rFonts w:ascii="Verdana" w:eastAsia="Times New Roman" w:hAnsi="Verdana"/>
          <w:color w:val="000000"/>
          <w:szCs w:val="20"/>
        </w:rPr>
        <w:t>democracy</w:t>
      </w:r>
      <w:r w:rsidRPr="00D23308">
        <w:rPr>
          <w:rFonts w:ascii="Verdana" w:eastAsia="Times New Roman" w:hAnsi="Verdana"/>
          <w:color w:val="000000"/>
          <w:szCs w:val="20"/>
        </w:rPr>
        <w:t xml:space="preserve">.  </w:t>
      </w:r>
    </w:p>
    <w:p w14:paraId="4C92D811" w14:textId="31ADDBFD" w:rsidR="005A3126" w:rsidRPr="00D23308" w:rsidRDefault="005A3126" w:rsidP="005A3126">
      <w:pPr>
        <w:pStyle w:val="ListParagraph"/>
        <w:numPr>
          <w:ilvl w:val="0"/>
          <w:numId w:val="44"/>
        </w:numPr>
        <w:spacing w:after="0" w:line="240" w:lineRule="auto"/>
        <w:rPr>
          <w:rFonts w:ascii="Calibri" w:eastAsia="Times New Roman" w:hAnsi="Calibri" w:cs="Calibri"/>
        </w:rPr>
      </w:pPr>
      <w:r w:rsidRPr="00D23308">
        <w:rPr>
          <w:rFonts w:ascii="Calibri" w:eastAsia="Times New Roman" w:hAnsi="Calibri" w:cs="Calibri"/>
        </w:rPr>
        <w:lastRenderedPageBreak/>
        <w:t xml:space="preserve">Seven in ten college students (70%) say the country is headed on the wrong track, up from 66% last year, and a new low in the history of the Panetta Institute Poll.  </w:t>
      </w:r>
    </w:p>
    <w:p w14:paraId="3877F279" w14:textId="7F0F2F0E" w:rsidR="005A3126" w:rsidRPr="00D23308" w:rsidRDefault="005A3126" w:rsidP="005A3126">
      <w:pPr>
        <w:pStyle w:val="ListParagraph"/>
        <w:numPr>
          <w:ilvl w:val="0"/>
          <w:numId w:val="44"/>
        </w:numPr>
        <w:spacing w:after="0" w:line="240" w:lineRule="auto"/>
        <w:rPr>
          <w:rFonts w:ascii="Calibri" w:eastAsia="Times New Roman" w:hAnsi="Calibri" w:cs="Calibri"/>
        </w:rPr>
      </w:pPr>
      <w:r w:rsidRPr="00D23308">
        <w:rPr>
          <w:rFonts w:ascii="Calibri" w:eastAsia="Times New Roman" w:hAnsi="Calibri" w:cs="Calibri"/>
        </w:rPr>
        <w:t xml:space="preserve">More than 3 in 4 college students (76%) feel more uncertain and concerned about the future of the country, up from 73% last year, </w:t>
      </w:r>
      <w:proofErr w:type="gramStart"/>
      <w:r w:rsidRPr="00D23308">
        <w:rPr>
          <w:rFonts w:ascii="Calibri" w:eastAsia="Times New Roman" w:hAnsi="Calibri" w:cs="Calibri"/>
        </w:rPr>
        <w:t>and also</w:t>
      </w:r>
      <w:proofErr w:type="gramEnd"/>
      <w:r w:rsidRPr="00D23308">
        <w:rPr>
          <w:rFonts w:ascii="Calibri" w:eastAsia="Times New Roman" w:hAnsi="Calibri" w:cs="Calibri"/>
        </w:rPr>
        <w:t xml:space="preserve"> a record low. </w:t>
      </w:r>
    </w:p>
    <w:p w14:paraId="6C9DCDD1" w14:textId="7F5FB1F0" w:rsidR="005A3126" w:rsidRPr="00D23308" w:rsidRDefault="005A3126" w:rsidP="005A3126">
      <w:pPr>
        <w:pStyle w:val="ListParagraph"/>
        <w:numPr>
          <w:ilvl w:val="0"/>
          <w:numId w:val="44"/>
        </w:numPr>
        <w:spacing w:after="0" w:line="240" w:lineRule="auto"/>
        <w:rPr>
          <w:rFonts w:ascii="Calibri" w:eastAsia="Times New Roman" w:hAnsi="Calibri" w:cs="Calibri"/>
        </w:rPr>
      </w:pPr>
      <w:r w:rsidRPr="00D23308">
        <w:rPr>
          <w:rFonts w:ascii="Calibri" w:eastAsia="Times New Roman" w:hAnsi="Calibri" w:cs="Calibri"/>
        </w:rPr>
        <w:t xml:space="preserve">Just 50% say that democracy is working well in the United States, down 8 points from last year, and college students are divided about </w:t>
      </w:r>
      <w:proofErr w:type="gramStart"/>
      <w:r w:rsidRPr="00D23308">
        <w:rPr>
          <w:rFonts w:ascii="Calibri" w:eastAsia="Times New Roman" w:hAnsi="Calibri" w:cs="Calibri"/>
        </w:rPr>
        <w:t>whether or not</w:t>
      </w:r>
      <w:proofErr w:type="gramEnd"/>
      <w:r w:rsidRPr="00D23308">
        <w:rPr>
          <w:rFonts w:ascii="Calibri" w:eastAsia="Times New Roman" w:hAnsi="Calibri" w:cs="Calibri"/>
        </w:rPr>
        <w:t xml:space="preserve"> democracy will get better or worse over the next 10 years.  </w:t>
      </w:r>
    </w:p>
    <w:p w14:paraId="7CEDBE2A" w14:textId="77777777" w:rsidR="005A3126" w:rsidRPr="00D23308" w:rsidRDefault="005A3126" w:rsidP="005A3126">
      <w:pPr>
        <w:spacing w:line="240" w:lineRule="auto"/>
        <w:rPr>
          <w:rFonts w:ascii="Verdana" w:eastAsia="Times New Roman" w:hAnsi="Verdana"/>
          <w:b/>
          <w:bCs/>
          <w:color w:val="000000"/>
          <w:szCs w:val="20"/>
        </w:rPr>
      </w:pPr>
    </w:p>
    <w:p w14:paraId="47A5392F" w14:textId="4F6B7783" w:rsidR="005A3126" w:rsidRPr="00D23308" w:rsidRDefault="005A3126" w:rsidP="005A3126">
      <w:pPr>
        <w:rPr>
          <w:rFonts w:ascii="Verdana" w:eastAsia="Times New Roman" w:hAnsi="Verdana"/>
          <w:color w:val="000000"/>
          <w:szCs w:val="20"/>
        </w:rPr>
      </w:pPr>
      <w:r w:rsidRPr="00D23308">
        <w:rPr>
          <w:rFonts w:ascii="Verdana" w:eastAsia="Times New Roman" w:hAnsi="Verdana"/>
          <w:b/>
          <w:bCs/>
          <w:color w:val="000000"/>
          <w:szCs w:val="20"/>
        </w:rPr>
        <w:t xml:space="preserve">The economy and cost of living are pervasive and dominant many aspects of how college students are thinking about the country and their situation. </w:t>
      </w:r>
      <w:r w:rsidRPr="00D23308">
        <w:rPr>
          <w:rFonts w:ascii="Verdana" w:eastAsia="Times New Roman" w:hAnsi="Verdana"/>
          <w:color w:val="000000"/>
          <w:szCs w:val="20"/>
        </w:rPr>
        <w:t xml:space="preserve">Inflation and the cost of living is the top issue facing college students personally, and many </w:t>
      </w:r>
      <w:r w:rsidR="003B4885">
        <w:rPr>
          <w:rFonts w:ascii="Verdana" w:eastAsia="Times New Roman" w:hAnsi="Verdana"/>
          <w:color w:val="000000"/>
          <w:szCs w:val="20"/>
        </w:rPr>
        <w:t xml:space="preserve">students </w:t>
      </w:r>
      <w:r w:rsidRPr="00D23308">
        <w:rPr>
          <w:rFonts w:ascii="Verdana" w:eastAsia="Times New Roman" w:hAnsi="Verdana"/>
          <w:color w:val="000000"/>
          <w:szCs w:val="20"/>
        </w:rPr>
        <w:t>are facing the real-world impact of a difficult economic landscape.</w:t>
      </w:r>
    </w:p>
    <w:p w14:paraId="288F9784" w14:textId="134FE149" w:rsidR="005A3126" w:rsidRPr="00D23308" w:rsidRDefault="005A3126" w:rsidP="005A3126">
      <w:pPr>
        <w:pStyle w:val="ListParagraph"/>
        <w:numPr>
          <w:ilvl w:val="0"/>
          <w:numId w:val="44"/>
        </w:numPr>
        <w:spacing w:after="0" w:line="240" w:lineRule="auto"/>
        <w:rPr>
          <w:rFonts w:eastAsia="Times New Roman"/>
        </w:rPr>
      </w:pPr>
      <w:r w:rsidRPr="00D23308">
        <w:rPr>
          <w:rFonts w:eastAsia="Times New Roman"/>
        </w:rPr>
        <w:t xml:space="preserve">Dealing with inflation and the cost of living is the most important issue for college students personally (63% say it is one of their most important issues for them).  </w:t>
      </w:r>
    </w:p>
    <w:p w14:paraId="27B47BD2" w14:textId="10A8EF48" w:rsidR="005A3126" w:rsidRPr="00D23308" w:rsidRDefault="005A3126" w:rsidP="005A3126">
      <w:pPr>
        <w:pStyle w:val="ListParagraph"/>
        <w:numPr>
          <w:ilvl w:val="0"/>
          <w:numId w:val="44"/>
        </w:numPr>
        <w:spacing w:after="0" w:line="240" w:lineRule="auto"/>
        <w:rPr>
          <w:rFonts w:eastAsia="Times New Roman"/>
        </w:rPr>
      </w:pPr>
      <w:r w:rsidRPr="00D23308">
        <w:rPr>
          <w:rFonts w:eastAsia="Times New Roman"/>
        </w:rPr>
        <w:t xml:space="preserve">Three in four college students (76%) say the nation’s economy is not so good or poor, up from 69% last year.  </w:t>
      </w:r>
    </w:p>
    <w:p w14:paraId="51FEEB19" w14:textId="104A5D6A" w:rsidR="005A3126" w:rsidRPr="00D23308" w:rsidRDefault="005A3126" w:rsidP="005A3126">
      <w:pPr>
        <w:pStyle w:val="ListParagraph"/>
        <w:numPr>
          <w:ilvl w:val="0"/>
          <w:numId w:val="44"/>
        </w:numPr>
        <w:spacing w:after="0" w:line="240" w:lineRule="auto"/>
        <w:rPr>
          <w:rFonts w:eastAsia="Times New Roman"/>
        </w:rPr>
      </w:pPr>
      <w:r w:rsidRPr="00D23308">
        <w:rPr>
          <w:rFonts w:eastAsia="Times New Roman"/>
        </w:rPr>
        <w:t xml:space="preserve">Two in five students (41%) report that their family’s income is falling behind the cost of living.  </w:t>
      </w:r>
    </w:p>
    <w:p w14:paraId="3B8E06AF" w14:textId="6AC40DCB" w:rsidR="005A3126" w:rsidRPr="00D23308" w:rsidRDefault="005A3126" w:rsidP="005A3126">
      <w:pPr>
        <w:pStyle w:val="ListParagraph"/>
        <w:numPr>
          <w:ilvl w:val="0"/>
          <w:numId w:val="44"/>
        </w:numPr>
        <w:spacing w:after="0" w:line="240" w:lineRule="auto"/>
        <w:rPr>
          <w:rFonts w:eastAsia="Times New Roman"/>
        </w:rPr>
      </w:pPr>
      <w:r w:rsidRPr="00D23308">
        <w:rPr>
          <w:rFonts w:eastAsia="Times New Roman"/>
        </w:rPr>
        <w:t>Economic insecurity is impacting many students in a very real way right now – 44% have skipped meals at college because they could not afford it</w:t>
      </w:r>
      <w:r w:rsidR="002B766B">
        <w:rPr>
          <w:rFonts w:eastAsia="Times New Roman"/>
        </w:rPr>
        <w:t>,</w:t>
      </w:r>
      <w:r w:rsidRPr="00D23308">
        <w:rPr>
          <w:rFonts w:eastAsia="Times New Roman"/>
        </w:rPr>
        <w:t xml:space="preserve"> and 19% have taken time off from school because they could not afford tuition.  </w:t>
      </w:r>
    </w:p>
    <w:p w14:paraId="52A330EE" w14:textId="77777777" w:rsidR="005A3126" w:rsidRDefault="005A3126" w:rsidP="005A3126">
      <w:pPr>
        <w:spacing w:line="240" w:lineRule="auto"/>
        <w:rPr>
          <w:rFonts w:ascii="Verdana" w:eastAsia="Times New Roman" w:hAnsi="Verdana"/>
          <w:b/>
          <w:bCs/>
          <w:color w:val="000000"/>
          <w:szCs w:val="20"/>
        </w:rPr>
      </w:pPr>
    </w:p>
    <w:p w14:paraId="498D377E" w14:textId="14DCA07D" w:rsidR="00341874" w:rsidRPr="00D23308" w:rsidRDefault="00341874" w:rsidP="00341874">
      <w:pPr>
        <w:rPr>
          <w:rFonts w:ascii="Verdana" w:eastAsia="Times New Roman" w:hAnsi="Verdana"/>
          <w:color w:val="000000"/>
          <w:szCs w:val="20"/>
        </w:rPr>
      </w:pPr>
      <w:r w:rsidRPr="00D23308">
        <w:rPr>
          <w:rFonts w:ascii="Verdana" w:eastAsia="Times New Roman" w:hAnsi="Verdana"/>
          <w:b/>
          <w:bCs/>
          <w:color w:val="000000"/>
          <w:szCs w:val="20"/>
        </w:rPr>
        <w:t xml:space="preserve">For the first time, students are more likely to question their ability to be better off than their parents and for many this </w:t>
      </w:r>
      <w:r w:rsidR="00324D7F">
        <w:rPr>
          <w:rFonts w:ascii="Verdana" w:eastAsia="Times New Roman" w:hAnsi="Verdana"/>
          <w:b/>
          <w:bCs/>
          <w:color w:val="000000"/>
          <w:szCs w:val="20"/>
        </w:rPr>
        <w:t>raises doubts about</w:t>
      </w:r>
      <w:r w:rsidRPr="00D23308">
        <w:rPr>
          <w:rFonts w:ascii="Verdana" w:eastAsia="Times New Roman" w:hAnsi="Verdana"/>
          <w:b/>
          <w:bCs/>
          <w:color w:val="000000"/>
          <w:szCs w:val="20"/>
        </w:rPr>
        <w:t xml:space="preserve"> their ability to achieve the American Dream. </w:t>
      </w:r>
      <w:r w:rsidRPr="00D23308">
        <w:rPr>
          <w:rFonts w:ascii="Verdana" w:eastAsia="Times New Roman" w:hAnsi="Verdana"/>
          <w:color w:val="000000"/>
          <w:szCs w:val="20"/>
        </w:rPr>
        <w:t xml:space="preserve"> Students have become more pessimistic about their own situation and what the future will be like for them. </w:t>
      </w:r>
    </w:p>
    <w:p w14:paraId="4996C586" w14:textId="31D247F8" w:rsidR="00341874" w:rsidRPr="00D23308" w:rsidRDefault="00341874" w:rsidP="00341874">
      <w:pPr>
        <w:pStyle w:val="ListParagraph"/>
        <w:numPr>
          <w:ilvl w:val="0"/>
          <w:numId w:val="44"/>
        </w:numPr>
        <w:spacing w:after="0" w:line="240" w:lineRule="auto"/>
        <w:rPr>
          <w:rFonts w:ascii="Calibri" w:eastAsia="Times New Roman" w:hAnsi="Calibri" w:cs="Calibri"/>
        </w:rPr>
      </w:pPr>
      <w:r w:rsidRPr="00D23308">
        <w:rPr>
          <w:rFonts w:ascii="Calibri" w:eastAsia="Times New Roman" w:hAnsi="Calibri" w:cs="Calibri"/>
        </w:rPr>
        <w:t xml:space="preserve">College students are </w:t>
      </w:r>
      <w:r w:rsidR="0016499A">
        <w:rPr>
          <w:rFonts w:ascii="Calibri" w:eastAsia="Times New Roman" w:hAnsi="Calibri" w:cs="Calibri"/>
        </w:rPr>
        <w:t xml:space="preserve">now </w:t>
      </w:r>
      <w:r w:rsidRPr="00D23308">
        <w:rPr>
          <w:rFonts w:ascii="Calibri" w:eastAsia="Times New Roman" w:hAnsi="Calibri" w:cs="Calibri"/>
        </w:rPr>
        <w:t xml:space="preserve">more likely to believe they will be worse off than their parents financially (38% worse off, 35% better off).  </w:t>
      </w:r>
    </w:p>
    <w:p w14:paraId="38247CF9" w14:textId="743375BF" w:rsidR="00341874" w:rsidRPr="00D23308" w:rsidRDefault="00341874" w:rsidP="00341874">
      <w:pPr>
        <w:pStyle w:val="ListParagraph"/>
        <w:numPr>
          <w:ilvl w:val="0"/>
          <w:numId w:val="44"/>
        </w:numPr>
        <w:spacing w:after="0" w:line="240" w:lineRule="auto"/>
        <w:rPr>
          <w:rFonts w:ascii="Calibri" w:eastAsia="Times New Roman" w:hAnsi="Calibri" w:cs="Calibri"/>
        </w:rPr>
      </w:pPr>
      <w:r w:rsidRPr="00D23308">
        <w:rPr>
          <w:rFonts w:ascii="Calibri" w:eastAsia="Times New Roman" w:hAnsi="Calibri" w:cs="Calibri"/>
        </w:rPr>
        <w:t xml:space="preserve">Seven in ten college students (70%) believe that it will be harder for them to achieve the American Dream than it was for their parents.  </w:t>
      </w:r>
    </w:p>
    <w:p w14:paraId="6ADB2762" w14:textId="10C0C1BF" w:rsidR="00341874" w:rsidRPr="00D23308" w:rsidRDefault="0016499A" w:rsidP="00341874">
      <w:pPr>
        <w:pStyle w:val="ListParagraph"/>
        <w:numPr>
          <w:ilvl w:val="0"/>
          <w:numId w:val="44"/>
        </w:numPr>
        <w:spacing w:after="0" w:line="240" w:lineRule="auto"/>
        <w:rPr>
          <w:rFonts w:ascii="Calibri" w:eastAsia="Times New Roman" w:hAnsi="Calibri" w:cs="Calibri"/>
        </w:rPr>
      </w:pPr>
      <w:r>
        <w:rPr>
          <w:rFonts w:ascii="Calibri" w:eastAsia="Times New Roman" w:hAnsi="Calibri" w:cs="Calibri"/>
        </w:rPr>
        <w:t>Specifically, m</w:t>
      </w:r>
      <w:r w:rsidR="00341874" w:rsidRPr="00D23308">
        <w:rPr>
          <w:rFonts w:ascii="Calibri" w:eastAsia="Times New Roman" w:hAnsi="Calibri" w:cs="Calibri"/>
        </w:rPr>
        <w:t xml:space="preserve">any college students have doubts about whether they will be able to achieve aspects of the American Dream that they want to achieve, most notably having enough money to retire comfortably (38%), being debt free (33%), and owning a home (31%).  </w:t>
      </w:r>
    </w:p>
    <w:p w14:paraId="14EFAB59" w14:textId="77777777" w:rsidR="00341874" w:rsidRPr="00D23308" w:rsidRDefault="00341874" w:rsidP="005A3126">
      <w:pPr>
        <w:spacing w:line="240" w:lineRule="auto"/>
        <w:rPr>
          <w:rFonts w:ascii="Verdana" w:eastAsia="Times New Roman" w:hAnsi="Verdana"/>
          <w:b/>
          <w:bCs/>
          <w:color w:val="000000"/>
          <w:szCs w:val="20"/>
        </w:rPr>
      </w:pPr>
    </w:p>
    <w:p w14:paraId="5998EDA1" w14:textId="189BE1B9" w:rsidR="005A3126" w:rsidRPr="00D23308" w:rsidRDefault="005A3126" w:rsidP="005A3126">
      <w:pPr>
        <w:rPr>
          <w:rFonts w:ascii="Verdana" w:eastAsia="Times New Roman" w:hAnsi="Verdana"/>
          <w:color w:val="000000"/>
          <w:szCs w:val="20"/>
        </w:rPr>
      </w:pPr>
      <w:r w:rsidRPr="00D23308">
        <w:rPr>
          <w:rFonts w:ascii="Verdana" w:eastAsia="Times New Roman" w:hAnsi="Verdana"/>
          <w:b/>
          <w:bCs/>
          <w:color w:val="000000"/>
          <w:szCs w:val="20"/>
        </w:rPr>
        <w:t xml:space="preserve">While the economy remains front and center, international issues, in particular the war between Ukraine and Russia, have receded in importance.  </w:t>
      </w:r>
      <w:r w:rsidRPr="00D23308">
        <w:rPr>
          <w:rFonts w:ascii="Verdana" w:eastAsia="Times New Roman" w:hAnsi="Verdana"/>
          <w:color w:val="000000"/>
          <w:szCs w:val="20"/>
        </w:rPr>
        <w:t xml:space="preserve">However, college students </w:t>
      </w:r>
      <w:r w:rsidR="006E77F3">
        <w:rPr>
          <w:rFonts w:ascii="Verdana" w:eastAsia="Times New Roman" w:hAnsi="Verdana"/>
          <w:color w:val="000000"/>
          <w:szCs w:val="20"/>
        </w:rPr>
        <w:t>d</w:t>
      </w:r>
      <w:r w:rsidRPr="00D23308">
        <w:rPr>
          <w:rFonts w:ascii="Verdana" w:eastAsia="Times New Roman" w:hAnsi="Verdana"/>
          <w:color w:val="000000"/>
          <w:szCs w:val="20"/>
        </w:rPr>
        <w:t xml:space="preserve">o want </w:t>
      </w:r>
      <w:r w:rsidR="004A208A">
        <w:rPr>
          <w:rFonts w:ascii="Verdana" w:eastAsia="Times New Roman" w:hAnsi="Verdana"/>
          <w:color w:val="000000"/>
          <w:szCs w:val="20"/>
        </w:rPr>
        <w:t xml:space="preserve">the United States </w:t>
      </w:r>
      <w:r w:rsidR="001B3057">
        <w:rPr>
          <w:rFonts w:ascii="Verdana" w:eastAsia="Times New Roman" w:hAnsi="Verdana"/>
          <w:color w:val="000000"/>
          <w:szCs w:val="20"/>
        </w:rPr>
        <w:t xml:space="preserve">to remain </w:t>
      </w:r>
      <w:r w:rsidRPr="00D23308">
        <w:rPr>
          <w:rFonts w:ascii="Verdana" w:eastAsia="Times New Roman" w:hAnsi="Verdana"/>
          <w:color w:val="000000"/>
          <w:szCs w:val="20"/>
        </w:rPr>
        <w:t>involve</w:t>
      </w:r>
      <w:r w:rsidR="004A208A">
        <w:rPr>
          <w:rFonts w:ascii="Verdana" w:eastAsia="Times New Roman" w:hAnsi="Verdana"/>
          <w:color w:val="000000"/>
          <w:szCs w:val="20"/>
        </w:rPr>
        <w:t>d</w:t>
      </w:r>
      <w:r w:rsidRPr="00D23308">
        <w:rPr>
          <w:rFonts w:ascii="Verdana" w:eastAsia="Times New Roman" w:hAnsi="Verdana"/>
          <w:color w:val="000000"/>
          <w:szCs w:val="20"/>
        </w:rPr>
        <w:t xml:space="preserve"> internationally</w:t>
      </w:r>
      <w:r w:rsidR="004A208A">
        <w:rPr>
          <w:rFonts w:ascii="Verdana" w:eastAsia="Times New Roman" w:hAnsi="Verdana"/>
          <w:color w:val="000000"/>
          <w:szCs w:val="20"/>
        </w:rPr>
        <w:t xml:space="preserve">, </w:t>
      </w:r>
      <w:r w:rsidRPr="00D23308">
        <w:rPr>
          <w:rFonts w:ascii="Verdana" w:eastAsia="Times New Roman" w:hAnsi="Verdana"/>
          <w:color w:val="000000"/>
          <w:szCs w:val="20"/>
        </w:rPr>
        <w:t xml:space="preserve">and </w:t>
      </w:r>
      <w:r w:rsidR="006E77F3" w:rsidRPr="00D23308">
        <w:rPr>
          <w:rFonts w:ascii="Verdana" w:eastAsia="Times New Roman" w:hAnsi="Verdana"/>
          <w:color w:val="000000"/>
          <w:szCs w:val="20"/>
        </w:rPr>
        <w:t>regarding</w:t>
      </w:r>
      <w:r w:rsidRPr="00D23308">
        <w:rPr>
          <w:rFonts w:ascii="Verdana" w:eastAsia="Times New Roman" w:hAnsi="Verdana"/>
          <w:color w:val="000000"/>
          <w:szCs w:val="20"/>
        </w:rPr>
        <w:t xml:space="preserve"> the war, to remain at </w:t>
      </w:r>
      <w:r w:rsidR="00A76B6C">
        <w:rPr>
          <w:rFonts w:ascii="Verdana" w:eastAsia="Times New Roman" w:hAnsi="Verdana"/>
          <w:color w:val="000000"/>
          <w:szCs w:val="20"/>
        </w:rPr>
        <w:t xml:space="preserve">its </w:t>
      </w:r>
      <w:r w:rsidRPr="00D23308">
        <w:rPr>
          <w:rFonts w:ascii="Verdana" w:eastAsia="Times New Roman" w:hAnsi="Verdana"/>
          <w:color w:val="000000"/>
          <w:szCs w:val="20"/>
        </w:rPr>
        <w:t>current level of engagement.</w:t>
      </w:r>
    </w:p>
    <w:p w14:paraId="5AE12B27" w14:textId="465AD4F2" w:rsidR="005A3126" w:rsidRPr="00D23308" w:rsidRDefault="005A3126" w:rsidP="005A3126">
      <w:pPr>
        <w:pStyle w:val="ListParagraph"/>
        <w:numPr>
          <w:ilvl w:val="0"/>
          <w:numId w:val="44"/>
        </w:numPr>
        <w:spacing w:after="0" w:line="240" w:lineRule="auto"/>
        <w:rPr>
          <w:rFonts w:eastAsia="Times New Roman"/>
        </w:rPr>
      </w:pPr>
      <w:r w:rsidRPr="00D23308">
        <w:rPr>
          <w:rFonts w:eastAsia="Times New Roman"/>
        </w:rPr>
        <w:lastRenderedPageBreak/>
        <w:t xml:space="preserve">In 2022, we saw an uptick in the belief that international problems would be a focus for this generation of college students, up to 46% (54% said domestic), but that has declined to 39% this year (61% say domestic).  </w:t>
      </w:r>
    </w:p>
    <w:p w14:paraId="0B416611" w14:textId="712F4FED" w:rsidR="005A3126" w:rsidRPr="00D23308" w:rsidRDefault="005A3126" w:rsidP="005A3126">
      <w:pPr>
        <w:pStyle w:val="ListParagraph"/>
        <w:numPr>
          <w:ilvl w:val="0"/>
          <w:numId w:val="44"/>
        </w:numPr>
        <w:spacing w:after="0" w:line="240" w:lineRule="auto"/>
        <w:rPr>
          <w:rFonts w:eastAsia="Times New Roman"/>
        </w:rPr>
      </w:pPr>
      <w:r w:rsidRPr="00D23308">
        <w:rPr>
          <w:rFonts w:eastAsia="Times New Roman"/>
        </w:rPr>
        <w:t xml:space="preserve">Last year, 30% of college students said the war between Russia and Ukraine was a top issue for them personally, this has dropped to 10% this year.  </w:t>
      </w:r>
    </w:p>
    <w:p w14:paraId="66F5470E" w14:textId="6E69F029" w:rsidR="005A3126" w:rsidRPr="00D23308" w:rsidRDefault="005A3126" w:rsidP="005A3126">
      <w:pPr>
        <w:pStyle w:val="ListParagraph"/>
        <w:numPr>
          <w:ilvl w:val="0"/>
          <w:numId w:val="44"/>
        </w:numPr>
        <w:spacing w:after="0" w:line="240" w:lineRule="auto"/>
        <w:rPr>
          <w:rFonts w:eastAsia="Times New Roman"/>
        </w:rPr>
      </w:pPr>
      <w:r w:rsidRPr="00D23308">
        <w:rPr>
          <w:rFonts w:eastAsia="Times New Roman"/>
        </w:rPr>
        <w:t xml:space="preserve">Still, majorities of college students want the United States to generally be engaged, but not in a leadership role in the world (58%, 57% last year) and stay as involved in the war between Russia and Ukraine as it is now (51%).  </w:t>
      </w:r>
    </w:p>
    <w:p w14:paraId="6AB3DCB8" w14:textId="77777777" w:rsidR="005A3126" w:rsidRPr="00D23308" w:rsidRDefault="005A3126" w:rsidP="005A3126">
      <w:pPr>
        <w:spacing w:line="240" w:lineRule="auto"/>
        <w:rPr>
          <w:rFonts w:ascii="Verdana" w:eastAsia="Times New Roman" w:hAnsi="Verdana"/>
          <w:b/>
          <w:bCs/>
          <w:color w:val="000000"/>
          <w:szCs w:val="20"/>
        </w:rPr>
      </w:pPr>
    </w:p>
    <w:p w14:paraId="4422A3DF" w14:textId="77777777" w:rsidR="005A3126" w:rsidRPr="00D23308" w:rsidRDefault="005A3126" w:rsidP="005A3126">
      <w:pPr>
        <w:rPr>
          <w:rFonts w:ascii="Verdana" w:eastAsia="Times New Roman" w:hAnsi="Verdana"/>
          <w:color w:val="000000"/>
          <w:szCs w:val="20"/>
        </w:rPr>
      </w:pPr>
      <w:r w:rsidRPr="00D23308">
        <w:rPr>
          <w:rFonts w:ascii="Verdana" w:eastAsia="Times New Roman" w:hAnsi="Verdana"/>
          <w:b/>
          <w:bCs/>
          <w:color w:val="000000"/>
          <w:szCs w:val="20"/>
        </w:rPr>
        <w:t xml:space="preserve">Students provide the nation’s political leaders with low marks and are deeply dissatisfied with the country’s leadership.  However, at the same time they continue to believe that politics are relevant in their life.  </w:t>
      </w:r>
      <w:r w:rsidRPr="00D23308">
        <w:rPr>
          <w:rFonts w:ascii="Verdana" w:eastAsia="Times New Roman" w:hAnsi="Verdana"/>
          <w:color w:val="000000"/>
          <w:szCs w:val="20"/>
        </w:rPr>
        <w:t>For the second year in a row, President Biden’s job rating has declined, though dissatisfaction is not limited only to him.  Not a single national political figure of either party receives a positive personal rating.</w:t>
      </w:r>
    </w:p>
    <w:p w14:paraId="7FF5843D" w14:textId="7AFC28FF" w:rsidR="005A3126" w:rsidRPr="00D23308" w:rsidRDefault="005A3126" w:rsidP="005A3126">
      <w:pPr>
        <w:pStyle w:val="ListParagraph"/>
        <w:numPr>
          <w:ilvl w:val="0"/>
          <w:numId w:val="44"/>
        </w:numPr>
        <w:spacing w:after="0" w:line="240" w:lineRule="auto"/>
        <w:rPr>
          <w:rFonts w:eastAsia="Times New Roman"/>
        </w:rPr>
      </w:pPr>
      <w:r w:rsidRPr="00D23308">
        <w:rPr>
          <w:rFonts w:eastAsia="Times New Roman"/>
        </w:rPr>
        <w:t xml:space="preserve">In 2021, 71% of college students approved of the job that Joe Biden was doing as president.  That dropped to 52% last year, and now is just 49%.  </w:t>
      </w:r>
    </w:p>
    <w:p w14:paraId="08DF1D63" w14:textId="6A4B1979" w:rsidR="005A3126" w:rsidRPr="00D23308" w:rsidRDefault="002F19BA" w:rsidP="005A3126">
      <w:pPr>
        <w:pStyle w:val="ListParagraph"/>
        <w:numPr>
          <w:ilvl w:val="0"/>
          <w:numId w:val="44"/>
        </w:numPr>
        <w:spacing w:after="0" w:line="240" w:lineRule="auto"/>
        <w:rPr>
          <w:rFonts w:eastAsia="Times New Roman"/>
        </w:rPr>
      </w:pPr>
      <w:r>
        <w:rPr>
          <w:rFonts w:eastAsia="Times New Roman"/>
        </w:rPr>
        <w:t>Only</w:t>
      </w:r>
      <w:r w:rsidR="005A3126" w:rsidRPr="00D23308">
        <w:rPr>
          <w:rFonts w:eastAsia="Times New Roman"/>
        </w:rPr>
        <w:t xml:space="preserve"> 35% of college students are satisfied with the country’s political leadership.  </w:t>
      </w:r>
    </w:p>
    <w:p w14:paraId="727710F0" w14:textId="66C2CBD0" w:rsidR="005A3126" w:rsidRPr="00D23308" w:rsidRDefault="005A3126" w:rsidP="005A3126">
      <w:pPr>
        <w:pStyle w:val="ListParagraph"/>
        <w:numPr>
          <w:ilvl w:val="0"/>
          <w:numId w:val="44"/>
        </w:numPr>
        <w:spacing w:after="0" w:line="240" w:lineRule="auto"/>
        <w:rPr>
          <w:rFonts w:eastAsia="Times New Roman"/>
        </w:rPr>
      </w:pPr>
      <w:r w:rsidRPr="00D23308">
        <w:rPr>
          <w:rFonts w:eastAsia="Times New Roman"/>
        </w:rPr>
        <w:t xml:space="preserve">Majorities of college students do not want either Joe Biden (74% among Democrats and Independents) or Donald Trump (62% among Republicans and Independents) to be their respective party’s nominee for president. </w:t>
      </w:r>
    </w:p>
    <w:p w14:paraId="5CD1CD4F" w14:textId="0CD0A156" w:rsidR="005A3126" w:rsidRPr="00D23308" w:rsidRDefault="005A3126" w:rsidP="005A3126">
      <w:pPr>
        <w:pStyle w:val="ListParagraph"/>
        <w:numPr>
          <w:ilvl w:val="0"/>
          <w:numId w:val="44"/>
        </w:numPr>
        <w:spacing w:after="0" w:line="240" w:lineRule="auto"/>
        <w:rPr>
          <w:rFonts w:eastAsia="Times New Roman"/>
        </w:rPr>
      </w:pPr>
      <w:r w:rsidRPr="00D23308">
        <w:rPr>
          <w:rFonts w:eastAsia="Times New Roman"/>
        </w:rPr>
        <w:t xml:space="preserve">However, students remain engaged, with 59% saying that politics are relevant in their life.    </w:t>
      </w:r>
    </w:p>
    <w:p w14:paraId="77BE2EEE" w14:textId="77777777" w:rsidR="005A3126" w:rsidRPr="00D23308" w:rsidRDefault="005A3126" w:rsidP="005A3126">
      <w:pPr>
        <w:spacing w:line="240" w:lineRule="auto"/>
      </w:pPr>
    </w:p>
    <w:p w14:paraId="561B5B7E" w14:textId="11D39B0A" w:rsidR="005A3126" w:rsidRPr="00D23308" w:rsidRDefault="005A3126" w:rsidP="005A3126">
      <w:pPr>
        <w:rPr>
          <w:rFonts w:ascii="Verdana" w:eastAsia="Times New Roman" w:hAnsi="Verdana"/>
          <w:color w:val="000000"/>
          <w:szCs w:val="20"/>
        </w:rPr>
      </w:pPr>
      <w:r w:rsidRPr="00D23308">
        <w:rPr>
          <w:rFonts w:ascii="Verdana" w:eastAsia="Times New Roman" w:hAnsi="Verdana"/>
          <w:b/>
          <w:bCs/>
          <w:color w:val="000000"/>
          <w:szCs w:val="20"/>
        </w:rPr>
        <w:t>On domestic issues, college students show record high levels of support for action on gun reform</w:t>
      </w:r>
      <w:r w:rsidR="00B775F6">
        <w:rPr>
          <w:rFonts w:ascii="Verdana" w:eastAsia="Times New Roman" w:hAnsi="Verdana"/>
          <w:b/>
          <w:bCs/>
          <w:color w:val="000000"/>
          <w:szCs w:val="20"/>
        </w:rPr>
        <w:t xml:space="preserve">.  Views on </w:t>
      </w:r>
      <w:r w:rsidRPr="00D23308">
        <w:rPr>
          <w:rFonts w:ascii="Verdana" w:eastAsia="Times New Roman" w:hAnsi="Verdana"/>
          <w:b/>
          <w:bCs/>
          <w:color w:val="000000"/>
          <w:szCs w:val="20"/>
        </w:rPr>
        <w:t>climate change, abortion, and immigration</w:t>
      </w:r>
      <w:r w:rsidR="00B775F6">
        <w:rPr>
          <w:rFonts w:ascii="Verdana" w:eastAsia="Times New Roman" w:hAnsi="Verdana"/>
          <w:b/>
          <w:bCs/>
          <w:color w:val="000000"/>
          <w:szCs w:val="20"/>
        </w:rPr>
        <w:t xml:space="preserve"> have become more progressive.</w:t>
      </w:r>
      <w:r w:rsidRPr="00D23308">
        <w:rPr>
          <w:rFonts w:ascii="Verdana" w:eastAsia="Times New Roman" w:hAnsi="Verdana"/>
          <w:b/>
          <w:bCs/>
          <w:color w:val="000000"/>
          <w:szCs w:val="20"/>
        </w:rPr>
        <w:t xml:space="preserve">  </w:t>
      </w:r>
      <w:r w:rsidRPr="00D23308">
        <w:rPr>
          <w:rFonts w:ascii="Verdana" w:eastAsia="Times New Roman" w:hAnsi="Verdana"/>
          <w:color w:val="000000"/>
          <w:szCs w:val="20"/>
        </w:rPr>
        <w:t>In particular, the issue of guns has increased in prominence for college students since last year, and many students have a personal connection to gun violence.</w:t>
      </w:r>
    </w:p>
    <w:p w14:paraId="7291D480" w14:textId="22648BD3" w:rsidR="005A3126" w:rsidRPr="00D23308" w:rsidRDefault="005A3126" w:rsidP="005A3126">
      <w:pPr>
        <w:pStyle w:val="ListParagraph"/>
        <w:numPr>
          <w:ilvl w:val="0"/>
          <w:numId w:val="44"/>
        </w:numPr>
        <w:spacing w:after="0" w:line="240" w:lineRule="auto"/>
        <w:rPr>
          <w:rFonts w:eastAsia="Times New Roman"/>
        </w:rPr>
      </w:pPr>
      <w:r w:rsidRPr="00D23308">
        <w:rPr>
          <w:rFonts w:eastAsia="Times New Roman"/>
        </w:rPr>
        <w:t>Nearly half of college students (47%) say that the gun issue is important to them personally, up from 22% last year.</w:t>
      </w:r>
      <w:r w:rsidR="003A5C9F">
        <w:rPr>
          <w:rFonts w:eastAsia="Times New Roman"/>
        </w:rPr>
        <w:t xml:space="preserve">  </w:t>
      </w:r>
    </w:p>
    <w:p w14:paraId="5F9229A2" w14:textId="39890498" w:rsidR="005A3126" w:rsidRPr="00D23308" w:rsidRDefault="005A3126" w:rsidP="005A3126">
      <w:pPr>
        <w:pStyle w:val="ListParagraph"/>
        <w:numPr>
          <w:ilvl w:val="0"/>
          <w:numId w:val="44"/>
        </w:numPr>
        <w:spacing w:after="0" w:line="240" w:lineRule="auto"/>
        <w:rPr>
          <w:rFonts w:eastAsia="Times New Roman"/>
        </w:rPr>
      </w:pPr>
      <w:r w:rsidRPr="00D23308">
        <w:rPr>
          <w:rFonts w:eastAsia="Times New Roman"/>
        </w:rPr>
        <w:t xml:space="preserve">Three in four students (76%) believe that the federal government is not doing enough to address gun violence, and students overwhelmingly support reforms, including 94% who support expanding background checks and 88% who support enacting Red Flag laws.    </w:t>
      </w:r>
    </w:p>
    <w:p w14:paraId="055424DD" w14:textId="3F945B8D" w:rsidR="005A3126" w:rsidRPr="00D23308" w:rsidRDefault="005A3126" w:rsidP="005A3126">
      <w:pPr>
        <w:pStyle w:val="ListParagraph"/>
        <w:numPr>
          <w:ilvl w:val="0"/>
          <w:numId w:val="44"/>
        </w:numPr>
        <w:spacing w:after="0" w:line="240" w:lineRule="auto"/>
        <w:rPr>
          <w:rFonts w:eastAsia="Times New Roman"/>
        </w:rPr>
      </w:pPr>
      <w:r w:rsidRPr="00D23308">
        <w:rPr>
          <w:rFonts w:eastAsia="Times New Roman"/>
        </w:rPr>
        <w:t xml:space="preserve">Three in five students worry about a mass shooting at their school, up from 43% in 2018, and 1 in 20 students have personally experienced a mass shooting.  </w:t>
      </w:r>
    </w:p>
    <w:p w14:paraId="0816F32D" w14:textId="23937072" w:rsidR="005A3126" w:rsidRPr="00D23308" w:rsidRDefault="005A3126" w:rsidP="005A3126">
      <w:pPr>
        <w:pStyle w:val="ListParagraph"/>
        <w:numPr>
          <w:ilvl w:val="0"/>
          <w:numId w:val="44"/>
        </w:numPr>
        <w:spacing w:after="0" w:line="240" w:lineRule="auto"/>
        <w:rPr>
          <w:rFonts w:eastAsia="Times New Roman"/>
        </w:rPr>
      </w:pPr>
      <w:r w:rsidRPr="00D23308">
        <w:rPr>
          <w:rFonts w:eastAsia="Times New Roman"/>
        </w:rPr>
        <w:t xml:space="preserve">Nine in ten college students (90%) say climate change is a serious problem, a record high, and 73% believe that the federal government is not doing enough to address it.  </w:t>
      </w:r>
    </w:p>
    <w:p w14:paraId="737BC45C" w14:textId="0F3D6FBB" w:rsidR="005A3126" w:rsidRPr="00D23308" w:rsidRDefault="005A3126" w:rsidP="005A3126">
      <w:pPr>
        <w:pStyle w:val="ListParagraph"/>
        <w:numPr>
          <w:ilvl w:val="0"/>
          <w:numId w:val="44"/>
        </w:numPr>
        <w:spacing w:after="0" w:line="240" w:lineRule="auto"/>
        <w:rPr>
          <w:rFonts w:eastAsia="Times New Roman"/>
        </w:rPr>
      </w:pPr>
      <w:r w:rsidRPr="00D23308">
        <w:rPr>
          <w:rFonts w:eastAsia="Times New Roman"/>
        </w:rPr>
        <w:t xml:space="preserve">Nearly 8 in 10 college students (79%) believe that abortion should be legal, also a record high, with 70% disapproving of the Supreme Court’s action to overturn a constitutional guarantee to an abortion.  </w:t>
      </w:r>
    </w:p>
    <w:p w14:paraId="6E28F468" w14:textId="0B4C7552" w:rsidR="005A3126" w:rsidRPr="00D23308" w:rsidRDefault="005A3126" w:rsidP="005A3126">
      <w:pPr>
        <w:pStyle w:val="ListParagraph"/>
        <w:numPr>
          <w:ilvl w:val="0"/>
          <w:numId w:val="44"/>
        </w:numPr>
        <w:spacing w:after="0" w:line="240" w:lineRule="auto"/>
        <w:rPr>
          <w:rFonts w:eastAsia="Times New Roman"/>
        </w:rPr>
      </w:pPr>
      <w:r w:rsidRPr="00D23308">
        <w:rPr>
          <w:rFonts w:eastAsia="Times New Roman"/>
        </w:rPr>
        <w:t xml:space="preserve">A record high 74% of college students say that immigration helps the United States more than it hurts.  </w:t>
      </w:r>
    </w:p>
    <w:p w14:paraId="4A4CB3B9" w14:textId="77777777" w:rsidR="005A3126" w:rsidRDefault="005A3126" w:rsidP="00323E6F">
      <w:pPr>
        <w:widowControl w:val="0"/>
        <w:tabs>
          <w:tab w:val="left" w:pos="1260"/>
        </w:tabs>
        <w:overflowPunct w:val="0"/>
        <w:autoSpaceDE w:val="0"/>
        <w:autoSpaceDN w:val="0"/>
        <w:adjustRightInd w:val="0"/>
        <w:spacing w:before="120" w:after="0"/>
        <w:jc w:val="both"/>
        <w:textAlignment w:val="baseline"/>
        <w:outlineLvl w:val="3"/>
        <w:rPr>
          <w:rFonts w:ascii="Verdana" w:eastAsia="Times New Roman" w:hAnsi="Verdana"/>
          <w:bCs/>
          <w:iCs/>
          <w:szCs w:val="20"/>
          <w:highlight w:val="yellow"/>
        </w:rPr>
      </w:pPr>
    </w:p>
    <w:p w14:paraId="74C512B5" w14:textId="762982AE" w:rsidR="00C145B1" w:rsidRPr="00F91D16" w:rsidRDefault="001D2FC3" w:rsidP="00323E6F">
      <w:pPr>
        <w:keepNext/>
        <w:pBdr>
          <w:bottom w:val="single" w:sz="4" w:space="1" w:color="800000"/>
        </w:pBdr>
        <w:overflowPunct w:val="0"/>
        <w:autoSpaceDE w:val="0"/>
        <w:autoSpaceDN w:val="0"/>
        <w:adjustRightInd w:val="0"/>
        <w:spacing w:after="0"/>
        <w:textAlignment w:val="baseline"/>
        <w:outlineLvl w:val="0"/>
        <w:rPr>
          <w:rFonts w:ascii="Verdana" w:eastAsia="Times New Roman" w:hAnsi="Verdana"/>
          <w:b/>
          <w:color w:val="000080"/>
          <w:sz w:val="32"/>
          <w:szCs w:val="20"/>
        </w:rPr>
      </w:pPr>
      <w:bookmarkStart w:id="5" w:name="_Toc419199716"/>
      <w:bookmarkStart w:id="6" w:name="_Toc513142575"/>
      <w:bookmarkStart w:id="7" w:name="_Toc71820383"/>
      <w:r w:rsidRPr="00F91D16">
        <w:rPr>
          <w:rFonts w:ascii="Verdana" w:eastAsia="Times New Roman" w:hAnsi="Verdana"/>
          <w:b/>
          <w:color w:val="000080"/>
          <w:sz w:val="32"/>
          <w:szCs w:val="20"/>
        </w:rPr>
        <w:lastRenderedPageBreak/>
        <w:t>II.</w:t>
      </w:r>
      <w:r w:rsidR="005E763F" w:rsidRPr="00F91D16">
        <w:rPr>
          <w:rFonts w:ascii="Verdana" w:eastAsia="Times New Roman" w:hAnsi="Verdana"/>
          <w:b/>
          <w:color w:val="000080"/>
          <w:sz w:val="32"/>
          <w:szCs w:val="20"/>
        </w:rPr>
        <w:tab/>
      </w:r>
      <w:r w:rsidRPr="00F91D16">
        <w:rPr>
          <w:rFonts w:ascii="Verdana" w:eastAsia="Times New Roman" w:hAnsi="Verdana"/>
          <w:b/>
          <w:color w:val="000080"/>
          <w:sz w:val="32"/>
          <w:szCs w:val="20"/>
        </w:rPr>
        <w:t>State of the Natio</w:t>
      </w:r>
      <w:bookmarkEnd w:id="5"/>
      <w:bookmarkEnd w:id="6"/>
      <w:bookmarkEnd w:id="7"/>
      <w:r w:rsidR="005C761F">
        <w:rPr>
          <w:rFonts w:ascii="Verdana" w:eastAsia="Times New Roman" w:hAnsi="Verdana"/>
          <w:b/>
          <w:color w:val="000080"/>
          <w:sz w:val="32"/>
          <w:szCs w:val="20"/>
        </w:rPr>
        <w:t>n</w:t>
      </w:r>
      <w:r w:rsidR="00DC37D0">
        <w:rPr>
          <w:rFonts w:ascii="Verdana" w:eastAsia="Times New Roman" w:hAnsi="Verdana"/>
          <w:b/>
          <w:color w:val="000080"/>
          <w:sz w:val="32"/>
          <w:szCs w:val="20"/>
        </w:rPr>
        <w:t xml:space="preserve"> </w:t>
      </w:r>
      <w:r w:rsidR="005C761F">
        <w:rPr>
          <w:rFonts w:ascii="Verdana" w:eastAsia="Times New Roman" w:hAnsi="Verdana"/>
          <w:b/>
          <w:color w:val="000080"/>
          <w:sz w:val="32"/>
          <w:szCs w:val="20"/>
        </w:rPr>
        <w:t xml:space="preserve">and </w:t>
      </w:r>
      <w:r w:rsidR="009624A8">
        <w:rPr>
          <w:rFonts w:ascii="Verdana" w:eastAsia="Times New Roman" w:hAnsi="Verdana"/>
          <w:b/>
          <w:color w:val="000080"/>
          <w:sz w:val="32"/>
          <w:szCs w:val="20"/>
        </w:rPr>
        <w:t xml:space="preserve">Issues </w:t>
      </w:r>
    </w:p>
    <w:p w14:paraId="555D6D84" w14:textId="7518FF5B" w:rsidR="007F53E0" w:rsidRDefault="007F53E0" w:rsidP="00323E6F">
      <w:pPr>
        <w:spacing w:after="0"/>
        <w:jc w:val="both"/>
        <w:rPr>
          <w:rFonts w:ascii="Verdana" w:eastAsia="Times New Roman" w:hAnsi="Verdana"/>
          <w:color w:val="000000"/>
          <w:szCs w:val="20"/>
        </w:rPr>
      </w:pPr>
    </w:p>
    <w:p w14:paraId="3D3E3ACC" w14:textId="168F0118" w:rsidR="006F4455" w:rsidRDefault="00C76FF2" w:rsidP="005E40B8">
      <w:pPr>
        <w:spacing w:after="0"/>
        <w:rPr>
          <w:rFonts w:ascii="Verdana" w:eastAsia="Times New Roman" w:hAnsi="Verdana"/>
          <w:color w:val="000000"/>
          <w:szCs w:val="20"/>
        </w:rPr>
      </w:pPr>
      <w:bookmarkStart w:id="8" w:name="_Toc71820384"/>
      <w:r>
        <w:rPr>
          <w:rFonts w:ascii="Verdana" w:eastAsia="Times New Roman" w:hAnsi="Verdana"/>
          <w:color w:val="000000"/>
          <w:szCs w:val="20"/>
        </w:rPr>
        <w:t xml:space="preserve">Views about the direction of the country and its future have continued to take a negative turn, with college students reporting </w:t>
      </w:r>
      <w:r w:rsidR="005177EB">
        <w:rPr>
          <w:rFonts w:ascii="Verdana" w:eastAsia="Times New Roman" w:hAnsi="Verdana"/>
          <w:color w:val="000000"/>
          <w:szCs w:val="20"/>
        </w:rPr>
        <w:t>record low levels of optimism about the current situation and the country’s future.</w:t>
      </w:r>
      <w:r w:rsidR="0023449B">
        <w:rPr>
          <w:rFonts w:ascii="Verdana" w:eastAsia="Times New Roman" w:hAnsi="Verdana"/>
          <w:color w:val="000000"/>
          <w:szCs w:val="20"/>
        </w:rPr>
        <w:t xml:space="preserve">  Students also have concerns about </w:t>
      </w:r>
      <w:r w:rsidR="00374334">
        <w:rPr>
          <w:rFonts w:ascii="Verdana" w:eastAsia="Times New Roman" w:hAnsi="Verdana"/>
          <w:color w:val="000000"/>
          <w:szCs w:val="20"/>
        </w:rPr>
        <w:t xml:space="preserve">the </w:t>
      </w:r>
      <w:r w:rsidR="0023449B">
        <w:rPr>
          <w:rFonts w:ascii="Verdana" w:eastAsia="Times New Roman" w:hAnsi="Verdana"/>
          <w:color w:val="000000"/>
          <w:szCs w:val="20"/>
        </w:rPr>
        <w:t xml:space="preserve">state of democracy in </w:t>
      </w:r>
      <w:r w:rsidR="007332F8">
        <w:rPr>
          <w:rFonts w:ascii="Verdana" w:eastAsia="Times New Roman" w:hAnsi="Verdana"/>
          <w:color w:val="000000"/>
          <w:szCs w:val="20"/>
        </w:rPr>
        <w:t>America but</w:t>
      </w:r>
      <w:r w:rsidR="0023449B">
        <w:rPr>
          <w:rFonts w:ascii="Verdana" w:eastAsia="Times New Roman" w:hAnsi="Verdana"/>
          <w:color w:val="000000"/>
          <w:szCs w:val="20"/>
        </w:rPr>
        <w:t xml:space="preserve"> </w:t>
      </w:r>
      <w:r w:rsidR="0012007A">
        <w:rPr>
          <w:rFonts w:ascii="Verdana" w:eastAsia="Times New Roman" w:hAnsi="Verdana"/>
          <w:color w:val="000000"/>
          <w:szCs w:val="20"/>
        </w:rPr>
        <w:t xml:space="preserve">are more likely than not to believe that the two-party system can be improved rather than </w:t>
      </w:r>
      <w:r w:rsidR="00EB1D5F">
        <w:rPr>
          <w:rFonts w:ascii="Verdana" w:eastAsia="Times New Roman" w:hAnsi="Verdana"/>
          <w:color w:val="000000"/>
          <w:szCs w:val="20"/>
        </w:rPr>
        <w:t>requiring the creation of a third</w:t>
      </w:r>
      <w:r w:rsidR="00F450AF">
        <w:rPr>
          <w:rFonts w:ascii="Verdana" w:eastAsia="Times New Roman" w:hAnsi="Verdana"/>
          <w:color w:val="000000"/>
          <w:szCs w:val="20"/>
        </w:rPr>
        <w:t xml:space="preserve"> </w:t>
      </w:r>
      <w:r w:rsidR="00EB1D5F">
        <w:rPr>
          <w:rFonts w:ascii="Verdana" w:eastAsia="Times New Roman" w:hAnsi="Verdana"/>
          <w:color w:val="000000"/>
          <w:szCs w:val="20"/>
        </w:rPr>
        <w:t>party.</w:t>
      </w:r>
    </w:p>
    <w:p w14:paraId="07D48CE8" w14:textId="3F0CD351" w:rsidR="005C735F" w:rsidRDefault="0077692D" w:rsidP="00663066">
      <w:pPr>
        <w:spacing w:after="0"/>
        <w:ind w:firstLine="720"/>
        <w:rPr>
          <w:rFonts w:ascii="Verdana" w:eastAsia="Times New Roman" w:hAnsi="Verdana"/>
          <w:color w:val="000000"/>
          <w:szCs w:val="20"/>
        </w:rPr>
      </w:pPr>
      <w:r>
        <w:rPr>
          <w:rFonts w:ascii="Verdana" w:eastAsia="Times New Roman" w:hAnsi="Verdana"/>
          <w:color w:val="000000"/>
          <w:szCs w:val="20"/>
        </w:rPr>
        <w:t xml:space="preserve">Seven in </w:t>
      </w:r>
      <w:r w:rsidR="00FC61E1">
        <w:rPr>
          <w:rFonts w:ascii="Verdana" w:eastAsia="Times New Roman" w:hAnsi="Verdana"/>
          <w:color w:val="000000"/>
          <w:szCs w:val="20"/>
        </w:rPr>
        <w:t>10</w:t>
      </w:r>
      <w:r>
        <w:rPr>
          <w:rFonts w:ascii="Verdana" w:eastAsia="Times New Roman" w:hAnsi="Verdana"/>
          <w:color w:val="000000"/>
          <w:szCs w:val="20"/>
        </w:rPr>
        <w:t xml:space="preserve"> college students (70%) say that things in the nation are headed off on the wrong track, which is the lowest rating on this key </w:t>
      </w:r>
      <w:r w:rsidR="00FD77AC">
        <w:rPr>
          <w:rFonts w:ascii="Verdana" w:eastAsia="Times New Roman" w:hAnsi="Verdana"/>
          <w:color w:val="000000"/>
          <w:szCs w:val="20"/>
        </w:rPr>
        <w:t xml:space="preserve">barometer of the nation’s mood that we have tracked in the history of the Panetta Institute survey.  </w:t>
      </w:r>
      <w:r w:rsidR="00BC7385">
        <w:rPr>
          <w:rFonts w:ascii="Verdana" w:eastAsia="Times New Roman" w:hAnsi="Verdana"/>
          <w:color w:val="000000"/>
          <w:szCs w:val="20"/>
        </w:rPr>
        <w:t xml:space="preserve">Just two years ago, 55% of college students said that things were headed in the right direction.  </w:t>
      </w:r>
    </w:p>
    <w:p w14:paraId="62F2343E" w14:textId="10251FA1" w:rsidR="005C735F" w:rsidRDefault="005C735F" w:rsidP="005C735F">
      <w:pPr>
        <w:spacing w:after="0"/>
        <w:rPr>
          <w:rFonts w:ascii="Verdana" w:eastAsia="Times New Roman" w:hAnsi="Verdana"/>
          <w:color w:val="000000"/>
          <w:szCs w:val="20"/>
        </w:rPr>
      </w:pPr>
      <w:r w:rsidRPr="00BD5232">
        <w:rPr>
          <w:rFonts w:ascii="Verdana" w:eastAsia="Times New Roman" w:hAnsi="Verdana"/>
          <w:b/>
          <w:noProof/>
          <w:sz w:val="24"/>
          <w:szCs w:val="20"/>
        </w:rPr>
        <w:drawing>
          <wp:inline distT="0" distB="0" distL="0" distR="0" wp14:anchorId="7B3B2A11" wp14:editId="0CAC6057">
            <wp:extent cx="5943600" cy="3343275"/>
            <wp:effectExtent l="0" t="0" r="0" b="0"/>
            <wp:docPr id="537180300" name="Picture 53718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80300" name=""/>
                    <pic:cNvPicPr/>
                  </pic:nvPicPr>
                  <pic:blipFill>
                    <a:blip r:embed="rId16"/>
                    <a:stretch>
                      <a:fillRect/>
                    </a:stretch>
                  </pic:blipFill>
                  <pic:spPr>
                    <a:xfrm>
                      <a:off x="0" y="0"/>
                      <a:ext cx="5943600" cy="3343275"/>
                    </a:xfrm>
                    <a:prstGeom prst="rect">
                      <a:avLst/>
                    </a:prstGeom>
                  </pic:spPr>
                </pic:pic>
              </a:graphicData>
            </a:graphic>
          </wp:inline>
        </w:drawing>
      </w:r>
    </w:p>
    <w:p w14:paraId="6414573C" w14:textId="111E3CDF" w:rsidR="001C22FB" w:rsidRDefault="00E60357" w:rsidP="005F3D27">
      <w:pPr>
        <w:spacing w:after="0"/>
        <w:ind w:firstLine="720"/>
        <w:rPr>
          <w:rFonts w:ascii="Verdana" w:eastAsia="Times New Roman" w:hAnsi="Verdana"/>
          <w:color w:val="000000"/>
          <w:szCs w:val="20"/>
        </w:rPr>
      </w:pPr>
      <w:r w:rsidRPr="006D7695">
        <w:rPr>
          <w:rFonts w:ascii="Verdana" w:eastAsia="Times New Roman" w:hAnsi="Verdana"/>
          <w:color w:val="000000"/>
          <w:szCs w:val="20"/>
        </w:rPr>
        <w:t xml:space="preserve"> </w:t>
      </w:r>
      <w:bookmarkStart w:id="9" w:name="_Toc102404433"/>
      <w:r w:rsidR="006B2660">
        <w:rPr>
          <w:rFonts w:ascii="Verdana" w:eastAsia="Times New Roman" w:hAnsi="Verdana"/>
          <w:color w:val="000000"/>
          <w:szCs w:val="20"/>
        </w:rPr>
        <w:t xml:space="preserve">Not only have students taken a more pessimistic view of the country right now, but they have also lost confidence about the future of the country.  Just 24% say they are more confident and secure about the country’s future, while 76% are more uncertain and concerned.  This degree of pessimism is also a record low and a decline from 58% who felt concerned two years ago, and 73% last year.  </w:t>
      </w:r>
      <w:bookmarkEnd w:id="9"/>
    </w:p>
    <w:p w14:paraId="0D96CE4D" w14:textId="7311D171" w:rsidR="003C59A0" w:rsidRDefault="003C59A0" w:rsidP="003C59A0">
      <w:pPr>
        <w:spacing w:after="0"/>
        <w:rPr>
          <w:rFonts w:ascii="Verdana" w:eastAsia="Times New Roman" w:hAnsi="Verdana"/>
          <w:color w:val="000000"/>
          <w:szCs w:val="20"/>
        </w:rPr>
      </w:pPr>
      <w:r w:rsidRPr="001C22FB">
        <w:rPr>
          <w:rFonts w:ascii="Verdana" w:eastAsia="Times New Roman" w:hAnsi="Verdana"/>
          <w:b/>
          <w:noProof/>
          <w:sz w:val="24"/>
          <w:szCs w:val="20"/>
        </w:rPr>
        <w:lastRenderedPageBreak/>
        <w:drawing>
          <wp:inline distT="0" distB="0" distL="0" distR="0" wp14:anchorId="0D9CCAA6" wp14:editId="2DB6DE1A">
            <wp:extent cx="5943600" cy="3343275"/>
            <wp:effectExtent l="0" t="0" r="0" b="0"/>
            <wp:docPr id="1731821400" name="Picture 173182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21400" name=""/>
                    <pic:cNvPicPr/>
                  </pic:nvPicPr>
                  <pic:blipFill>
                    <a:blip r:embed="rId17"/>
                    <a:stretch>
                      <a:fillRect/>
                    </a:stretch>
                  </pic:blipFill>
                  <pic:spPr>
                    <a:xfrm>
                      <a:off x="0" y="0"/>
                      <a:ext cx="5943600" cy="3343275"/>
                    </a:xfrm>
                    <a:prstGeom prst="rect">
                      <a:avLst/>
                    </a:prstGeom>
                  </pic:spPr>
                </pic:pic>
              </a:graphicData>
            </a:graphic>
          </wp:inline>
        </w:drawing>
      </w:r>
    </w:p>
    <w:p w14:paraId="3344D187" w14:textId="4155E333" w:rsidR="005F3D27" w:rsidRDefault="009B0DA1" w:rsidP="0096595C">
      <w:pPr>
        <w:spacing w:after="0"/>
        <w:ind w:firstLine="720"/>
        <w:rPr>
          <w:rFonts w:ascii="Verdana" w:eastAsia="Times New Roman" w:hAnsi="Verdana"/>
          <w:color w:val="000000"/>
          <w:szCs w:val="20"/>
        </w:rPr>
      </w:pPr>
      <w:r>
        <w:rPr>
          <w:rFonts w:ascii="Verdana" w:eastAsia="Times New Roman" w:hAnsi="Verdana"/>
          <w:color w:val="000000"/>
          <w:szCs w:val="20"/>
        </w:rPr>
        <w:t xml:space="preserve">Perceptions about democracy in America have also declined.  Now just 50% of college students say that democracy is working well in the United States, an </w:t>
      </w:r>
      <w:r w:rsidR="00E93A0C">
        <w:rPr>
          <w:rFonts w:ascii="Verdana" w:eastAsia="Times New Roman" w:hAnsi="Verdana"/>
          <w:color w:val="000000"/>
          <w:szCs w:val="20"/>
        </w:rPr>
        <w:t>eight</w:t>
      </w:r>
      <w:r>
        <w:rPr>
          <w:rFonts w:ascii="Verdana" w:eastAsia="Times New Roman" w:hAnsi="Verdana"/>
          <w:color w:val="000000"/>
          <w:szCs w:val="20"/>
        </w:rPr>
        <w:t xml:space="preserve">-point drop from last year (58%).  While Republicans and Democrats hold very different views on many measures, on the state of democracy in America, they </w:t>
      </w:r>
      <w:proofErr w:type="gramStart"/>
      <w:r>
        <w:rPr>
          <w:rFonts w:ascii="Verdana" w:eastAsia="Times New Roman" w:hAnsi="Verdana"/>
          <w:color w:val="000000"/>
          <w:szCs w:val="20"/>
        </w:rPr>
        <w:t>are in agreement</w:t>
      </w:r>
      <w:proofErr w:type="gramEnd"/>
      <w:r>
        <w:rPr>
          <w:rFonts w:ascii="Verdana" w:eastAsia="Times New Roman" w:hAnsi="Verdana"/>
          <w:color w:val="000000"/>
          <w:szCs w:val="20"/>
        </w:rPr>
        <w:t xml:space="preserve"> – just 49% of Republicans say democracy is working well, along with 48% of Democrats.  </w:t>
      </w:r>
      <w:r w:rsidR="0096595C">
        <w:rPr>
          <w:rFonts w:ascii="Verdana" w:eastAsia="Times New Roman" w:hAnsi="Verdana"/>
          <w:color w:val="000000"/>
          <w:szCs w:val="20"/>
        </w:rPr>
        <w:t xml:space="preserve">However, since last year, the drop has come with Democrats, among whom 64% said democracy was working well in 2022 (48% of Republicans felt this way last year).  </w:t>
      </w:r>
    </w:p>
    <w:p w14:paraId="2964AA8E" w14:textId="0F1C076F" w:rsidR="0096595C" w:rsidRDefault="0096595C" w:rsidP="0096595C">
      <w:pPr>
        <w:spacing w:after="0"/>
        <w:ind w:firstLine="720"/>
        <w:rPr>
          <w:rFonts w:ascii="Verdana" w:eastAsia="Times New Roman" w:hAnsi="Verdana"/>
          <w:color w:val="000000"/>
          <w:szCs w:val="20"/>
        </w:rPr>
      </w:pPr>
      <w:r>
        <w:rPr>
          <w:rFonts w:ascii="Verdana" w:eastAsia="Times New Roman" w:hAnsi="Verdana"/>
          <w:color w:val="000000"/>
          <w:szCs w:val="20"/>
        </w:rPr>
        <w:t>There is also less optimism about the future of democracy in America.  In 2019, by 31% to 20%</w:t>
      </w:r>
      <w:r w:rsidR="00F72ABC">
        <w:rPr>
          <w:rFonts w:ascii="Verdana" w:eastAsia="Times New Roman" w:hAnsi="Verdana"/>
          <w:color w:val="000000"/>
          <w:szCs w:val="20"/>
        </w:rPr>
        <w:t>,</w:t>
      </w:r>
      <w:r>
        <w:rPr>
          <w:rFonts w:ascii="Verdana" w:eastAsia="Times New Roman" w:hAnsi="Verdana"/>
          <w:color w:val="000000"/>
          <w:szCs w:val="20"/>
        </w:rPr>
        <w:t xml:space="preserve"> college students believed that looking ahead 10 years from now</w:t>
      </w:r>
      <w:r w:rsidR="0013548E">
        <w:rPr>
          <w:rFonts w:ascii="Verdana" w:eastAsia="Times New Roman" w:hAnsi="Verdana"/>
          <w:color w:val="000000"/>
          <w:szCs w:val="20"/>
        </w:rPr>
        <w:t>,</w:t>
      </w:r>
      <w:r>
        <w:rPr>
          <w:rFonts w:ascii="Verdana" w:eastAsia="Times New Roman" w:hAnsi="Verdana"/>
          <w:color w:val="000000"/>
          <w:szCs w:val="20"/>
        </w:rPr>
        <w:t xml:space="preserve"> democracy would be better rather than worse (49% about the same).  Now just 26% say democracy will be better 10 years from now, and 25% say worse (49% about the same).  </w:t>
      </w:r>
    </w:p>
    <w:p w14:paraId="655D3224" w14:textId="77777777" w:rsidR="0096595C" w:rsidRDefault="0096595C" w:rsidP="0096595C">
      <w:pPr>
        <w:spacing w:after="0"/>
        <w:ind w:firstLine="720"/>
        <w:rPr>
          <w:rFonts w:ascii="Verdana" w:eastAsia="Times New Roman" w:hAnsi="Verdana"/>
          <w:color w:val="000000"/>
          <w:szCs w:val="20"/>
        </w:rPr>
      </w:pPr>
      <w:r>
        <w:rPr>
          <w:rFonts w:ascii="Verdana" w:eastAsia="Times New Roman" w:hAnsi="Verdana"/>
          <w:color w:val="000000"/>
          <w:szCs w:val="20"/>
        </w:rPr>
        <w:t xml:space="preserve">When asked to describe in their own words why democracy is working well, college students are most likely to mention our freedoms, particularly freedom of speech and the right to vote.  </w:t>
      </w:r>
    </w:p>
    <w:p w14:paraId="22FBADC5" w14:textId="77777777" w:rsidR="00A46044" w:rsidRDefault="00A46044" w:rsidP="0096595C">
      <w:pPr>
        <w:spacing w:after="0"/>
        <w:ind w:firstLine="720"/>
        <w:rPr>
          <w:rFonts w:ascii="Verdana" w:eastAsia="Times New Roman" w:hAnsi="Verdana"/>
          <w:color w:val="000000"/>
          <w:szCs w:val="20"/>
        </w:rPr>
      </w:pPr>
    </w:p>
    <w:p w14:paraId="171AE293" w14:textId="4F3225F7" w:rsidR="00A46044" w:rsidRDefault="00A46044" w:rsidP="00A46044">
      <w:pPr>
        <w:spacing w:after="0"/>
        <w:ind w:left="720"/>
        <w:rPr>
          <w:rFonts w:ascii="Verdana" w:eastAsia="Times New Roman" w:hAnsi="Verdana"/>
          <w:b/>
          <w:bCs/>
          <w:color w:val="000000"/>
          <w:szCs w:val="20"/>
        </w:rPr>
      </w:pPr>
      <w:r>
        <w:rPr>
          <w:rFonts w:ascii="Verdana" w:eastAsia="Times New Roman" w:hAnsi="Verdana"/>
          <w:b/>
          <w:bCs/>
          <w:color w:val="000000"/>
          <w:szCs w:val="20"/>
        </w:rPr>
        <w:t>“</w:t>
      </w:r>
      <w:r w:rsidRPr="00A46044">
        <w:rPr>
          <w:rFonts w:ascii="Verdana" w:eastAsia="Times New Roman" w:hAnsi="Verdana"/>
          <w:b/>
          <w:bCs/>
          <w:color w:val="000000"/>
          <w:szCs w:val="20"/>
        </w:rPr>
        <w:t>Although democracy is being undermined widely throughout the country, voting results show how democracy in action works.</w:t>
      </w:r>
      <w:r>
        <w:rPr>
          <w:rFonts w:ascii="Verdana" w:eastAsia="Times New Roman" w:hAnsi="Verdana"/>
          <w:b/>
          <w:bCs/>
          <w:color w:val="000000"/>
          <w:szCs w:val="20"/>
        </w:rPr>
        <w:t>”</w:t>
      </w:r>
    </w:p>
    <w:p w14:paraId="44A1B7BD" w14:textId="77777777" w:rsidR="00020C4B" w:rsidRDefault="00020C4B" w:rsidP="00A46044">
      <w:pPr>
        <w:spacing w:after="0"/>
        <w:ind w:left="720"/>
        <w:rPr>
          <w:rFonts w:ascii="Verdana" w:eastAsia="Times New Roman" w:hAnsi="Verdana"/>
          <w:b/>
          <w:bCs/>
          <w:color w:val="000000"/>
          <w:szCs w:val="20"/>
        </w:rPr>
      </w:pPr>
    </w:p>
    <w:p w14:paraId="4EDC5935" w14:textId="2D26CD60" w:rsidR="003C59A0" w:rsidRDefault="003C59A0" w:rsidP="00A46044">
      <w:pPr>
        <w:spacing w:after="0"/>
        <w:ind w:left="720"/>
        <w:rPr>
          <w:rFonts w:ascii="Verdana" w:eastAsia="Times New Roman" w:hAnsi="Verdana"/>
          <w:b/>
          <w:bCs/>
          <w:color w:val="000000"/>
          <w:szCs w:val="20"/>
        </w:rPr>
      </w:pPr>
      <w:r>
        <w:rPr>
          <w:rFonts w:ascii="Verdana" w:eastAsia="Times New Roman" w:hAnsi="Verdana"/>
          <w:b/>
          <w:bCs/>
          <w:color w:val="000000"/>
          <w:szCs w:val="20"/>
        </w:rPr>
        <w:t>“</w:t>
      </w:r>
      <w:r w:rsidRPr="003C59A0">
        <w:rPr>
          <w:rFonts w:ascii="Verdana" w:eastAsia="Times New Roman" w:hAnsi="Verdana"/>
          <w:b/>
          <w:bCs/>
          <w:color w:val="000000"/>
          <w:szCs w:val="20"/>
        </w:rPr>
        <w:t>It is working at the core of it but there is way too much division between the two political parties. We are still a democracy and as citizens have a lot more power and freedom then many other places but at the end of the day it could be better.</w:t>
      </w:r>
      <w:r>
        <w:rPr>
          <w:rFonts w:ascii="Verdana" w:eastAsia="Times New Roman" w:hAnsi="Verdana"/>
          <w:b/>
          <w:bCs/>
          <w:color w:val="000000"/>
          <w:szCs w:val="20"/>
        </w:rPr>
        <w:t>”</w:t>
      </w:r>
    </w:p>
    <w:p w14:paraId="634ED4A9" w14:textId="77777777" w:rsidR="003C59A0" w:rsidRDefault="003C59A0" w:rsidP="00A46044">
      <w:pPr>
        <w:spacing w:after="0"/>
        <w:ind w:left="720"/>
        <w:rPr>
          <w:rFonts w:ascii="Verdana" w:eastAsia="Times New Roman" w:hAnsi="Verdana"/>
          <w:b/>
          <w:bCs/>
          <w:color w:val="000000"/>
          <w:szCs w:val="20"/>
        </w:rPr>
      </w:pPr>
    </w:p>
    <w:p w14:paraId="7DF8AF34" w14:textId="0DFFCD86" w:rsidR="003C59A0" w:rsidRPr="00A46044" w:rsidRDefault="003C59A0" w:rsidP="00A46044">
      <w:pPr>
        <w:spacing w:after="0"/>
        <w:ind w:left="720"/>
        <w:rPr>
          <w:rFonts w:ascii="Verdana" w:eastAsia="Times New Roman" w:hAnsi="Verdana"/>
          <w:b/>
          <w:bCs/>
          <w:color w:val="000000"/>
          <w:szCs w:val="20"/>
        </w:rPr>
      </w:pPr>
      <w:r>
        <w:rPr>
          <w:rFonts w:ascii="Verdana" w:eastAsia="Times New Roman" w:hAnsi="Verdana"/>
          <w:b/>
          <w:bCs/>
          <w:color w:val="000000"/>
          <w:szCs w:val="20"/>
        </w:rPr>
        <w:lastRenderedPageBreak/>
        <w:t>“</w:t>
      </w:r>
      <w:r w:rsidRPr="003C59A0">
        <w:rPr>
          <w:rFonts w:ascii="Verdana" w:eastAsia="Times New Roman" w:hAnsi="Verdana"/>
          <w:b/>
          <w:bCs/>
          <w:color w:val="000000"/>
          <w:szCs w:val="20"/>
        </w:rPr>
        <w:t>We uphold our tenants and responsibilities well. We have rights like free speech and voting, and our voice can be heard without punishment.</w:t>
      </w:r>
      <w:r>
        <w:rPr>
          <w:rFonts w:ascii="Verdana" w:eastAsia="Times New Roman" w:hAnsi="Verdana"/>
          <w:b/>
          <w:bCs/>
          <w:color w:val="000000"/>
          <w:szCs w:val="20"/>
        </w:rPr>
        <w:t>”</w:t>
      </w:r>
    </w:p>
    <w:p w14:paraId="5A179A27" w14:textId="77777777" w:rsidR="0096595C" w:rsidRPr="003C59A0" w:rsidRDefault="0096595C" w:rsidP="003C59A0">
      <w:pPr>
        <w:spacing w:after="0"/>
        <w:ind w:left="720"/>
        <w:rPr>
          <w:rFonts w:ascii="Verdana" w:eastAsia="Times New Roman" w:hAnsi="Verdana"/>
          <w:b/>
          <w:bCs/>
          <w:color w:val="000000"/>
          <w:szCs w:val="20"/>
        </w:rPr>
      </w:pPr>
    </w:p>
    <w:p w14:paraId="46585414" w14:textId="0815E29B" w:rsidR="0096595C" w:rsidRPr="003C59A0" w:rsidRDefault="003C59A0" w:rsidP="003C59A0">
      <w:pPr>
        <w:spacing w:after="0"/>
        <w:ind w:left="720"/>
        <w:rPr>
          <w:rFonts w:ascii="Verdana" w:eastAsia="Times New Roman" w:hAnsi="Verdana"/>
          <w:b/>
          <w:bCs/>
          <w:color w:val="000000"/>
          <w:szCs w:val="20"/>
        </w:rPr>
      </w:pPr>
      <w:r>
        <w:rPr>
          <w:rFonts w:ascii="Verdana" w:eastAsia="Times New Roman" w:hAnsi="Verdana"/>
          <w:b/>
          <w:bCs/>
          <w:color w:val="000000"/>
          <w:szCs w:val="20"/>
        </w:rPr>
        <w:t>“</w:t>
      </w:r>
      <w:r w:rsidRPr="003C59A0">
        <w:rPr>
          <w:rFonts w:ascii="Verdana" w:eastAsia="Times New Roman" w:hAnsi="Verdana"/>
          <w:b/>
          <w:bCs/>
          <w:color w:val="000000"/>
          <w:szCs w:val="20"/>
        </w:rPr>
        <w:t>Even though we do have some issues going on in the country, I would say our democracy is still working well as we still have our rights and freedom. I feel our country would be worse if our democracy or type of government changed.</w:t>
      </w:r>
      <w:r>
        <w:rPr>
          <w:rFonts w:ascii="Verdana" w:eastAsia="Times New Roman" w:hAnsi="Verdana"/>
          <w:b/>
          <w:bCs/>
          <w:color w:val="000000"/>
          <w:szCs w:val="20"/>
        </w:rPr>
        <w:t>”</w:t>
      </w:r>
    </w:p>
    <w:p w14:paraId="699CED00" w14:textId="77777777" w:rsidR="0096595C" w:rsidRDefault="0096595C" w:rsidP="0096595C">
      <w:pPr>
        <w:spacing w:after="0"/>
        <w:ind w:firstLine="720"/>
        <w:rPr>
          <w:rFonts w:ascii="Verdana" w:eastAsia="Times New Roman" w:hAnsi="Verdana"/>
          <w:color w:val="000000"/>
          <w:szCs w:val="20"/>
        </w:rPr>
      </w:pPr>
    </w:p>
    <w:p w14:paraId="15622906" w14:textId="2B68E13E" w:rsidR="0096595C" w:rsidRDefault="0096595C" w:rsidP="0096595C">
      <w:pPr>
        <w:spacing w:after="0"/>
        <w:ind w:firstLine="720"/>
        <w:rPr>
          <w:rFonts w:ascii="Verdana" w:eastAsia="Times New Roman" w:hAnsi="Verdana"/>
          <w:color w:val="000000"/>
          <w:szCs w:val="20"/>
        </w:rPr>
      </w:pPr>
      <w:r>
        <w:rPr>
          <w:rFonts w:ascii="Verdana" w:eastAsia="Times New Roman" w:hAnsi="Verdana"/>
          <w:color w:val="000000"/>
          <w:szCs w:val="20"/>
        </w:rPr>
        <w:t xml:space="preserve">Among those who say democracy is not working well, the focus is on polarization in the country and politicians and government not addressing our concerns and not listening to the people.  </w:t>
      </w:r>
    </w:p>
    <w:p w14:paraId="79A2DFAD" w14:textId="77777777" w:rsidR="0096595C" w:rsidRDefault="0096595C" w:rsidP="0096595C">
      <w:pPr>
        <w:spacing w:after="0"/>
        <w:ind w:firstLine="720"/>
        <w:rPr>
          <w:rFonts w:ascii="Verdana" w:eastAsia="Times New Roman" w:hAnsi="Verdana"/>
          <w:color w:val="000000"/>
          <w:szCs w:val="20"/>
        </w:rPr>
      </w:pPr>
    </w:p>
    <w:p w14:paraId="10DB069A" w14:textId="76FB08A4" w:rsidR="008A5003" w:rsidRDefault="008A5003" w:rsidP="008A5003">
      <w:pPr>
        <w:spacing w:after="0"/>
        <w:ind w:left="720"/>
        <w:rPr>
          <w:rFonts w:ascii="Verdana" w:eastAsia="Times New Roman" w:hAnsi="Verdana"/>
          <w:b/>
          <w:bCs/>
          <w:color w:val="000000"/>
          <w:szCs w:val="20"/>
        </w:rPr>
      </w:pPr>
      <w:r>
        <w:rPr>
          <w:rFonts w:ascii="Verdana" w:eastAsia="Times New Roman" w:hAnsi="Verdana"/>
          <w:b/>
          <w:bCs/>
          <w:color w:val="000000"/>
          <w:szCs w:val="20"/>
        </w:rPr>
        <w:t>“</w:t>
      </w:r>
      <w:r w:rsidRPr="008A5003">
        <w:rPr>
          <w:rFonts w:ascii="Verdana" w:eastAsia="Times New Roman" w:hAnsi="Verdana"/>
          <w:b/>
          <w:bCs/>
          <w:color w:val="000000"/>
          <w:szCs w:val="20"/>
        </w:rPr>
        <w:t>I don't like the way this country handles disagreements, it often feels like the world is coming to an end.</w:t>
      </w:r>
      <w:r>
        <w:rPr>
          <w:rFonts w:ascii="Verdana" w:eastAsia="Times New Roman" w:hAnsi="Verdana"/>
          <w:b/>
          <w:bCs/>
          <w:color w:val="000000"/>
          <w:szCs w:val="20"/>
        </w:rPr>
        <w:t>”</w:t>
      </w:r>
    </w:p>
    <w:p w14:paraId="43203F5A" w14:textId="77777777" w:rsidR="008A5003" w:rsidRDefault="008A5003" w:rsidP="008A5003">
      <w:pPr>
        <w:spacing w:after="0"/>
        <w:ind w:left="720"/>
        <w:rPr>
          <w:rFonts w:ascii="Verdana" w:eastAsia="Times New Roman" w:hAnsi="Verdana"/>
          <w:b/>
          <w:bCs/>
          <w:color w:val="000000"/>
          <w:szCs w:val="20"/>
        </w:rPr>
      </w:pPr>
    </w:p>
    <w:p w14:paraId="60EEE711" w14:textId="3059FF3C" w:rsidR="008A5003" w:rsidRDefault="008A5003" w:rsidP="008A5003">
      <w:pPr>
        <w:spacing w:after="0"/>
        <w:ind w:left="720"/>
        <w:rPr>
          <w:rFonts w:ascii="Verdana" w:eastAsia="Times New Roman" w:hAnsi="Verdana"/>
          <w:b/>
          <w:bCs/>
          <w:color w:val="000000"/>
          <w:szCs w:val="20"/>
        </w:rPr>
      </w:pPr>
      <w:r>
        <w:rPr>
          <w:rFonts w:ascii="Verdana" w:eastAsia="Times New Roman" w:hAnsi="Verdana"/>
          <w:b/>
          <w:bCs/>
          <w:color w:val="000000"/>
          <w:szCs w:val="20"/>
        </w:rPr>
        <w:t>“T</w:t>
      </w:r>
      <w:r w:rsidRPr="008A5003">
        <w:rPr>
          <w:rFonts w:ascii="Verdana" w:eastAsia="Times New Roman" w:hAnsi="Verdana"/>
          <w:b/>
          <w:bCs/>
          <w:color w:val="000000"/>
          <w:szCs w:val="20"/>
        </w:rPr>
        <w:t>he country is extremely divided and everyone is so strongly associated with one side that they cannot form educated opinions about politics</w:t>
      </w:r>
      <w:r>
        <w:rPr>
          <w:rFonts w:ascii="Verdana" w:eastAsia="Times New Roman" w:hAnsi="Verdana"/>
          <w:b/>
          <w:bCs/>
          <w:color w:val="000000"/>
          <w:szCs w:val="20"/>
        </w:rPr>
        <w:t>.”</w:t>
      </w:r>
    </w:p>
    <w:p w14:paraId="1048A5A9" w14:textId="77777777" w:rsidR="008A5003" w:rsidRDefault="008A5003" w:rsidP="008A5003">
      <w:pPr>
        <w:spacing w:after="0"/>
        <w:ind w:left="720"/>
        <w:rPr>
          <w:rFonts w:ascii="Verdana" w:eastAsia="Times New Roman" w:hAnsi="Verdana"/>
          <w:b/>
          <w:bCs/>
          <w:color w:val="000000"/>
          <w:szCs w:val="20"/>
        </w:rPr>
      </w:pPr>
    </w:p>
    <w:p w14:paraId="20F3EC40" w14:textId="63FA0249" w:rsidR="008A5003" w:rsidRDefault="008A5003" w:rsidP="008A5003">
      <w:pPr>
        <w:spacing w:after="0"/>
        <w:ind w:left="720"/>
        <w:rPr>
          <w:rFonts w:ascii="Verdana" w:eastAsia="Times New Roman" w:hAnsi="Verdana"/>
          <w:b/>
          <w:bCs/>
          <w:color w:val="000000"/>
          <w:szCs w:val="20"/>
        </w:rPr>
      </w:pPr>
      <w:r>
        <w:rPr>
          <w:rFonts w:ascii="Verdana" w:eastAsia="Times New Roman" w:hAnsi="Verdana"/>
          <w:b/>
          <w:bCs/>
          <w:color w:val="000000"/>
          <w:szCs w:val="20"/>
        </w:rPr>
        <w:t>“</w:t>
      </w:r>
      <w:r w:rsidRPr="008A5003">
        <w:rPr>
          <w:rFonts w:ascii="Verdana" w:eastAsia="Times New Roman" w:hAnsi="Verdana"/>
          <w:b/>
          <w:bCs/>
          <w:color w:val="000000"/>
          <w:szCs w:val="20"/>
        </w:rPr>
        <w:t xml:space="preserve">I feel like none of the higher ups in the government really listen to what the actual people want and rule </w:t>
      </w:r>
      <w:proofErr w:type="spellStart"/>
      <w:r w:rsidRPr="008A5003">
        <w:rPr>
          <w:rFonts w:ascii="Verdana" w:eastAsia="Times New Roman" w:hAnsi="Verdana"/>
          <w:b/>
          <w:bCs/>
          <w:color w:val="000000"/>
          <w:szCs w:val="20"/>
        </w:rPr>
        <w:t>moreso</w:t>
      </w:r>
      <w:proofErr w:type="spellEnd"/>
      <w:r w:rsidRPr="008A5003">
        <w:rPr>
          <w:rFonts w:ascii="Verdana" w:eastAsia="Times New Roman" w:hAnsi="Verdana"/>
          <w:b/>
          <w:bCs/>
          <w:color w:val="000000"/>
          <w:szCs w:val="20"/>
        </w:rPr>
        <w:t xml:space="preserve"> on what they want</w:t>
      </w:r>
      <w:r>
        <w:rPr>
          <w:rFonts w:ascii="Verdana" w:eastAsia="Times New Roman" w:hAnsi="Verdana"/>
          <w:b/>
          <w:bCs/>
          <w:color w:val="000000"/>
          <w:szCs w:val="20"/>
        </w:rPr>
        <w:t>.”</w:t>
      </w:r>
    </w:p>
    <w:p w14:paraId="08B53237" w14:textId="77777777" w:rsidR="008A5003" w:rsidRDefault="008A5003" w:rsidP="008A5003">
      <w:pPr>
        <w:spacing w:after="0"/>
        <w:ind w:left="720"/>
        <w:rPr>
          <w:rFonts w:ascii="Verdana" w:eastAsia="Times New Roman" w:hAnsi="Verdana"/>
          <w:b/>
          <w:bCs/>
          <w:color w:val="000000"/>
          <w:szCs w:val="20"/>
        </w:rPr>
      </w:pPr>
    </w:p>
    <w:p w14:paraId="77259F51" w14:textId="679FC5B4" w:rsidR="008A5003" w:rsidRPr="0096595C" w:rsidRDefault="008A5003" w:rsidP="008A5003">
      <w:pPr>
        <w:spacing w:after="0"/>
        <w:ind w:left="720"/>
        <w:rPr>
          <w:rFonts w:ascii="Verdana" w:eastAsia="Times New Roman" w:hAnsi="Verdana"/>
          <w:b/>
          <w:bCs/>
          <w:color w:val="000000"/>
          <w:szCs w:val="20"/>
        </w:rPr>
      </w:pPr>
      <w:r>
        <w:rPr>
          <w:rFonts w:ascii="Verdana" w:eastAsia="Times New Roman" w:hAnsi="Verdana"/>
          <w:b/>
          <w:bCs/>
          <w:color w:val="000000"/>
          <w:szCs w:val="20"/>
        </w:rPr>
        <w:t>“</w:t>
      </w:r>
      <w:r w:rsidRPr="008A5003">
        <w:rPr>
          <w:rFonts w:ascii="Verdana" w:eastAsia="Times New Roman" w:hAnsi="Verdana"/>
          <w:b/>
          <w:bCs/>
          <w:color w:val="000000"/>
          <w:szCs w:val="20"/>
        </w:rPr>
        <w:t>There is no real democracy in America. The people have so little of a say in what goes on, and politicians are corrupted by corporations.</w:t>
      </w:r>
      <w:r>
        <w:rPr>
          <w:rFonts w:ascii="Verdana" w:eastAsia="Times New Roman" w:hAnsi="Verdana"/>
          <w:b/>
          <w:bCs/>
          <w:color w:val="000000"/>
          <w:szCs w:val="20"/>
        </w:rPr>
        <w:t>”</w:t>
      </w:r>
    </w:p>
    <w:p w14:paraId="07B9E0A2" w14:textId="77777777" w:rsidR="005F3D27" w:rsidRDefault="005F3D27" w:rsidP="006B2660">
      <w:pPr>
        <w:spacing w:after="0"/>
        <w:ind w:firstLine="720"/>
        <w:rPr>
          <w:rFonts w:ascii="Verdana" w:eastAsia="Times New Roman" w:hAnsi="Verdana"/>
          <w:color w:val="000000"/>
          <w:szCs w:val="20"/>
        </w:rPr>
      </w:pPr>
    </w:p>
    <w:p w14:paraId="548A9F54" w14:textId="6B888F06" w:rsidR="00020C4B" w:rsidRDefault="00020C4B" w:rsidP="00020C4B">
      <w:pPr>
        <w:spacing w:after="0"/>
        <w:ind w:firstLine="720"/>
        <w:rPr>
          <w:rFonts w:ascii="Verdana" w:eastAsia="Times New Roman" w:hAnsi="Verdana"/>
          <w:color w:val="000000"/>
          <w:szCs w:val="20"/>
        </w:rPr>
      </w:pPr>
      <w:r>
        <w:rPr>
          <w:rFonts w:ascii="Verdana" w:eastAsia="Times New Roman" w:hAnsi="Verdana"/>
          <w:color w:val="000000"/>
          <w:szCs w:val="20"/>
        </w:rPr>
        <w:t xml:space="preserve">These open-ended views on democracy in America highlight concerns about our political system, and particularly the two parties.  However, </w:t>
      </w:r>
      <w:r w:rsidR="00107434">
        <w:rPr>
          <w:rFonts w:ascii="Verdana" w:eastAsia="Times New Roman" w:hAnsi="Verdana"/>
          <w:color w:val="000000"/>
          <w:szCs w:val="20"/>
        </w:rPr>
        <w:t xml:space="preserve">while only 16% believe the </w:t>
      </w:r>
      <w:r w:rsidR="00AB44FE">
        <w:rPr>
          <w:rFonts w:ascii="Verdana" w:eastAsia="Times New Roman" w:hAnsi="Verdana"/>
          <w:color w:val="000000"/>
          <w:szCs w:val="20"/>
        </w:rPr>
        <w:t xml:space="preserve">two-party system is working well, </w:t>
      </w:r>
      <w:r>
        <w:rPr>
          <w:rFonts w:ascii="Verdana" w:eastAsia="Times New Roman" w:hAnsi="Verdana"/>
          <w:color w:val="000000"/>
          <w:szCs w:val="20"/>
        </w:rPr>
        <w:t>most college students believe th</w:t>
      </w:r>
      <w:r w:rsidR="00B777EA">
        <w:rPr>
          <w:rFonts w:ascii="Verdana" w:eastAsia="Times New Roman" w:hAnsi="Verdana"/>
          <w:color w:val="000000"/>
          <w:szCs w:val="20"/>
        </w:rPr>
        <w:t>at the two-party system can be improved</w:t>
      </w:r>
      <w:r w:rsidR="00107434">
        <w:rPr>
          <w:rFonts w:ascii="Verdana" w:eastAsia="Times New Roman" w:hAnsi="Verdana"/>
          <w:color w:val="000000"/>
          <w:szCs w:val="20"/>
        </w:rPr>
        <w:t xml:space="preserve"> (55%), with just 29% saying this system is seriously broken and the country needs a third party.</w:t>
      </w:r>
      <w:r w:rsidR="00DB5D64">
        <w:rPr>
          <w:rFonts w:ascii="Verdana" w:eastAsia="Times New Roman" w:hAnsi="Verdana"/>
          <w:color w:val="000000"/>
          <w:szCs w:val="20"/>
        </w:rPr>
        <w:t xml:space="preserve">  While </w:t>
      </w:r>
      <w:r w:rsidR="004A0338">
        <w:rPr>
          <w:rFonts w:ascii="Verdana" w:eastAsia="Times New Roman" w:hAnsi="Verdana"/>
          <w:color w:val="000000"/>
          <w:szCs w:val="20"/>
        </w:rPr>
        <w:t xml:space="preserve">college students across the political spectrum are more likely to believe the two-party system is working well or can be improved, </w:t>
      </w:r>
      <w:r w:rsidR="000F444D">
        <w:rPr>
          <w:rFonts w:ascii="Verdana" w:eastAsia="Times New Roman" w:hAnsi="Verdana"/>
          <w:color w:val="000000"/>
          <w:szCs w:val="20"/>
        </w:rPr>
        <w:t>I</w:t>
      </w:r>
      <w:r w:rsidR="004A0338">
        <w:rPr>
          <w:rFonts w:ascii="Verdana" w:eastAsia="Times New Roman" w:hAnsi="Verdana"/>
          <w:color w:val="000000"/>
          <w:szCs w:val="20"/>
        </w:rPr>
        <w:t xml:space="preserve">ndependents (38%) and Democrats (35%) are much more likely than Republicans (8%) to say that </w:t>
      </w:r>
      <w:r w:rsidR="001368A6">
        <w:rPr>
          <w:rFonts w:ascii="Verdana" w:eastAsia="Times New Roman" w:hAnsi="Verdana"/>
          <w:color w:val="000000"/>
          <w:szCs w:val="20"/>
        </w:rPr>
        <w:t>the country needs a third party</w:t>
      </w:r>
      <w:r w:rsidR="00216D97">
        <w:rPr>
          <w:rFonts w:ascii="Verdana" w:eastAsia="Times New Roman" w:hAnsi="Verdana"/>
          <w:color w:val="000000"/>
          <w:szCs w:val="20"/>
        </w:rPr>
        <w:t xml:space="preserve">.  There </w:t>
      </w:r>
      <w:r w:rsidR="00216D97" w:rsidRPr="00A76B6C">
        <w:rPr>
          <w:rFonts w:ascii="Verdana" w:eastAsia="Times New Roman" w:hAnsi="Verdana"/>
          <w:color w:val="000000"/>
          <w:szCs w:val="20"/>
        </w:rPr>
        <w:t xml:space="preserve">are also ideological divides, with Progressives (56%) and Libertarians </w:t>
      </w:r>
      <w:r w:rsidR="00BC2EF8" w:rsidRPr="00A76B6C">
        <w:rPr>
          <w:rFonts w:ascii="Verdana" w:eastAsia="Times New Roman" w:hAnsi="Verdana"/>
          <w:color w:val="000000"/>
          <w:szCs w:val="20"/>
        </w:rPr>
        <w:t>(49%) much more likely than Conservatives (7%) to believe the country needs a third party.</w:t>
      </w:r>
      <w:r w:rsidR="002F6EE4" w:rsidRPr="00A76B6C">
        <w:rPr>
          <w:rFonts w:ascii="Verdana" w:eastAsia="Times New Roman" w:hAnsi="Verdana"/>
          <w:color w:val="000000"/>
          <w:szCs w:val="20"/>
        </w:rPr>
        <w:t xml:space="preserve">  On this view, Moderates (28%) and Liberals (26%) </w:t>
      </w:r>
      <w:r w:rsidR="00F4153F" w:rsidRPr="00A76B6C">
        <w:rPr>
          <w:rFonts w:ascii="Verdana" w:eastAsia="Times New Roman" w:hAnsi="Verdana"/>
          <w:color w:val="000000"/>
          <w:szCs w:val="20"/>
        </w:rPr>
        <w:t>look more like students overall (29%).</w:t>
      </w:r>
      <w:r w:rsidR="001368A6">
        <w:rPr>
          <w:rFonts w:ascii="Verdana" w:eastAsia="Times New Roman" w:hAnsi="Verdana"/>
          <w:color w:val="000000"/>
          <w:szCs w:val="20"/>
        </w:rPr>
        <w:t xml:space="preserve"> </w:t>
      </w:r>
      <w:r w:rsidR="00107434">
        <w:rPr>
          <w:rFonts w:ascii="Verdana" w:eastAsia="Times New Roman" w:hAnsi="Verdana"/>
          <w:color w:val="000000"/>
          <w:szCs w:val="20"/>
        </w:rPr>
        <w:t xml:space="preserve"> </w:t>
      </w:r>
    </w:p>
    <w:p w14:paraId="542E35AF" w14:textId="77777777" w:rsidR="00DF35F9" w:rsidRDefault="00DF35F9" w:rsidP="00323E6F">
      <w:pPr>
        <w:pStyle w:val="Heading2"/>
        <w:spacing w:line="276" w:lineRule="auto"/>
        <w:sectPr w:rsidR="00DF35F9" w:rsidSect="00A62EE9">
          <w:headerReference w:type="default" r:id="rId18"/>
          <w:headerReference w:type="first" r:id="rId19"/>
          <w:footerReference w:type="first" r:id="rId20"/>
          <w:pgSz w:w="12240" w:h="15840" w:code="1"/>
          <w:pgMar w:top="1152" w:right="1440" w:bottom="1008" w:left="1440" w:header="720" w:footer="720" w:gutter="0"/>
          <w:cols w:space="720"/>
          <w:titlePg/>
          <w:docGrid w:linePitch="326"/>
        </w:sectPr>
      </w:pPr>
    </w:p>
    <w:p w14:paraId="5CC22227" w14:textId="2211B72E" w:rsidR="00E60357" w:rsidRDefault="009624A8" w:rsidP="00323E6F">
      <w:pPr>
        <w:pStyle w:val="Heading2"/>
        <w:spacing w:line="276" w:lineRule="auto"/>
      </w:pPr>
      <w:r>
        <w:lastRenderedPageBreak/>
        <w:t>Issues Facing the Country</w:t>
      </w:r>
    </w:p>
    <w:p w14:paraId="4A2C2AD2" w14:textId="77777777" w:rsidR="00DD4ADD" w:rsidRDefault="00DD4ADD" w:rsidP="00276293">
      <w:pPr>
        <w:spacing w:after="0"/>
        <w:jc w:val="both"/>
        <w:rPr>
          <w:rFonts w:ascii="Verdana" w:eastAsia="Times New Roman" w:hAnsi="Verdana"/>
          <w:color w:val="000000"/>
          <w:szCs w:val="20"/>
        </w:rPr>
      </w:pPr>
    </w:p>
    <w:p w14:paraId="3FE6B693" w14:textId="7A4D41D6" w:rsidR="00E60357" w:rsidRDefault="0049473D" w:rsidP="00276293">
      <w:pPr>
        <w:spacing w:after="0"/>
        <w:jc w:val="both"/>
        <w:rPr>
          <w:rFonts w:ascii="Verdana" w:eastAsia="Times New Roman" w:hAnsi="Verdana"/>
          <w:color w:val="000000"/>
          <w:szCs w:val="20"/>
        </w:rPr>
      </w:pPr>
      <w:r>
        <w:rPr>
          <w:rFonts w:ascii="Verdana" w:eastAsia="Times New Roman" w:hAnsi="Verdana"/>
          <w:color w:val="000000"/>
          <w:szCs w:val="20"/>
        </w:rPr>
        <w:t xml:space="preserve">As was the case in 2022, inflation and the cost of living remains the predominant issue for college students personally.  </w:t>
      </w:r>
      <w:r w:rsidR="00D74C6C">
        <w:rPr>
          <w:rFonts w:ascii="Verdana" w:eastAsia="Times New Roman" w:hAnsi="Verdana"/>
          <w:color w:val="000000"/>
          <w:szCs w:val="20"/>
        </w:rPr>
        <w:t xml:space="preserve">Improving the healthcare system remains a high priority as well, with the gun issue jumping up in </w:t>
      </w:r>
      <w:r w:rsidR="00DB52A4">
        <w:rPr>
          <w:rFonts w:ascii="Verdana" w:eastAsia="Times New Roman" w:hAnsi="Verdana"/>
          <w:color w:val="000000"/>
          <w:szCs w:val="20"/>
        </w:rPr>
        <w:t xml:space="preserve">importance for college students.  Dealing with the war with Russia and Ukraine has dropped </w:t>
      </w:r>
      <w:r w:rsidR="00E43B04">
        <w:rPr>
          <w:rFonts w:ascii="Verdana" w:eastAsia="Times New Roman" w:hAnsi="Verdana"/>
          <w:color w:val="000000"/>
          <w:szCs w:val="20"/>
        </w:rPr>
        <w:t xml:space="preserve">dramatically as an issue that college students cite as important to them personally.  </w:t>
      </w:r>
    </w:p>
    <w:p w14:paraId="337B0A00" w14:textId="4B93995E" w:rsidR="00B55612" w:rsidRDefault="00E43B04" w:rsidP="00DF35F9">
      <w:pPr>
        <w:spacing w:after="0"/>
        <w:jc w:val="both"/>
      </w:pPr>
      <w:r>
        <w:rPr>
          <w:rFonts w:ascii="Verdana" w:eastAsia="Times New Roman" w:hAnsi="Verdana"/>
          <w:color w:val="000000"/>
          <w:szCs w:val="20"/>
        </w:rPr>
        <w:tab/>
        <w:t>Fully 63% of college students say inflation and the cost of living is important to them personally</w:t>
      </w:r>
      <w:r w:rsidR="00160784">
        <w:rPr>
          <w:rFonts w:ascii="Verdana" w:eastAsia="Times New Roman" w:hAnsi="Verdana"/>
          <w:color w:val="000000"/>
          <w:szCs w:val="20"/>
        </w:rPr>
        <w:t xml:space="preserve">, with improving the healthcare system (50%) and dealing with the gun issue (47%) also among the top three most important issues.  </w:t>
      </w:r>
      <w:r w:rsidR="00AC7E48">
        <w:rPr>
          <w:rFonts w:ascii="Verdana" w:eastAsia="Times New Roman" w:hAnsi="Verdana"/>
          <w:color w:val="000000"/>
          <w:szCs w:val="20"/>
        </w:rPr>
        <w:t>Last year, just 22% of college students me</w:t>
      </w:r>
      <w:r w:rsidR="005E09F9">
        <w:rPr>
          <w:rFonts w:ascii="Verdana" w:eastAsia="Times New Roman" w:hAnsi="Verdana"/>
          <w:color w:val="000000"/>
          <w:szCs w:val="20"/>
        </w:rPr>
        <w:t>ntioned</w:t>
      </w:r>
      <w:r w:rsidR="0066121B">
        <w:rPr>
          <w:rFonts w:ascii="Verdana" w:eastAsia="Times New Roman" w:hAnsi="Verdana"/>
          <w:color w:val="000000"/>
          <w:szCs w:val="20"/>
        </w:rPr>
        <w:t xml:space="preserve"> guns as a top issue for them.</w:t>
      </w:r>
      <w:r w:rsidR="00E921A0">
        <w:rPr>
          <w:rFonts w:ascii="Verdana" w:eastAsia="Times New Roman" w:hAnsi="Verdana"/>
          <w:color w:val="000000"/>
          <w:szCs w:val="20"/>
        </w:rPr>
        <w:t xml:space="preserve">  </w:t>
      </w:r>
      <w:bookmarkEnd w:id="8"/>
    </w:p>
    <w:p w14:paraId="10C450A2" w14:textId="77777777" w:rsidR="00334E12" w:rsidRDefault="005F1744" w:rsidP="00B55612">
      <w:pPr>
        <w:spacing w:after="0"/>
        <w:jc w:val="both"/>
        <w:rPr>
          <w:rFonts w:ascii="Verdana" w:eastAsia="Times New Roman" w:hAnsi="Verdana"/>
          <w:color w:val="000000"/>
          <w:szCs w:val="20"/>
        </w:rPr>
      </w:pPr>
      <w:r w:rsidRPr="005F1744">
        <w:rPr>
          <w:noProof/>
        </w:rPr>
        <w:drawing>
          <wp:inline distT="0" distB="0" distL="0" distR="0" wp14:anchorId="3C06DF9A" wp14:editId="37510BFD">
            <wp:extent cx="5943600" cy="3343275"/>
            <wp:effectExtent l="0" t="0" r="0" b="0"/>
            <wp:docPr id="1506511222" name="Picture 150651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11222" name=""/>
                    <pic:cNvPicPr/>
                  </pic:nvPicPr>
                  <pic:blipFill>
                    <a:blip r:embed="rId21"/>
                    <a:stretch>
                      <a:fillRect/>
                    </a:stretch>
                  </pic:blipFill>
                  <pic:spPr>
                    <a:xfrm>
                      <a:off x="0" y="0"/>
                      <a:ext cx="5943600" cy="3343275"/>
                    </a:xfrm>
                    <a:prstGeom prst="rect">
                      <a:avLst/>
                    </a:prstGeom>
                  </pic:spPr>
                </pic:pic>
              </a:graphicData>
            </a:graphic>
          </wp:inline>
        </w:drawing>
      </w:r>
      <w:r w:rsidR="00B55612" w:rsidRPr="00B55612">
        <w:rPr>
          <w:rFonts w:ascii="Verdana" w:eastAsia="Times New Roman" w:hAnsi="Verdana"/>
          <w:color w:val="000000"/>
          <w:szCs w:val="20"/>
        </w:rPr>
        <w:t xml:space="preserve"> </w:t>
      </w:r>
    </w:p>
    <w:p w14:paraId="0797C394" w14:textId="22E906F1" w:rsidR="00B55612" w:rsidRDefault="00334E12" w:rsidP="00334E12">
      <w:pPr>
        <w:spacing w:after="0"/>
        <w:ind w:firstLine="720"/>
        <w:jc w:val="both"/>
        <w:rPr>
          <w:rFonts w:ascii="Verdana" w:eastAsia="Times New Roman" w:hAnsi="Verdana"/>
          <w:color w:val="000000"/>
          <w:szCs w:val="20"/>
        </w:rPr>
      </w:pPr>
      <w:r>
        <w:rPr>
          <w:rFonts w:ascii="Verdana" w:eastAsia="Times New Roman" w:hAnsi="Verdana"/>
          <w:color w:val="000000"/>
          <w:szCs w:val="20"/>
        </w:rPr>
        <w:t>Students across the political spectrum hold different points of view on issues of importance to them</w:t>
      </w:r>
      <w:r w:rsidR="00EA4F09">
        <w:rPr>
          <w:rFonts w:ascii="Verdana" w:eastAsia="Times New Roman" w:hAnsi="Verdana"/>
          <w:color w:val="000000"/>
          <w:szCs w:val="20"/>
        </w:rPr>
        <w:t xml:space="preserve">, even though inflation is </w:t>
      </w:r>
      <w:r w:rsidR="0030496C">
        <w:rPr>
          <w:rFonts w:ascii="Verdana" w:eastAsia="Times New Roman" w:hAnsi="Verdana"/>
          <w:color w:val="000000"/>
          <w:szCs w:val="20"/>
        </w:rPr>
        <w:t>the top issue across party lines</w:t>
      </w:r>
      <w:r w:rsidR="00B55612">
        <w:rPr>
          <w:rFonts w:ascii="Verdana" w:eastAsia="Times New Roman" w:hAnsi="Verdana"/>
          <w:color w:val="000000"/>
          <w:szCs w:val="20"/>
        </w:rPr>
        <w:t>.</w:t>
      </w:r>
      <w:r>
        <w:rPr>
          <w:rFonts w:ascii="Verdana" w:eastAsia="Times New Roman" w:hAnsi="Verdana"/>
          <w:color w:val="000000"/>
          <w:szCs w:val="20"/>
        </w:rPr>
        <w:t xml:space="preserve">  </w:t>
      </w:r>
      <w:r w:rsidR="00A72CEB">
        <w:rPr>
          <w:rFonts w:ascii="Verdana" w:eastAsia="Times New Roman" w:hAnsi="Verdana"/>
          <w:color w:val="000000"/>
          <w:szCs w:val="20"/>
        </w:rPr>
        <w:t>Inflation and the cost of living is far and away the dominant issue for Republicans (76%) with the national debt (56%) a distant second</w:t>
      </w:r>
      <w:r w:rsidR="00EA4F09">
        <w:rPr>
          <w:rFonts w:ascii="Verdana" w:eastAsia="Times New Roman" w:hAnsi="Verdana"/>
          <w:color w:val="000000"/>
          <w:szCs w:val="20"/>
        </w:rPr>
        <w:t>, followed by the job situation (42%).  Independents</w:t>
      </w:r>
      <w:r w:rsidR="0030496C">
        <w:rPr>
          <w:rFonts w:ascii="Verdana" w:eastAsia="Times New Roman" w:hAnsi="Verdana"/>
          <w:color w:val="000000"/>
          <w:szCs w:val="20"/>
        </w:rPr>
        <w:t xml:space="preserve"> also select inflation as their top issue (63%)</w:t>
      </w:r>
      <w:r w:rsidR="00BC478D">
        <w:rPr>
          <w:rFonts w:ascii="Verdana" w:eastAsia="Times New Roman" w:hAnsi="Verdana"/>
          <w:color w:val="000000"/>
          <w:szCs w:val="20"/>
        </w:rPr>
        <w:t xml:space="preserve">, followed by improving the healthcare system (58%) and dealing with the gun issue (45%).  Democrats are more divided in their issue agenda priorities, with </w:t>
      </w:r>
      <w:r w:rsidR="00451EFF">
        <w:rPr>
          <w:rFonts w:ascii="Verdana" w:eastAsia="Times New Roman" w:hAnsi="Verdana"/>
          <w:color w:val="000000"/>
          <w:szCs w:val="20"/>
        </w:rPr>
        <w:t xml:space="preserve">three issues all at near-parity – inflation (57%), guns (54%), and improving the healthcare system (52%).  </w:t>
      </w:r>
      <w:r w:rsidR="00B74468">
        <w:rPr>
          <w:rFonts w:ascii="Verdana" w:eastAsia="Times New Roman" w:hAnsi="Verdana"/>
          <w:color w:val="000000"/>
          <w:szCs w:val="20"/>
        </w:rPr>
        <w:t xml:space="preserve">And underscoring the partisan divide on some issues, </w:t>
      </w:r>
      <w:r w:rsidR="006B62B9">
        <w:rPr>
          <w:rFonts w:ascii="Verdana" w:eastAsia="Times New Roman" w:hAnsi="Verdana"/>
          <w:color w:val="000000"/>
          <w:szCs w:val="20"/>
        </w:rPr>
        <w:t>two</w:t>
      </w:r>
      <w:r w:rsidR="00B74468">
        <w:rPr>
          <w:rFonts w:ascii="Verdana" w:eastAsia="Times New Roman" w:hAnsi="Verdana"/>
          <w:color w:val="000000"/>
          <w:szCs w:val="20"/>
        </w:rPr>
        <w:t xml:space="preserve"> in </w:t>
      </w:r>
      <w:r w:rsidR="00E04C44">
        <w:rPr>
          <w:rFonts w:ascii="Verdana" w:eastAsia="Times New Roman" w:hAnsi="Verdana"/>
          <w:color w:val="000000"/>
          <w:szCs w:val="20"/>
        </w:rPr>
        <w:t>five</w:t>
      </w:r>
      <w:r w:rsidR="00B74468">
        <w:rPr>
          <w:rFonts w:ascii="Verdana" w:eastAsia="Times New Roman" w:hAnsi="Verdana"/>
          <w:color w:val="000000"/>
          <w:szCs w:val="20"/>
        </w:rPr>
        <w:t xml:space="preserve"> Democrats (46%) and </w:t>
      </w:r>
      <w:r w:rsidR="004515D0">
        <w:rPr>
          <w:rFonts w:ascii="Verdana" w:eastAsia="Times New Roman" w:hAnsi="Verdana"/>
          <w:color w:val="000000"/>
          <w:szCs w:val="20"/>
        </w:rPr>
        <w:t>I</w:t>
      </w:r>
      <w:r w:rsidR="00B74468">
        <w:rPr>
          <w:rFonts w:ascii="Verdana" w:eastAsia="Times New Roman" w:hAnsi="Verdana"/>
          <w:color w:val="000000"/>
          <w:szCs w:val="20"/>
        </w:rPr>
        <w:t>ndependents (40%) mention addressing climate change</w:t>
      </w:r>
      <w:r w:rsidR="00E8004B">
        <w:rPr>
          <w:rFonts w:ascii="Verdana" w:eastAsia="Times New Roman" w:hAnsi="Verdana"/>
          <w:color w:val="000000"/>
          <w:szCs w:val="20"/>
        </w:rPr>
        <w:t xml:space="preserve"> as a top issue for them personally, compared </w:t>
      </w:r>
      <w:r w:rsidR="00D03D9F">
        <w:rPr>
          <w:rFonts w:ascii="Verdana" w:eastAsia="Times New Roman" w:hAnsi="Verdana"/>
          <w:color w:val="000000"/>
          <w:szCs w:val="20"/>
        </w:rPr>
        <w:t>with</w:t>
      </w:r>
      <w:r w:rsidR="00E8004B">
        <w:rPr>
          <w:rFonts w:ascii="Verdana" w:eastAsia="Times New Roman" w:hAnsi="Verdana"/>
          <w:color w:val="000000"/>
          <w:szCs w:val="20"/>
        </w:rPr>
        <w:t xml:space="preserve"> just 11% of Republicans.</w:t>
      </w:r>
      <w:r w:rsidR="00E921A0">
        <w:rPr>
          <w:rFonts w:ascii="Verdana" w:eastAsia="Times New Roman" w:hAnsi="Verdana"/>
          <w:color w:val="000000"/>
          <w:szCs w:val="20"/>
        </w:rPr>
        <w:t xml:space="preserve">  On the other hand, </w:t>
      </w:r>
      <w:r w:rsidR="00E921A0">
        <w:rPr>
          <w:rFonts w:ascii="Verdana" w:eastAsia="Times New Roman" w:hAnsi="Verdana"/>
          <w:color w:val="000000"/>
          <w:szCs w:val="20"/>
        </w:rPr>
        <w:lastRenderedPageBreak/>
        <w:t xml:space="preserve">immigration is a top issue for 31% of Republicans, while it is much lower of a priority for Democrats (13%) and </w:t>
      </w:r>
      <w:r w:rsidR="004515D0">
        <w:rPr>
          <w:rFonts w:ascii="Verdana" w:eastAsia="Times New Roman" w:hAnsi="Verdana"/>
          <w:color w:val="000000"/>
          <w:szCs w:val="20"/>
        </w:rPr>
        <w:t>I</w:t>
      </w:r>
      <w:r w:rsidR="00E921A0">
        <w:rPr>
          <w:rFonts w:ascii="Verdana" w:eastAsia="Times New Roman" w:hAnsi="Verdana"/>
          <w:color w:val="000000"/>
          <w:szCs w:val="20"/>
        </w:rPr>
        <w:t>ndependents (16%).</w:t>
      </w:r>
      <w:r w:rsidR="00623217">
        <w:rPr>
          <w:rFonts w:ascii="Verdana" w:eastAsia="Times New Roman" w:hAnsi="Verdana"/>
          <w:color w:val="000000"/>
          <w:szCs w:val="20"/>
        </w:rPr>
        <w:t xml:space="preserve">  </w:t>
      </w:r>
      <w:r w:rsidR="00EA4F09">
        <w:rPr>
          <w:rFonts w:ascii="Verdana" w:eastAsia="Times New Roman" w:hAnsi="Verdana"/>
          <w:color w:val="000000"/>
          <w:szCs w:val="20"/>
        </w:rPr>
        <w:t xml:space="preserve"> </w:t>
      </w:r>
      <w:r w:rsidR="00B55612">
        <w:rPr>
          <w:rFonts w:ascii="Verdana" w:eastAsia="Times New Roman" w:hAnsi="Verdana"/>
          <w:color w:val="000000"/>
          <w:szCs w:val="20"/>
        </w:rPr>
        <w:t xml:space="preserve">  </w:t>
      </w:r>
    </w:p>
    <w:p w14:paraId="2E2DB5EA" w14:textId="6436C487" w:rsidR="005F1744" w:rsidRPr="001D665C" w:rsidRDefault="005F1744" w:rsidP="00323E6F"/>
    <w:tbl>
      <w:tblPr>
        <w:tblW w:w="9900" w:type="dxa"/>
        <w:jc w:val="center"/>
        <w:tblLayout w:type="fixed"/>
        <w:tblLook w:val="0000" w:firstRow="0" w:lastRow="0" w:firstColumn="0" w:lastColumn="0" w:noHBand="0" w:noVBand="0"/>
      </w:tblPr>
      <w:tblGrid>
        <w:gridCol w:w="4016"/>
        <w:gridCol w:w="1260"/>
        <w:gridCol w:w="1384"/>
        <w:gridCol w:w="1710"/>
        <w:gridCol w:w="1530"/>
      </w:tblGrid>
      <w:tr w:rsidR="0086145A" w:rsidRPr="00613210" w14:paraId="129C4275" w14:textId="77777777" w:rsidTr="008F3F47">
        <w:trPr>
          <w:jc w:val="center"/>
        </w:trPr>
        <w:tc>
          <w:tcPr>
            <w:tcW w:w="9900" w:type="dxa"/>
            <w:gridSpan w:val="5"/>
            <w:tcBorders>
              <w:top w:val="double" w:sz="4" w:space="0" w:color="800000"/>
              <w:left w:val="nil"/>
              <w:bottom w:val="nil"/>
              <w:right w:val="nil"/>
            </w:tcBorders>
            <w:shd w:val="clear" w:color="auto" w:fill="000080"/>
          </w:tcPr>
          <w:p w14:paraId="749EFEA7" w14:textId="4EFE55B7" w:rsidR="0086145A" w:rsidRPr="00EA7F78" w:rsidRDefault="0086145A" w:rsidP="008F3F47">
            <w:pPr>
              <w:spacing w:before="30" w:after="30"/>
              <w:jc w:val="center"/>
              <w:rPr>
                <w:rFonts w:ascii="Verdana" w:hAnsi="Verdana" w:cs="Verdana"/>
                <w:b/>
                <w:bCs/>
                <w:color w:val="000080"/>
                <w:sz w:val="18"/>
                <w:szCs w:val="18"/>
                <w:u w:val="single"/>
              </w:rPr>
            </w:pPr>
            <w:bookmarkStart w:id="10" w:name="_Toc482181978"/>
            <w:bookmarkStart w:id="11" w:name="_Toc513142583"/>
            <w:bookmarkStart w:id="12" w:name="_Toc513143989"/>
            <w:bookmarkStart w:id="13" w:name="_Toc71820397"/>
            <w:bookmarkStart w:id="14" w:name="_Toc419199727"/>
            <w:bookmarkStart w:id="15" w:name="_Toc71820389"/>
            <w:r>
              <w:rPr>
                <w:rFonts w:ascii="Verdana" w:hAnsi="Verdana" w:cs="Verdana"/>
                <w:b/>
                <w:bCs/>
                <w:color w:val="FFFFFF"/>
                <w:sz w:val="20"/>
              </w:rPr>
              <w:t>The Issue Agenda by Party Identification</w:t>
            </w:r>
          </w:p>
        </w:tc>
      </w:tr>
      <w:tr w:rsidR="00D51B12" w:rsidRPr="00613210" w14:paraId="6F8E8F75" w14:textId="77777777" w:rsidTr="008F3F47">
        <w:trPr>
          <w:jc w:val="center"/>
        </w:trPr>
        <w:tc>
          <w:tcPr>
            <w:tcW w:w="4016" w:type="dxa"/>
            <w:tcBorders>
              <w:top w:val="nil"/>
              <w:left w:val="nil"/>
              <w:bottom w:val="nil"/>
              <w:right w:val="nil"/>
            </w:tcBorders>
          </w:tcPr>
          <w:p w14:paraId="0FAE4AAA" w14:textId="77777777" w:rsidR="00D51B12" w:rsidRPr="00EA7F78" w:rsidRDefault="00D51B12" w:rsidP="00D51B12">
            <w:pPr>
              <w:spacing w:before="30" w:after="30"/>
              <w:jc w:val="center"/>
              <w:rPr>
                <w:rFonts w:ascii="Verdana" w:hAnsi="Verdana" w:cs="Verdana"/>
                <w:sz w:val="18"/>
                <w:szCs w:val="18"/>
              </w:rPr>
            </w:pPr>
            <w:r w:rsidRPr="00EA7F78">
              <w:rPr>
                <w:rFonts w:ascii="Verdana" w:hAnsi="Verdana"/>
                <w:sz w:val="18"/>
                <w:szCs w:val="18"/>
              </w:rPr>
              <w:br w:type="page"/>
            </w:r>
            <w:r w:rsidRPr="00EA7F78">
              <w:rPr>
                <w:rFonts w:ascii="Verdana" w:hAnsi="Verdana"/>
                <w:sz w:val="18"/>
                <w:szCs w:val="18"/>
              </w:rPr>
              <w:br w:type="page"/>
            </w:r>
            <w:r w:rsidRPr="00EA7F78">
              <w:rPr>
                <w:rFonts w:ascii="Verdana" w:hAnsi="Verdana"/>
                <w:sz w:val="18"/>
                <w:szCs w:val="18"/>
              </w:rPr>
              <w:br w:type="page"/>
            </w:r>
            <w:r w:rsidRPr="00EA7F78">
              <w:rPr>
                <w:rFonts w:ascii="Verdana" w:hAnsi="Verdana"/>
                <w:sz w:val="18"/>
                <w:szCs w:val="18"/>
              </w:rPr>
              <w:br w:type="page"/>
            </w:r>
          </w:p>
        </w:tc>
        <w:tc>
          <w:tcPr>
            <w:tcW w:w="1260" w:type="dxa"/>
            <w:tcBorders>
              <w:top w:val="nil"/>
              <w:left w:val="nil"/>
              <w:bottom w:val="nil"/>
              <w:right w:val="dashSmallGap" w:sz="4" w:space="0" w:color="C00000"/>
            </w:tcBorders>
          </w:tcPr>
          <w:p w14:paraId="2C730C2A" w14:textId="591BC929" w:rsidR="00D51B12" w:rsidRPr="00EA7F78" w:rsidRDefault="00D51B12" w:rsidP="00D51B12">
            <w:pPr>
              <w:spacing w:before="30" w:after="30"/>
              <w:jc w:val="center"/>
              <w:rPr>
                <w:rFonts w:ascii="Verdana" w:hAnsi="Verdana" w:cs="Verdana"/>
                <w:b/>
                <w:bCs/>
                <w:color w:val="000080"/>
                <w:sz w:val="18"/>
                <w:szCs w:val="18"/>
                <w:u w:val="single"/>
              </w:rPr>
            </w:pPr>
            <w:r>
              <w:rPr>
                <w:rFonts w:ascii="Verdana" w:hAnsi="Verdana" w:cs="Verdana"/>
                <w:b/>
                <w:bCs/>
                <w:color w:val="000080"/>
                <w:sz w:val="18"/>
                <w:szCs w:val="18"/>
              </w:rPr>
              <w:t xml:space="preserve">All </w:t>
            </w:r>
            <w:r w:rsidRPr="001D535D">
              <w:rPr>
                <w:rFonts w:ascii="Verdana" w:hAnsi="Verdana" w:cs="Verdana"/>
                <w:b/>
                <w:bCs/>
                <w:color w:val="000080"/>
                <w:sz w:val="18"/>
                <w:szCs w:val="18"/>
                <w:u w:val="single"/>
              </w:rPr>
              <w:t>students</w:t>
            </w:r>
            <w:r w:rsidRPr="00EA7F78">
              <w:rPr>
                <w:rFonts w:ascii="Verdana" w:hAnsi="Verdana" w:cs="Verdana"/>
                <w:b/>
                <w:bCs/>
                <w:color w:val="000080"/>
                <w:sz w:val="18"/>
                <w:szCs w:val="18"/>
                <w:u w:val="single"/>
              </w:rPr>
              <w:br/>
            </w:r>
            <w:r w:rsidRPr="00EA7F78">
              <w:rPr>
                <w:rFonts w:ascii="Verdana" w:hAnsi="Verdana" w:cs="Verdana"/>
                <w:b/>
                <w:bCs/>
                <w:color w:val="000080"/>
                <w:sz w:val="18"/>
                <w:szCs w:val="18"/>
              </w:rPr>
              <w:t>%</w:t>
            </w:r>
          </w:p>
        </w:tc>
        <w:tc>
          <w:tcPr>
            <w:tcW w:w="1384" w:type="dxa"/>
            <w:tcBorders>
              <w:top w:val="nil"/>
              <w:left w:val="dashSmallGap" w:sz="4" w:space="0" w:color="C00000"/>
              <w:bottom w:val="nil"/>
            </w:tcBorders>
          </w:tcPr>
          <w:p w14:paraId="10DC2D31" w14:textId="069C30D4" w:rsidR="00D51B12" w:rsidRPr="00EA7F78" w:rsidRDefault="00D51B12" w:rsidP="00D51B12">
            <w:pPr>
              <w:spacing w:before="30" w:after="30"/>
              <w:jc w:val="center"/>
              <w:rPr>
                <w:rFonts w:ascii="Verdana" w:hAnsi="Verdana" w:cs="Verdana"/>
                <w:b/>
                <w:bCs/>
                <w:color w:val="000080"/>
                <w:sz w:val="18"/>
                <w:szCs w:val="18"/>
                <w:u w:val="single"/>
              </w:rPr>
            </w:pPr>
            <w:r w:rsidRPr="00EA7F78">
              <w:rPr>
                <w:rFonts w:ascii="Verdana" w:hAnsi="Verdana" w:cs="Verdana"/>
                <w:b/>
                <w:bCs/>
                <w:color w:val="000080"/>
                <w:sz w:val="18"/>
                <w:szCs w:val="18"/>
                <w:u w:val="single"/>
              </w:rPr>
              <w:br/>
            </w:r>
            <w:r>
              <w:rPr>
                <w:rFonts w:ascii="Verdana" w:hAnsi="Verdana" w:cs="Verdana"/>
                <w:b/>
                <w:bCs/>
                <w:color w:val="000080"/>
                <w:sz w:val="18"/>
                <w:szCs w:val="18"/>
                <w:u w:val="single"/>
              </w:rPr>
              <w:t>Democrats</w:t>
            </w:r>
            <w:r w:rsidRPr="00EA7F78">
              <w:rPr>
                <w:rFonts w:ascii="Verdana" w:hAnsi="Verdana" w:cs="Verdana"/>
                <w:b/>
                <w:bCs/>
                <w:color w:val="000080"/>
                <w:sz w:val="18"/>
                <w:szCs w:val="18"/>
                <w:u w:val="single"/>
              </w:rPr>
              <w:br/>
            </w:r>
            <w:r w:rsidRPr="00EA7F78">
              <w:rPr>
                <w:rFonts w:ascii="Verdana" w:hAnsi="Verdana" w:cs="Verdana"/>
                <w:b/>
                <w:bCs/>
                <w:color w:val="000080"/>
                <w:sz w:val="18"/>
                <w:szCs w:val="18"/>
              </w:rPr>
              <w:t>%</w:t>
            </w:r>
          </w:p>
        </w:tc>
        <w:tc>
          <w:tcPr>
            <w:tcW w:w="1710" w:type="dxa"/>
            <w:tcBorders>
              <w:top w:val="nil"/>
              <w:left w:val="nil"/>
              <w:bottom w:val="nil"/>
              <w:right w:val="nil"/>
            </w:tcBorders>
          </w:tcPr>
          <w:p w14:paraId="54A667C5" w14:textId="40A1BB28" w:rsidR="00D51B12" w:rsidRPr="00EA7F78" w:rsidRDefault="00D51B12" w:rsidP="00D51B12">
            <w:pPr>
              <w:spacing w:before="30" w:after="30"/>
              <w:jc w:val="center"/>
              <w:rPr>
                <w:rFonts w:ascii="Verdana" w:hAnsi="Verdana" w:cs="Verdana"/>
                <w:b/>
                <w:bCs/>
                <w:color w:val="000080"/>
                <w:sz w:val="18"/>
                <w:szCs w:val="18"/>
                <w:u w:val="single"/>
              </w:rPr>
            </w:pPr>
            <w:r w:rsidRPr="00EA7F78">
              <w:rPr>
                <w:rFonts w:ascii="Verdana" w:hAnsi="Verdana" w:cs="Verdana"/>
                <w:b/>
                <w:bCs/>
                <w:color w:val="000080"/>
                <w:sz w:val="18"/>
                <w:szCs w:val="18"/>
                <w:u w:val="single"/>
              </w:rPr>
              <w:br/>
            </w:r>
            <w:r>
              <w:rPr>
                <w:rFonts w:ascii="Verdana" w:hAnsi="Verdana" w:cs="Verdana"/>
                <w:b/>
                <w:bCs/>
                <w:color w:val="000080"/>
                <w:sz w:val="18"/>
                <w:szCs w:val="18"/>
                <w:u w:val="single"/>
              </w:rPr>
              <w:t>Independents</w:t>
            </w:r>
            <w:r w:rsidRPr="00EA7F78">
              <w:rPr>
                <w:rFonts w:ascii="Verdana" w:hAnsi="Verdana" w:cs="Verdana"/>
                <w:b/>
                <w:bCs/>
                <w:color w:val="000080"/>
                <w:sz w:val="18"/>
                <w:szCs w:val="18"/>
                <w:u w:val="single"/>
              </w:rPr>
              <w:br/>
            </w:r>
            <w:r w:rsidRPr="00EA7F78">
              <w:rPr>
                <w:rFonts w:ascii="Verdana" w:hAnsi="Verdana" w:cs="Verdana"/>
                <w:b/>
                <w:bCs/>
                <w:color w:val="000080"/>
                <w:sz w:val="18"/>
                <w:szCs w:val="18"/>
              </w:rPr>
              <w:t>%</w:t>
            </w:r>
          </w:p>
        </w:tc>
        <w:tc>
          <w:tcPr>
            <w:tcW w:w="1530" w:type="dxa"/>
            <w:tcBorders>
              <w:top w:val="nil"/>
              <w:left w:val="nil"/>
              <w:bottom w:val="nil"/>
            </w:tcBorders>
          </w:tcPr>
          <w:p w14:paraId="0EE7D978" w14:textId="0D0DDFE5" w:rsidR="00D51B12" w:rsidRPr="00EA7F78" w:rsidRDefault="00D51B12" w:rsidP="00D51B12">
            <w:pPr>
              <w:spacing w:before="30" w:after="30"/>
              <w:jc w:val="center"/>
              <w:rPr>
                <w:rFonts w:ascii="Verdana" w:hAnsi="Verdana" w:cs="Verdana"/>
                <w:b/>
                <w:bCs/>
                <w:color w:val="000080"/>
                <w:sz w:val="18"/>
                <w:szCs w:val="18"/>
                <w:u w:val="single"/>
              </w:rPr>
            </w:pPr>
            <w:r w:rsidRPr="00EA7F78">
              <w:rPr>
                <w:rFonts w:ascii="Verdana" w:hAnsi="Verdana" w:cs="Verdana"/>
                <w:b/>
                <w:bCs/>
                <w:color w:val="000080"/>
                <w:sz w:val="18"/>
                <w:szCs w:val="18"/>
                <w:u w:val="single"/>
              </w:rPr>
              <w:br/>
            </w:r>
            <w:r>
              <w:rPr>
                <w:rFonts w:ascii="Verdana" w:hAnsi="Verdana" w:cs="Verdana"/>
                <w:b/>
                <w:bCs/>
                <w:color w:val="000080"/>
                <w:sz w:val="18"/>
                <w:szCs w:val="18"/>
                <w:u w:val="single"/>
              </w:rPr>
              <w:t>Republicans</w:t>
            </w:r>
            <w:r w:rsidRPr="00EA7F78">
              <w:rPr>
                <w:rFonts w:ascii="Verdana" w:hAnsi="Verdana" w:cs="Verdana"/>
                <w:b/>
                <w:bCs/>
                <w:color w:val="000080"/>
                <w:sz w:val="18"/>
                <w:szCs w:val="18"/>
                <w:u w:val="single"/>
              </w:rPr>
              <w:br/>
            </w:r>
            <w:r w:rsidRPr="00EA7F78">
              <w:rPr>
                <w:rFonts w:ascii="Verdana" w:hAnsi="Verdana" w:cs="Verdana"/>
                <w:b/>
                <w:bCs/>
                <w:color w:val="000080"/>
                <w:sz w:val="18"/>
                <w:szCs w:val="18"/>
              </w:rPr>
              <w:t>%</w:t>
            </w:r>
          </w:p>
        </w:tc>
      </w:tr>
      <w:tr w:rsidR="009C3387" w:rsidRPr="00613210" w14:paraId="26D5D75B" w14:textId="77777777" w:rsidTr="008F3F47">
        <w:trPr>
          <w:jc w:val="center"/>
        </w:trPr>
        <w:tc>
          <w:tcPr>
            <w:tcW w:w="4016" w:type="dxa"/>
            <w:tcBorders>
              <w:top w:val="nil"/>
              <w:left w:val="nil"/>
              <w:right w:val="nil"/>
            </w:tcBorders>
            <w:shd w:val="clear" w:color="auto" w:fill="D9D9D9" w:themeFill="background1" w:themeFillShade="D9"/>
          </w:tcPr>
          <w:p w14:paraId="4B22648E" w14:textId="1BD956A7" w:rsidR="009C3387" w:rsidRPr="00EA7F78" w:rsidRDefault="009C3387" w:rsidP="009C3387">
            <w:pPr>
              <w:spacing w:before="30" w:after="30"/>
              <w:rPr>
                <w:rFonts w:ascii="Verdana" w:hAnsi="Verdana" w:cs="Verdana"/>
                <w:color w:val="000080"/>
                <w:sz w:val="18"/>
                <w:szCs w:val="18"/>
              </w:rPr>
            </w:pPr>
            <w:r>
              <w:rPr>
                <w:rFonts w:ascii="Segoe UI" w:hAnsi="Segoe UI" w:cs="Segoe UI"/>
                <w:color w:val="000000"/>
                <w:sz w:val="18"/>
                <w:szCs w:val="18"/>
              </w:rPr>
              <w:t>Dealing with inflation and the cost of living</w:t>
            </w:r>
          </w:p>
        </w:tc>
        <w:tc>
          <w:tcPr>
            <w:tcW w:w="1260" w:type="dxa"/>
            <w:tcBorders>
              <w:top w:val="nil"/>
              <w:left w:val="nil"/>
              <w:right w:val="dashSmallGap" w:sz="4" w:space="0" w:color="C00000"/>
            </w:tcBorders>
            <w:shd w:val="clear" w:color="auto" w:fill="D9D9D9" w:themeFill="background1" w:themeFillShade="D9"/>
          </w:tcPr>
          <w:p w14:paraId="0178688B" w14:textId="523CFC07"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63</w:t>
            </w:r>
          </w:p>
        </w:tc>
        <w:tc>
          <w:tcPr>
            <w:tcW w:w="1384" w:type="dxa"/>
            <w:tcBorders>
              <w:top w:val="nil"/>
              <w:left w:val="dashSmallGap" w:sz="4" w:space="0" w:color="C00000"/>
            </w:tcBorders>
            <w:shd w:val="clear" w:color="auto" w:fill="D9D9D9" w:themeFill="background1" w:themeFillShade="D9"/>
          </w:tcPr>
          <w:p w14:paraId="3958BA0A" w14:textId="0F58D6F8"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57</w:t>
            </w:r>
          </w:p>
        </w:tc>
        <w:tc>
          <w:tcPr>
            <w:tcW w:w="1710" w:type="dxa"/>
            <w:tcBorders>
              <w:top w:val="nil"/>
              <w:left w:val="nil"/>
              <w:right w:val="nil"/>
            </w:tcBorders>
            <w:shd w:val="clear" w:color="auto" w:fill="D9D9D9" w:themeFill="background1" w:themeFillShade="D9"/>
          </w:tcPr>
          <w:p w14:paraId="034F3E84" w14:textId="0C012FD9"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63</w:t>
            </w:r>
          </w:p>
        </w:tc>
        <w:tc>
          <w:tcPr>
            <w:tcW w:w="1530" w:type="dxa"/>
            <w:tcBorders>
              <w:top w:val="nil"/>
              <w:left w:val="nil"/>
            </w:tcBorders>
            <w:shd w:val="clear" w:color="auto" w:fill="D9D9D9" w:themeFill="background1" w:themeFillShade="D9"/>
          </w:tcPr>
          <w:p w14:paraId="121E1344" w14:textId="249555E0"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76</w:t>
            </w:r>
          </w:p>
        </w:tc>
      </w:tr>
      <w:tr w:rsidR="009C3387" w:rsidRPr="00613210" w14:paraId="4133A771" w14:textId="77777777" w:rsidTr="008F3F47">
        <w:trPr>
          <w:jc w:val="center"/>
        </w:trPr>
        <w:tc>
          <w:tcPr>
            <w:tcW w:w="4016" w:type="dxa"/>
            <w:tcBorders>
              <w:top w:val="nil"/>
              <w:left w:val="nil"/>
              <w:bottom w:val="nil"/>
              <w:right w:val="nil"/>
            </w:tcBorders>
            <w:shd w:val="clear" w:color="auto" w:fill="FFFFFF" w:themeFill="background1"/>
          </w:tcPr>
          <w:p w14:paraId="74B3795D" w14:textId="0F87FDF8" w:rsidR="009C3387" w:rsidRPr="00EA7F78" w:rsidRDefault="009C3387" w:rsidP="009C3387">
            <w:pPr>
              <w:spacing w:before="30" w:after="30"/>
              <w:rPr>
                <w:rFonts w:ascii="Verdana" w:hAnsi="Verdana" w:cs="Verdana"/>
                <w:color w:val="000080"/>
                <w:sz w:val="18"/>
                <w:szCs w:val="18"/>
              </w:rPr>
            </w:pPr>
            <w:r>
              <w:rPr>
                <w:rFonts w:ascii="Segoe UI" w:hAnsi="Segoe UI" w:cs="Segoe UI"/>
                <w:color w:val="000000"/>
                <w:sz w:val="18"/>
                <w:szCs w:val="18"/>
              </w:rPr>
              <w:t>Improving the healthcare system</w:t>
            </w:r>
          </w:p>
        </w:tc>
        <w:tc>
          <w:tcPr>
            <w:tcW w:w="1260" w:type="dxa"/>
            <w:tcBorders>
              <w:top w:val="nil"/>
              <w:left w:val="nil"/>
              <w:bottom w:val="nil"/>
              <w:right w:val="dashSmallGap" w:sz="4" w:space="0" w:color="C00000"/>
            </w:tcBorders>
            <w:shd w:val="clear" w:color="auto" w:fill="FFFFFF" w:themeFill="background1"/>
          </w:tcPr>
          <w:p w14:paraId="2443C8EE" w14:textId="089D88A4"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50</w:t>
            </w:r>
          </w:p>
        </w:tc>
        <w:tc>
          <w:tcPr>
            <w:tcW w:w="1384" w:type="dxa"/>
            <w:tcBorders>
              <w:top w:val="nil"/>
              <w:left w:val="dashSmallGap" w:sz="4" w:space="0" w:color="C00000"/>
              <w:bottom w:val="nil"/>
            </w:tcBorders>
            <w:shd w:val="clear" w:color="auto" w:fill="FFFFFF" w:themeFill="background1"/>
          </w:tcPr>
          <w:p w14:paraId="14FB6AB3" w14:textId="5E3BB066"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52</w:t>
            </w:r>
          </w:p>
        </w:tc>
        <w:tc>
          <w:tcPr>
            <w:tcW w:w="1710" w:type="dxa"/>
            <w:tcBorders>
              <w:top w:val="nil"/>
              <w:left w:val="nil"/>
              <w:bottom w:val="nil"/>
              <w:right w:val="nil"/>
            </w:tcBorders>
            <w:shd w:val="clear" w:color="auto" w:fill="FFFFFF" w:themeFill="background1"/>
          </w:tcPr>
          <w:p w14:paraId="57801020" w14:textId="48EB7556"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58</w:t>
            </w:r>
          </w:p>
        </w:tc>
        <w:tc>
          <w:tcPr>
            <w:tcW w:w="1530" w:type="dxa"/>
            <w:tcBorders>
              <w:top w:val="nil"/>
              <w:left w:val="nil"/>
              <w:bottom w:val="nil"/>
            </w:tcBorders>
            <w:shd w:val="clear" w:color="auto" w:fill="FFFFFF" w:themeFill="background1"/>
          </w:tcPr>
          <w:p w14:paraId="66F78845" w14:textId="100C3524"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39</w:t>
            </w:r>
          </w:p>
        </w:tc>
      </w:tr>
      <w:tr w:rsidR="009C3387" w:rsidRPr="00613210" w14:paraId="3FE00187" w14:textId="77777777" w:rsidTr="008F3F47">
        <w:trPr>
          <w:jc w:val="center"/>
        </w:trPr>
        <w:tc>
          <w:tcPr>
            <w:tcW w:w="4016" w:type="dxa"/>
            <w:tcBorders>
              <w:top w:val="nil"/>
              <w:left w:val="nil"/>
              <w:bottom w:val="nil"/>
              <w:right w:val="nil"/>
            </w:tcBorders>
            <w:shd w:val="clear" w:color="auto" w:fill="D9D9D9" w:themeFill="background1" w:themeFillShade="D9"/>
          </w:tcPr>
          <w:p w14:paraId="75AB74DC" w14:textId="3C3DF07D" w:rsidR="009C3387" w:rsidRPr="00EA7F78" w:rsidRDefault="009C3387" w:rsidP="009C3387">
            <w:pPr>
              <w:spacing w:before="30" w:after="30"/>
              <w:rPr>
                <w:rFonts w:ascii="Verdana" w:hAnsi="Verdana" w:cs="Verdana"/>
                <w:color w:val="000080"/>
                <w:sz w:val="18"/>
                <w:szCs w:val="18"/>
              </w:rPr>
            </w:pPr>
            <w:r>
              <w:rPr>
                <w:rFonts w:ascii="Segoe UI" w:hAnsi="Segoe UI" w:cs="Segoe UI"/>
                <w:color w:val="000000"/>
                <w:sz w:val="18"/>
                <w:szCs w:val="18"/>
              </w:rPr>
              <w:t>Dealing with the gun issue</w:t>
            </w:r>
          </w:p>
        </w:tc>
        <w:tc>
          <w:tcPr>
            <w:tcW w:w="1260" w:type="dxa"/>
            <w:tcBorders>
              <w:top w:val="nil"/>
              <w:left w:val="nil"/>
              <w:bottom w:val="nil"/>
              <w:right w:val="dashSmallGap" w:sz="4" w:space="0" w:color="C00000"/>
            </w:tcBorders>
            <w:shd w:val="clear" w:color="auto" w:fill="D9D9D9" w:themeFill="background1" w:themeFillShade="D9"/>
          </w:tcPr>
          <w:p w14:paraId="4DAF21D1" w14:textId="1E8FA4DE"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47</w:t>
            </w:r>
          </w:p>
        </w:tc>
        <w:tc>
          <w:tcPr>
            <w:tcW w:w="1384" w:type="dxa"/>
            <w:tcBorders>
              <w:top w:val="nil"/>
              <w:left w:val="dashSmallGap" w:sz="4" w:space="0" w:color="C00000"/>
              <w:bottom w:val="nil"/>
            </w:tcBorders>
            <w:shd w:val="clear" w:color="auto" w:fill="D9D9D9" w:themeFill="background1" w:themeFillShade="D9"/>
          </w:tcPr>
          <w:p w14:paraId="279DAD54" w14:textId="32EB1DC2"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54</w:t>
            </w:r>
          </w:p>
        </w:tc>
        <w:tc>
          <w:tcPr>
            <w:tcW w:w="1710" w:type="dxa"/>
            <w:tcBorders>
              <w:top w:val="nil"/>
              <w:left w:val="nil"/>
              <w:bottom w:val="nil"/>
              <w:right w:val="nil"/>
            </w:tcBorders>
            <w:shd w:val="clear" w:color="auto" w:fill="D9D9D9" w:themeFill="background1" w:themeFillShade="D9"/>
          </w:tcPr>
          <w:p w14:paraId="52B13F8B" w14:textId="49A137EE"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45</w:t>
            </w:r>
          </w:p>
        </w:tc>
        <w:tc>
          <w:tcPr>
            <w:tcW w:w="1530" w:type="dxa"/>
            <w:tcBorders>
              <w:top w:val="nil"/>
              <w:left w:val="nil"/>
              <w:bottom w:val="nil"/>
            </w:tcBorders>
            <w:shd w:val="clear" w:color="auto" w:fill="D9D9D9" w:themeFill="background1" w:themeFillShade="D9"/>
          </w:tcPr>
          <w:p w14:paraId="74DF918F" w14:textId="3F5F537C"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29</w:t>
            </w:r>
          </w:p>
        </w:tc>
      </w:tr>
      <w:tr w:rsidR="009C3387" w:rsidRPr="00613210" w14:paraId="3D4B317A" w14:textId="77777777" w:rsidTr="008F3F47">
        <w:trPr>
          <w:jc w:val="center"/>
        </w:trPr>
        <w:tc>
          <w:tcPr>
            <w:tcW w:w="4016" w:type="dxa"/>
            <w:tcBorders>
              <w:top w:val="nil"/>
              <w:left w:val="nil"/>
              <w:bottom w:val="nil"/>
              <w:right w:val="nil"/>
            </w:tcBorders>
            <w:shd w:val="clear" w:color="auto" w:fill="FFFFFF" w:themeFill="background1"/>
          </w:tcPr>
          <w:p w14:paraId="0FA76526" w14:textId="3D08F3B7" w:rsidR="009C3387" w:rsidRPr="00EA7F78" w:rsidRDefault="009C3387" w:rsidP="009C3387">
            <w:pPr>
              <w:spacing w:before="30" w:after="30"/>
              <w:rPr>
                <w:rFonts w:ascii="Verdana" w:hAnsi="Verdana" w:cs="Verdana"/>
                <w:color w:val="000080"/>
                <w:sz w:val="18"/>
                <w:szCs w:val="18"/>
              </w:rPr>
            </w:pPr>
            <w:r>
              <w:rPr>
                <w:rFonts w:ascii="Segoe UI" w:hAnsi="Segoe UI" w:cs="Segoe UI"/>
                <w:color w:val="000000"/>
                <w:sz w:val="18"/>
                <w:szCs w:val="18"/>
              </w:rPr>
              <w:t>Addressing climate change</w:t>
            </w:r>
          </w:p>
        </w:tc>
        <w:tc>
          <w:tcPr>
            <w:tcW w:w="1260" w:type="dxa"/>
            <w:tcBorders>
              <w:top w:val="nil"/>
              <w:left w:val="nil"/>
              <w:bottom w:val="nil"/>
              <w:right w:val="dashSmallGap" w:sz="4" w:space="0" w:color="C00000"/>
            </w:tcBorders>
            <w:shd w:val="clear" w:color="auto" w:fill="FFFFFF" w:themeFill="background1"/>
          </w:tcPr>
          <w:p w14:paraId="23E012C3" w14:textId="07B48F5A"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37</w:t>
            </w:r>
          </w:p>
        </w:tc>
        <w:tc>
          <w:tcPr>
            <w:tcW w:w="1384" w:type="dxa"/>
            <w:tcBorders>
              <w:top w:val="nil"/>
              <w:left w:val="dashSmallGap" w:sz="4" w:space="0" w:color="C00000"/>
              <w:bottom w:val="nil"/>
            </w:tcBorders>
            <w:shd w:val="clear" w:color="auto" w:fill="FFFFFF" w:themeFill="background1"/>
          </w:tcPr>
          <w:p w14:paraId="5B555838" w14:textId="00E17A1D"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46</w:t>
            </w:r>
          </w:p>
        </w:tc>
        <w:tc>
          <w:tcPr>
            <w:tcW w:w="1710" w:type="dxa"/>
            <w:tcBorders>
              <w:top w:val="nil"/>
              <w:left w:val="nil"/>
              <w:bottom w:val="nil"/>
              <w:right w:val="nil"/>
            </w:tcBorders>
            <w:shd w:val="clear" w:color="auto" w:fill="FFFFFF" w:themeFill="background1"/>
          </w:tcPr>
          <w:p w14:paraId="663C7FE8" w14:textId="0480509D"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40</w:t>
            </w:r>
          </w:p>
        </w:tc>
        <w:tc>
          <w:tcPr>
            <w:tcW w:w="1530" w:type="dxa"/>
            <w:tcBorders>
              <w:top w:val="nil"/>
              <w:left w:val="nil"/>
              <w:bottom w:val="nil"/>
            </w:tcBorders>
            <w:shd w:val="clear" w:color="auto" w:fill="FFFFFF" w:themeFill="background1"/>
          </w:tcPr>
          <w:p w14:paraId="3A03C28B" w14:textId="471298BC"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11</w:t>
            </w:r>
          </w:p>
        </w:tc>
      </w:tr>
      <w:tr w:rsidR="009C3387" w:rsidRPr="00EA7F78" w14:paraId="0EBF5736" w14:textId="77777777" w:rsidTr="008F3F47">
        <w:trPr>
          <w:jc w:val="center"/>
        </w:trPr>
        <w:tc>
          <w:tcPr>
            <w:tcW w:w="4016" w:type="dxa"/>
            <w:tcBorders>
              <w:top w:val="nil"/>
              <w:left w:val="nil"/>
              <w:bottom w:val="nil"/>
              <w:right w:val="nil"/>
            </w:tcBorders>
            <w:shd w:val="clear" w:color="auto" w:fill="D9D9D9" w:themeFill="background1" w:themeFillShade="D9"/>
          </w:tcPr>
          <w:p w14:paraId="08B5ED24" w14:textId="46951F95" w:rsidR="009C3387" w:rsidRPr="00EA7F78" w:rsidRDefault="009C3387" w:rsidP="009C3387">
            <w:pPr>
              <w:spacing w:before="30" w:after="30"/>
              <w:rPr>
                <w:rFonts w:ascii="Verdana" w:hAnsi="Verdana" w:cs="Verdana"/>
                <w:color w:val="000080"/>
                <w:sz w:val="18"/>
                <w:szCs w:val="18"/>
              </w:rPr>
            </w:pPr>
            <w:r>
              <w:rPr>
                <w:rFonts w:ascii="Segoe UI" w:hAnsi="Segoe UI" w:cs="Segoe UI"/>
                <w:color w:val="000000"/>
                <w:sz w:val="18"/>
                <w:szCs w:val="18"/>
              </w:rPr>
              <w:t>The national debt</w:t>
            </w:r>
          </w:p>
        </w:tc>
        <w:tc>
          <w:tcPr>
            <w:tcW w:w="1260" w:type="dxa"/>
            <w:tcBorders>
              <w:top w:val="nil"/>
              <w:left w:val="nil"/>
              <w:bottom w:val="nil"/>
              <w:right w:val="dashSmallGap" w:sz="4" w:space="0" w:color="C00000"/>
            </w:tcBorders>
            <w:shd w:val="clear" w:color="auto" w:fill="D9D9D9" w:themeFill="background1" w:themeFillShade="D9"/>
          </w:tcPr>
          <w:p w14:paraId="46572D0F" w14:textId="34EC13BD"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33</w:t>
            </w:r>
          </w:p>
        </w:tc>
        <w:tc>
          <w:tcPr>
            <w:tcW w:w="1384" w:type="dxa"/>
            <w:tcBorders>
              <w:top w:val="nil"/>
              <w:left w:val="dashSmallGap" w:sz="4" w:space="0" w:color="C00000"/>
              <w:bottom w:val="nil"/>
            </w:tcBorders>
            <w:shd w:val="clear" w:color="auto" w:fill="D9D9D9" w:themeFill="background1" w:themeFillShade="D9"/>
          </w:tcPr>
          <w:p w14:paraId="76C033CE" w14:textId="65166DD2"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24</w:t>
            </w:r>
          </w:p>
        </w:tc>
        <w:tc>
          <w:tcPr>
            <w:tcW w:w="1710" w:type="dxa"/>
            <w:tcBorders>
              <w:top w:val="nil"/>
              <w:left w:val="nil"/>
              <w:bottom w:val="nil"/>
              <w:right w:val="nil"/>
            </w:tcBorders>
            <w:shd w:val="clear" w:color="auto" w:fill="D9D9D9" w:themeFill="background1" w:themeFillShade="D9"/>
          </w:tcPr>
          <w:p w14:paraId="19686E05" w14:textId="7D1407E8"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33</w:t>
            </w:r>
          </w:p>
        </w:tc>
        <w:tc>
          <w:tcPr>
            <w:tcW w:w="1530" w:type="dxa"/>
            <w:tcBorders>
              <w:top w:val="nil"/>
              <w:left w:val="nil"/>
              <w:bottom w:val="nil"/>
            </w:tcBorders>
            <w:shd w:val="clear" w:color="auto" w:fill="D9D9D9" w:themeFill="background1" w:themeFillShade="D9"/>
          </w:tcPr>
          <w:p w14:paraId="565179ED" w14:textId="2F7A3239"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56</w:t>
            </w:r>
          </w:p>
        </w:tc>
      </w:tr>
      <w:tr w:rsidR="009C3387" w:rsidRPr="00EA7F78" w14:paraId="7348E2DB" w14:textId="77777777" w:rsidTr="008F3F47">
        <w:trPr>
          <w:jc w:val="center"/>
        </w:trPr>
        <w:tc>
          <w:tcPr>
            <w:tcW w:w="4016" w:type="dxa"/>
            <w:tcBorders>
              <w:top w:val="nil"/>
              <w:left w:val="nil"/>
              <w:bottom w:val="nil"/>
              <w:right w:val="nil"/>
            </w:tcBorders>
            <w:shd w:val="clear" w:color="auto" w:fill="FFFFFF" w:themeFill="background1"/>
          </w:tcPr>
          <w:p w14:paraId="5D816B7C" w14:textId="54ED1CC3" w:rsidR="009C3387" w:rsidRPr="00EA7F78" w:rsidRDefault="009C3387" w:rsidP="009C3387">
            <w:pPr>
              <w:spacing w:before="30" w:after="30"/>
              <w:rPr>
                <w:rFonts w:ascii="Verdana" w:hAnsi="Verdana" w:cs="Verdana"/>
                <w:color w:val="000080"/>
                <w:sz w:val="18"/>
                <w:szCs w:val="18"/>
              </w:rPr>
            </w:pPr>
            <w:r>
              <w:rPr>
                <w:rFonts w:ascii="Segoe UI" w:hAnsi="Segoe UI" w:cs="Segoe UI"/>
                <w:color w:val="000000"/>
                <w:sz w:val="18"/>
                <w:szCs w:val="18"/>
              </w:rPr>
              <w:t>Dealing with the costs of college education</w:t>
            </w:r>
          </w:p>
        </w:tc>
        <w:tc>
          <w:tcPr>
            <w:tcW w:w="1260" w:type="dxa"/>
            <w:tcBorders>
              <w:top w:val="nil"/>
              <w:left w:val="nil"/>
              <w:bottom w:val="nil"/>
              <w:right w:val="dashSmallGap" w:sz="4" w:space="0" w:color="C00000"/>
            </w:tcBorders>
            <w:shd w:val="clear" w:color="auto" w:fill="FFFFFF" w:themeFill="background1"/>
          </w:tcPr>
          <w:p w14:paraId="49056F14" w14:textId="5FBDFB4C"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31</w:t>
            </w:r>
          </w:p>
        </w:tc>
        <w:tc>
          <w:tcPr>
            <w:tcW w:w="1384" w:type="dxa"/>
            <w:tcBorders>
              <w:top w:val="nil"/>
              <w:left w:val="dashSmallGap" w:sz="4" w:space="0" w:color="C00000"/>
              <w:bottom w:val="nil"/>
            </w:tcBorders>
            <w:shd w:val="clear" w:color="auto" w:fill="FFFFFF" w:themeFill="background1"/>
          </w:tcPr>
          <w:p w14:paraId="49362276" w14:textId="287FEF7A"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31</w:t>
            </w:r>
          </w:p>
        </w:tc>
        <w:tc>
          <w:tcPr>
            <w:tcW w:w="1710" w:type="dxa"/>
            <w:tcBorders>
              <w:top w:val="nil"/>
              <w:left w:val="nil"/>
              <w:bottom w:val="nil"/>
              <w:right w:val="nil"/>
            </w:tcBorders>
            <w:shd w:val="clear" w:color="auto" w:fill="FFFFFF" w:themeFill="background1"/>
          </w:tcPr>
          <w:p w14:paraId="708335D8" w14:textId="7C1F81E6"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29</w:t>
            </w:r>
          </w:p>
        </w:tc>
        <w:tc>
          <w:tcPr>
            <w:tcW w:w="1530" w:type="dxa"/>
            <w:tcBorders>
              <w:top w:val="nil"/>
              <w:left w:val="nil"/>
              <w:bottom w:val="nil"/>
            </w:tcBorders>
            <w:shd w:val="clear" w:color="auto" w:fill="FFFFFF" w:themeFill="background1"/>
          </w:tcPr>
          <w:p w14:paraId="74B588AA" w14:textId="7DE58AF2"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32</w:t>
            </w:r>
          </w:p>
        </w:tc>
      </w:tr>
      <w:tr w:rsidR="009C3387" w:rsidRPr="00EA7F78" w14:paraId="17B21833" w14:textId="77777777" w:rsidTr="008F3F47">
        <w:trPr>
          <w:jc w:val="center"/>
        </w:trPr>
        <w:tc>
          <w:tcPr>
            <w:tcW w:w="4016" w:type="dxa"/>
            <w:tcBorders>
              <w:top w:val="nil"/>
              <w:left w:val="nil"/>
              <w:bottom w:val="nil"/>
              <w:right w:val="nil"/>
            </w:tcBorders>
            <w:shd w:val="clear" w:color="auto" w:fill="D9D9D9" w:themeFill="background1" w:themeFillShade="D9"/>
          </w:tcPr>
          <w:p w14:paraId="4E33EA90" w14:textId="5AFA87F7" w:rsidR="009C3387" w:rsidRPr="00EA7F78" w:rsidRDefault="009C3387" w:rsidP="009C3387">
            <w:pPr>
              <w:spacing w:before="30" w:after="30"/>
              <w:rPr>
                <w:rFonts w:ascii="Verdana" w:hAnsi="Verdana" w:cs="Verdana"/>
                <w:color w:val="000080"/>
                <w:sz w:val="18"/>
                <w:szCs w:val="18"/>
              </w:rPr>
            </w:pPr>
            <w:r>
              <w:rPr>
                <w:rFonts w:ascii="Segoe UI" w:hAnsi="Segoe UI" w:cs="Segoe UI"/>
                <w:color w:val="000000"/>
                <w:sz w:val="18"/>
                <w:szCs w:val="18"/>
              </w:rPr>
              <w:t>Dealing with abortion</w:t>
            </w:r>
          </w:p>
        </w:tc>
        <w:tc>
          <w:tcPr>
            <w:tcW w:w="1260" w:type="dxa"/>
            <w:tcBorders>
              <w:top w:val="nil"/>
              <w:left w:val="nil"/>
              <w:bottom w:val="nil"/>
              <w:right w:val="dashSmallGap" w:sz="4" w:space="0" w:color="C00000"/>
            </w:tcBorders>
            <w:shd w:val="clear" w:color="auto" w:fill="D9D9D9" w:themeFill="background1" w:themeFillShade="D9"/>
          </w:tcPr>
          <w:p w14:paraId="38BA6BA8" w14:textId="165E70F2"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30</w:t>
            </w:r>
          </w:p>
        </w:tc>
        <w:tc>
          <w:tcPr>
            <w:tcW w:w="1384" w:type="dxa"/>
            <w:tcBorders>
              <w:top w:val="nil"/>
              <w:left w:val="dashSmallGap" w:sz="4" w:space="0" w:color="C00000"/>
              <w:bottom w:val="nil"/>
            </w:tcBorders>
            <w:shd w:val="clear" w:color="auto" w:fill="D9D9D9" w:themeFill="background1" w:themeFillShade="D9"/>
          </w:tcPr>
          <w:p w14:paraId="7BBDB59D" w14:textId="4F12E69F"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37</w:t>
            </w:r>
          </w:p>
        </w:tc>
        <w:tc>
          <w:tcPr>
            <w:tcW w:w="1710" w:type="dxa"/>
            <w:tcBorders>
              <w:top w:val="nil"/>
              <w:left w:val="nil"/>
              <w:bottom w:val="nil"/>
              <w:right w:val="nil"/>
            </w:tcBorders>
            <w:shd w:val="clear" w:color="auto" w:fill="D9D9D9" w:themeFill="background1" w:themeFillShade="D9"/>
          </w:tcPr>
          <w:p w14:paraId="62C0E199" w14:textId="5FC754FB"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25</w:t>
            </w:r>
          </w:p>
        </w:tc>
        <w:tc>
          <w:tcPr>
            <w:tcW w:w="1530" w:type="dxa"/>
            <w:tcBorders>
              <w:top w:val="nil"/>
              <w:left w:val="nil"/>
              <w:bottom w:val="nil"/>
            </w:tcBorders>
            <w:shd w:val="clear" w:color="auto" w:fill="D9D9D9" w:themeFill="background1" w:themeFillShade="D9"/>
          </w:tcPr>
          <w:p w14:paraId="1C9B950F" w14:textId="6A1068BD"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18</w:t>
            </w:r>
          </w:p>
        </w:tc>
      </w:tr>
      <w:tr w:rsidR="009C3387" w:rsidRPr="00EA7F78" w14:paraId="6AB838F3" w14:textId="77777777" w:rsidTr="008F3F47">
        <w:trPr>
          <w:jc w:val="center"/>
        </w:trPr>
        <w:tc>
          <w:tcPr>
            <w:tcW w:w="4016" w:type="dxa"/>
            <w:tcBorders>
              <w:top w:val="nil"/>
              <w:left w:val="nil"/>
              <w:bottom w:val="nil"/>
              <w:right w:val="nil"/>
            </w:tcBorders>
            <w:shd w:val="clear" w:color="auto" w:fill="FFFFFF" w:themeFill="background1"/>
          </w:tcPr>
          <w:p w14:paraId="26571566" w14:textId="0055FBC0" w:rsidR="009C3387" w:rsidRPr="00EA7F78" w:rsidRDefault="009C3387" w:rsidP="009C3387">
            <w:pPr>
              <w:spacing w:before="30" w:after="30"/>
              <w:rPr>
                <w:rFonts w:ascii="Verdana" w:hAnsi="Verdana" w:cs="Verdana"/>
                <w:color w:val="000080"/>
                <w:sz w:val="18"/>
                <w:szCs w:val="18"/>
              </w:rPr>
            </w:pPr>
            <w:r>
              <w:rPr>
                <w:rFonts w:ascii="Segoe UI" w:hAnsi="Segoe UI" w:cs="Segoe UI"/>
                <w:color w:val="000000"/>
                <w:sz w:val="18"/>
                <w:szCs w:val="18"/>
              </w:rPr>
              <w:t>Improving the job situation</w:t>
            </w:r>
          </w:p>
        </w:tc>
        <w:tc>
          <w:tcPr>
            <w:tcW w:w="1260" w:type="dxa"/>
            <w:tcBorders>
              <w:top w:val="nil"/>
              <w:left w:val="nil"/>
              <w:bottom w:val="nil"/>
              <w:right w:val="dashSmallGap" w:sz="4" w:space="0" w:color="C00000"/>
            </w:tcBorders>
            <w:shd w:val="clear" w:color="auto" w:fill="FFFFFF" w:themeFill="background1"/>
          </w:tcPr>
          <w:p w14:paraId="75DCBEB8" w14:textId="401FC1B1"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29</w:t>
            </w:r>
          </w:p>
        </w:tc>
        <w:tc>
          <w:tcPr>
            <w:tcW w:w="1384" w:type="dxa"/>
            <w:tcBorders>
              <w:top w:val="nil"/>
              <w:left w:val="dashSmallGap" w:sz="4" w:space="0" w:color="C00000"/>
              <w:bottom w:val="nil"/>
            </w:tcBorders>
            <w:shd w:val="clear" w:color="auto" w:fill="FFFFFF" w:themeFill="background1"/>
          </w:tcPr>
          <w:p w14:paraId="6F9E9494" w14:textId="232650A8"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22</w:t>
            </w:r>
          </w:p>
        </w:tc>
        <w:tc>
          <w:tcPr>
            <w:tcW w:w="1710" w:type="dxa"/>
            <w:tcBorders>
              <w:top w:val="nil"/>
              <w:left w:val="nil"/>
              <w:bottom w:val="nil"/>
              <w:right w:val="nil"/>
            </w:tcBorders>
            <w:shd w:val="clear" w:color="auto" w:fill="FFFFFF" w:themeFill="background1"/>
          </w:tcPr>
          <w:p w14:paraId="308DA2CA" w14:textId="4649110A"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32</w:t>
            </w:r>
          </w:p>
        </w:tc>
        <w:tc>
          <w:tcPr>
            <w:tcW w:w="1530" w:type="dxa"/>
            <w:tcBorders>
              <w:top w:val="nil"/>
              <w:left w:val="nil"/>
              <w:bottom w:val="nil"/>
            </w:tcBorders>
            <w:shd w:val="clear" w:color="auto" w:fill="FFFFFF" w:themeFill="background1"/>
          </w:tcPr>
          <w:p w14:paraId="44AAE24B" w14:textId="128EFA32"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42</w:t>
            </w:r>
          </w:p>
        </w:tc>
      </w:tr>
      <w:tr w:rsidR="009C3387" w:rsidRPr="00EA7F78" w14:paraId="12D2FF8D" w14:textId="77777777" w:rsidTr="008F3F47">
        <w:trPr>
          <w:jc w:val="center"/>
        </w:trPr>
        <w:tc>
          <w:tcPr>
            <w:tcW w:w="4016" w:type="dxa"/>
            <w:tcBorders>
              <w:top w:val="nil"/>
              <w:left w:val="nil"/>
              <w:bottom w:val="nil"/>
              <w:right w:val="nil"/>
            </w:tcBorders>
            <w:shd w:val="clear" w:color="auto" w:fill="D9D9D9" w:themeFill="background1" w:themeFillShade="D9"/>
          </w:tcPr>
          <w:p w14:paraId="386DBD16" w14:textId="230D54D5" w:rsidR="009C3387" w:rsidRPr="00EA7F78" w:rsidRDefault="009C3387" w:rsidP="009C3387">
            <w:pPr>
              <w:spacing w:before="30" w:after="30"/>
              <w:rPr>
                <w:rFonts w:ascii="Verdana" w:hAnsi="Verdana" w:cs="Verdana"/>
                <w:color w:val="000080"/>
                <w:sz w:val="18"/>
                <w:szCs w:val="18"/>
              </w:rPr>
            </w:pPr>
            <w:r>
              <w:rPr>
                <w:rFonts w:ascii="Segoe UI" w:hAnsi="Segoe UI" w:cs="Segoe UI"/>
                <w:color w:val="000000"/>
                <w:sz w:val="18"/>
                <w:szCs w:val="18"/>
              </w:rPr>
              <w:t>Dealing with race relations</w:t>
            </w:r>
          </w:p>
        </w:tc>
        <w:tc>
          <w:tcPr>
            <w:tcW w:w="1260" w:type="dxa"/>
            <w:tcBorders>
              <w:top w:val="nil"/>
              <w:left w:val="nil"/>
              <w:bottom w:val="nil"/>
              <w:right w:val="dashSmallGap" w:sz="4" w:space="0" w:color="C00000"/>
            </w:tcBorders>
            <w:shd w:val="clear" w:color="auto" w:fill="D9D9D9" w:themeFill="background1" w:themeFillShade="D9"/>
          </w:tcPr>
          <w:p w14:paraId="64FBC3AA" w14:textId="1D566B9C"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24</w:t>
            </w:r>
          </w:p>
        </w:tc>
        <w:tc>
          <w:tcPr>
            <w:tcW w:w="1384" w:type="dxa"/>
            <w:tcBorders>
              <w:top w:val="nil"/>
              <w:left w:val="dashSmallGap" w:sz="4" w:space="0" w:color="C00000"/>
            </w:tcBorders>
            <w:shd w:val="clear" w:color="auto" w:fill="D9D9D9" w:themeFill="background1" w:themeFillShade="D9"/>
          </w:tcPr>
          <w:p w14:paraId="4EDD4C6A" w14:textId="0FF11048"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29</w:t>
            </w:r>
          </w:p>
        </w:tc>
        <w:tc>
          <w:tcPr>
            <w:tcW w:w="1710" w:type="dxa"/>
            <w:tcBorders>
              <w:top w:val="nil"/>
              <w:left w:val="nil"/>
              <w:right w:val="nil"/>
            </w:tcBorders>
            <w:shd w:val="clear" w:color="auto" w:fill="D9D9D9" w:themeFill="background1" w:themeFillShade="D9"/>
          </w:tcPr>
          <w:p w14:paraId="298E4652" w14:textId="00F8079F"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24</w:t>
            </w:r>
          </w:p>
        </w:tc>
        <w:tc>
          <w:tcPr>
            <w:tcW w:w="1530" w:type="dxa"/>
            <w:tcBorders>
              <w:top w:val="nil"/>
              <w:left w:val="nil"/>
            </w:tcBorders>
            <w:shd w:val="clear" w:color="auto" w:fill="D9D9D9" w:themeFill="background1" w:themeFillShade="D9"/>
          </w:tcPr>
          <w:p w14:paraId="522C9167" w14:textId="12211A59"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13</w:t>
            </w:r>
          </w:p>
        </w:tc>
      </w:tr>
      <w:tr w:rsidR="009C3387" w:rsidRPr="00EA7F78" w14:paraId="6BE6D081" w14:textId="77777777" w:rsidTr="008F3F47">
        <w:trPr>
          <w:jc w:val="center"/>
        </w:trPr>
        <w:tc>
          <w:tcPr>
            <w:tcW w:w="4016" w:type="dxa"/>
            <w:tcBorders>
              <w:top w:val="nil"/>
              <w:left w:val="nil"/>
              <w:bottom w:val="nil"/>
              <w:right w:val="nil"/>
            </w:tcBorders>
            <w:shd w:val="clear" w:color="auto" w:fill="FFFFFF" w:themeFill="background1"/>
          </w:tcPr>
          <w:p w14:paraId="43A2839D" w14:textId="26964C17" w:rsidR="009C3387" w:rsidRPr="00EA7F78" w:rsidRDefault="009C3387" w:rsidP="009C3387">
            <w:pPr>
              <w:spacing w:before="30" w:after="30"/>
              <w:rPr>
                <w:rFonts w:ascii="Verdana" w:hAnsi="Verdana" w:cs="Verdana"/>
                <w:color w:val="000080"/>
                <w:sz w:val="18"/>
                <w:szCs w:val="18"/>
              </w:rPr>
            </w:pPr>
            <w:r>
              <w:rPr>
                <w:rFonts w:ascii="Segoe UI" w:hAnsi="Segoe UI" w:cs="Segoe UI"/>
                <w:color w:val="000000"/>
                <w:sz w:val="18"/>
                <w:szCs w:val="18"/>
              </w:rPr>
              <w:t>Protecting voting rights and election integrity</w:t>
            </w:r>
          </w:p>
        </w:tc>
        <w:tc>
          <w:tcPr>
            <w:tcW w:w="1260" w:type="dxa"/>
            <w:tcBorders>
              <w:top w:val="nil"/>
              <w:left w:val="nil"/>
              <w:bottom w:val="nil"/>
              <w:right w:val="dashSmallGap" w:sz="4" w:space="0" w:color="C00000"/>
            </w:tcBorders>
            <w:shd w:val="clear" w:color="auto" w:fill="FFFFFF" w:themeFill="background1"/>
          </w:tcPr>
          <w:p w14:paraId="4C9FEB23" w14:textId="176AFE04"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19</w:t>
            </w:r>
          </w:p>
        </w:tc>
        <w:tc>
          <w:tcPr>
            <w:tcW w:w="1384" w:type="dxa"/>
            <w:tcBorders>
              <w:top w:val="nil"/>
              <w:left w:val="dashSmallGap" w:sz="4" w:space="0" w:color="C00000"/>
              <w:bottom w:val="nil"/>
            </w:tcBorders>
            <w:shd w:val="clear" w:color="auto" w:fill="FFFFFF" w:themeFill="background1"/>
          </w:tcPr>
          <w:p w14:paraId="403EC70E" w14:textId="2E0A4611"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18</w:t>
            </w:r>
          </w:p>
        </w:tc>
        <w:tc>
          <w:tcPr>
            <w:tcW w:w="1710" w:type="dxa"/>
            <w:tcBorders>
              <w:top w:val="nil"/>
              <w:left w:val="nil"/>
              <w:bottom w:val="nil"/>
              <w:right w:val="nil"/>
            </w:tcBorders>
            <w:shd w:val="clear" w:color="auto" w:fill="FFFFFF" w:themeFill="background1"/>
          </w:tcPr>
          <w:p w14:paraId="2E0C7409" w14:textId="74913054"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17</w:t>
            </w:r>
          </w:p>
        </w:tc>
        <w:tc>
          <w:tcPr>
            <w:tcW w:w="1530" w:type="dxa"/>
            <w:tcBorders>
              <w:top w:val="nil"/>
              <w:left w:val="nil"/>
              <w:bottom w:val="nil"/>
            </w:tcBorders>
            <w:shd w:val="clear" w:color="auto" w:fill="FFFFFF" w:themeFill="background1"/>
          </w:tcPr>
          <w:p w14:paraId="2ECC3A56" w14:textId="13295B3F"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21</w:t>
            </w:r>
          </w:p>
        </w:tc>
      </w:tr>
      <w:tr w:rsidR="009C3387" w:rsidRPr="00EA7F78" w14:paraId="3A465EDF" w14:textId="77777777" w:rsidTr="008F3F47">
        <w:trPr>
          <w:jc w:val="center"/>
        </w:trPr>
        <w:tc>
          <w:tcPr>
            <w:tcW w:w="4016" w:type="dxa"/>
            <w:tcBorders>
              <w:top w:val="nil"/>
              <w:left w:val="nil"/>
              <w:bottom w:val="nil"/>
              <w:right w:val="nil"/>
            </w:tcBorders>
            <w:shd w:val="clear" w:color="auto" w:fill="D9D9D9" w:themeFill="background1" w:themeFillShade="D9"/>
          </w:tcPr>
          <w:p w14:paraId="10D9C7D9" w14:textId="4C9D0EEE" w:rsidR="009C3387" w:rsidRPr="00EA7F78" w:rsidRDefault="009C3387" w:rsidP="009C3387">
            <w:pPr>
              <w:spacing w:before="30" w:after="30"/>
              <w:rPr>
                <w:rFonts w:ascii="Verdana" w:hAnsi="Verdana" w:cs="Verdana"/>
                <w:color w:val="000080"/>
                <w:sz w:val="18"/>
                <w:szCs w:val="18"/>
              </w:rPr>
            </w:pPr>
            <w:r>
              <w:rPr>
                <w:rFonts w:ascii="Segoe UI" w:hAnsi="Segoe UI" w:cs="Segoe UI"/>
                <w:color w:val="000000"/>
                <w:sz w:val="18"/>
                <w:szCs w:val="18"/>
              </w:rPr>
              <w:t>Dealing with immigration</w:t>
            </w:r>
          </w:p>
        </w:tc>
        <w:tc>
          <w:tcPr>
            <w:tcW w:w="1260" w:type="dxa"/>
            <w:tcBorders>
              <w:top w:val="nil"/>
              <w:left w:val="nil"/>
              <w:bottom w:val="nil"/>
              <w:right w:val="dashSmallGap" w:sz="4" w:space="0" w:color="C00000"/>
            </w:tcBorders>
            <w:shd w:val="clear" w:color="auto" w:fill="D9D9D9" w:themeFill="background1" w:themeFillShade="D9"/>
          </w:tcPr>
          <w:p w14:paraId="0DD4815D" w14:textId="7E9F97B9"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17</w:t>
            </w:r>
          </w:p>
        </w:tc>
        <w:tc>
          <w:tcPr>
            <w:tcW w:w="1384" w:type="dxa"/>
            <w:tcBorders>
              <w:top w:val="nil"/>
              <w:left w:val="dashSmallGap" w:sz="4" w:space="0" w:color="C00000"/>
              <w:bottom w:val="nil"/>
            </w:tcBorders>
            <w:shd w:val="clear" w:color="auto" w:fill="D9D9D9" w:themeFill="background1" w:themeFillShade="D9"/>
          </w:tcPr>
          <w:p w14:paraId="0551F318" w14:textId="5B2EBE95"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13</w:t>
            </w:r>
          </w:p>
        </w:tc>
        <w:tc>
          <w:tcPr>
            <w:tcW w:w="1710" w:type="dxa"/>
            <w:tcBorders>
              <w:top w:val="nil"/>
              <w:left w:val="nil"/>
              <w:bottom w:val="nil"/>
              <w:right w:val="nil"/>
            </w:tcBorders>
            <w:shd w:val="clear" w:color="auto" w:fill="D9D9D9" w:themeFill="background1" w:themeFillShade="D9"/>
          </w:tcPr>
          <w:p w14:paraId="2C7382BC" w14:textId="67E26D8A"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16</w:t>
            </w:r>
          </w:p>
        </w:tc>
        <w:tc>
          <w:tcPr>
            <w:tcW w:w="1530" w:type="dxa"/>
            <w:tcBorders>
              <w:top w:val="nil"/>
              <w:left w:val="nil"/>
              <w:bottom w:val="nil"/>
            </w:tcBorders>
            <w:shd w:val="clear" w:color="auto" w:fill="D9D9D9" w:themeFill="background1" w:themeFillShade="D9"/>
          </w:tcPr>
          <w:p w14:paraId="666B37BE" w14:textId="349E2C65"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31</w:t>
            </w:r>
          </w:p>
        </w:tc>
      </w:tr>
      <w:tr w:rsidR="009C3387" w:rsidRPr="00EA7F78" w14:paraId="2D83AA5E" w14:textId="77777777" w:rsidTr="008F3F47">
        <w:trPr>
          <w:jc w:val="center"/>
        </w:trPr>
        <w:tc>
          <w:tcPr>
            <w:tcW w:w="4016" w:type="dxa"/>
            <w:tcBorders>
              <w:top w:val="nil"/>
              <w:left w:val="nil"/>
              <w:bottom w:val="nil"/>
              <w:right w:val="nil"/>
            </w:tcBorders>
            <w:shd w:val="clear" w:color="auto" w:fill="FFFFFF" w:themeFill="background1"/>
          </w:tcPr>
          <w:p w14:paraId="38B26B9A" w14:textId="3A865E33" w:rsidR="009C3387" w:rsidRPr="00EA7F78" w:rsidRDefault="009C3387" w:rsidP="009C3387">
            <w:pPr>
              <w:spacing w:before="30" w:after="30"/>
              <w:rPr>
                <w:rFonts w:ascii="Verdana" w:hAnsi="Verdana" w:cs="Verdana"/>
                <w:color w:val="000080"/>
                <w:sz w:val="18"/>
                <w:szCs w:val="18"/>
              </w:rPr>
            </w:pPr>
            <w:r>
              <w:rPr>
                <w:rFonts w:ascii="Segoe UI" w:hAnsi="Segoe UI" w:cs="Segoe UI"/>
                <w:color w:val="000000"/>
                <w:sz w:val="18"/>
                <w:szCs w:val="18"/>
              </w:rPr>
              <w:t>Dealing with the Russia-Ukraine War</w:t>
            </w:r>
          </w:p>
        </w:tc>
        <w:tc>
          <w:tcPr>
            <w:tcW w:w="1260" w:type="dxa"/>
            <w:tcBorders>
              <w:top w:val="nil"/>
              <w:left w:val="nil"/>
              <w:bottom w:val="nil"/>
              <w:right w:val="dashSmallGap" w:sz="4" w:space="0" w:color="C00000"/>
            </w:tcBorders>
            <w:shd w:val="clear" w:color="auto" w:fill="FFFFFF" w:themeFill="background1"/>
          </w:tcPr>
          <w:p w14:paraId="2FD6BD93" w14:textId="4B8C7DDB"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10</w:t>
            </w:r>
          </w:p>
        </w:tc>
        <w:tc>
          <w:tcPr>
            <w:tcW w:w="1384" w:type="dxa"/>
            <w:tcBorders>
              <w:top w:val="nil"/>
              <w:left w:val="dashSmallGap" w:sz="4" w:space="0" w:color="C00000"/>
              <w:bottom w:val="nil"/>
            </w:tcBorders>
            <w:shd w:val="clear" w:color="auto" w:fill="FFFFFF" w:themeFill="background1"/>
          </w:tcPr>
          <w:p w14:paraId="5FAB0A61" w14:textId="2B52541D"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9</w:t>
            </w:r>
          </w:p>
        </w:tc>
        <w:tc>
          <w:tcPr>
            <w:tcW w:w="1710" w:type="dxa"/>
            <w:tcBorders>
              <w:top w:val="nil"/>
              <w:left w:val="nil"/>
              <w:bottom w:val="nil"/>
              <w:right w:val="nil"/>
            </w:tcBorders>
            <w:shd w:val="clear" w:color="auto" w:fill="FFFFFF" w:themeFill="background1"/>
          </w:tcPr>
          <w:p w14:paraId="5C3386F1" w14:textId="63AC666E"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9</w:t>
            </w:r>
          </w:p>
        </w:tc>
        <w:tc>
          <w:tcPr>
            <w:tcW w:w="1530" w:type="dxa"/>
            <w:tcBorders>
              <w:top w:val="nil"/>
              <w:left w:val="nil"/>
              <w:bottom w:val="nil"/>
            </w:tcBorders>
            <w:shd w:val="clear" w:color="auto" w:fill="FFFFFF" w:themeFill="background1"/>
          </w:tcPr>
          <w:p w14:paraId="3FCCC3E3" w14:textId="3319F47C"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14</w:t>
            </w:r>
          </w:p>
        </w:tc>
      </w:tr>
      <w:tr w:rsidR="009C3387" w:rsidRPr="00EA7F78" w14:paraId="4C5B4F3C" w14:textId="77777777" w:rsidTr="008F3F47">
        <w:trPr>
          <w:jc w:val="center"/>
        </w:trPr>
        <w:tc>
          <w:tcPr>
            <w:tcW w:w="4016" w:type="dxa"/>
            <w:tcBorders>
              <w:top w:val="nil"/>
              <w:left w:val="nil"/>
              <w:bottom w:val="double" w:sz="4" w:space="0" w:color="800000"/>
              <w:right w:val="nil"/>
            </w:tcBorders>
            <w:shd w:val="clear" w:color="auto" w:fill="D9D9D9" w:themeFill="background1" w:themeFillShade="D9"/>
          </w:tcPr>
          <w:p w14:paraId="73335344" w14:textId="18EBF2F4" w:rsidR="009C3387" w:rsidRPr="00EA7F78" w:rsidRDefault="009C3387" w:rsidP="009C3387">
            <w:pPr>
              <w:spacing w:before="30" w:after="30"/>
              <w:rPr>
                <w:rFonts w:ascii="Verdana" w:hAnsi="Verdana" w:cs="Verdana"/>
                <w:color w:val="000080"/>
                <w:sz w:val="18"/>
                <w:szCs w:val="18"/>
              </w:rPr>
            </w:pPr>
            <w:r>
              <w:rPr>
                <w:rFonts w:ascii="Segoe UI" w:hAnsi="Segoe UI" w:cs="Segoe UI"/>
                <w:color w:val="000000"/>
                <w:sz w:val="18"/>
                <w:szCs w:val="18"/>
              </w:rPr>
              <w:t>Dealing with China</w:t>
            </w:r>
          </w:p>
        </w:tc>
        <w:tc>
          <w:tcPr>
            <w:tcW w:w="1260" w:type="dxa"/>
            <w:tcBorders>
              <w:top w:val="nil"/>
              <w:left w:val="nil"/>
              <w:bottom w:val="double" w:sz="4" w:space="0" w:color="800000"/>
              <w:right w:val="dashSmallGap" w:sz="4" w:space="0" w:color="C00000"/>
            </w:tcBorders>
            <w:shd w:val="clear" w:color="auto" w:fill="D9D9D9" w:themeFill="background1" w:themeFillShade="D9"/>
          </w:tcPr>
          <w:p w14:paraId="130E52D0" w14:textId="67C518E4"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10</w:t>
            </w:r>
          </w:p>
        </w:tc>
        <w:tc>
          <w:tcPr>
            <w:tcW w:w="1384" w:type="dxa"/>
            <w:tcBorders>
              <w:top w:val="nil"/>
              <w:left w:val="dashSmallGap" w:sz="4" w:space="0" w:color="C00000"/>
              <w:bottom w:val="double" w:sz="4" w:space="0" w:color="800000"/>
            </w:tcBorders>
            <w:shd w:val="clear" w:color="auto" w:fill="D9D9D9" w:themeFill="background1" w:themeFillShade="D9"/>
          </w:tcPr>
          <w:p w14:paraId="14D3FDE6" w14:textId="1071AB4A"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7</w:t>
            </w:r>
          </w:p>
        </w:tc>
        <w:tc>
          <w:tcPr>
            <w:tcW w:w="1710" w:type="dxa"/>
            <w:tcBorders>
              <w:top w:val="nil"/>
              <w:left w:val="nil"/>
              <w:bottom w:val="double" w:sz="4" w:space="0" w:color="800000"/>
              <w:right w:val="nil"/>
            </w:tcBorders>
            <w:shd w:val="clear" w:color="auto" w:fill="D9D9D9" w:themeFill="background1" w:themeFillShade="D9"/>
          </w:tcPr>
          <w:p w14:paraId="278BB9D3" w14:textId="73C4E5AF"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8</w:t>
            </w:r>
          </w:p>
        </w:tc>
        <w:tc>
          <w:tcPr>
            <w:tcW w:w="1530" w:type="dxa"/>
            <w:tcBorders>
              <w:top w:val="nil"/>
              <w:left w:val="nil"/>
              <w:bottom w:val="double" w:sz="4" w:space="0" w:color="800000"/>
            </w:tcBorders>
            <w:shd w:val="clear" w:color="auto" w:fill="D9D9D9" w:themeFill="background1" w:themeFillShade="D9"/>
          </w:tcPr>
          <w:p w14:paraId="36649956" w14:textId="05C51211" w:rsidR="009C3387" w:rsidRPr="00EA7F78" w:rsidRDefault="009C3387" w:rsidP="009C3387">
            <w:pPr>
              <w:spacing w:before="30" w:after="30"/>
              <w:jc w:val="center"/>
              <w:rPr>
                <w:rFonts w:ascii="Verdana" w:hAnsi="Verdana" w:cs="Verdana"/>
                <w:color w:val="000080"/>
                <w:sz w:val="18"/>
                <w:szCs w:val="18"/>
              </w:rPr>
            </w:pPr>
            <w:r>
              <w:rPr>
                <w:rFonts w:ascii="Segoe UI" w:hAnsi="Segoe UI" w:cs="Segoe UI"/>
                <w:color w:val="000000"/>
                <w:sz w:val="18"/>
                <w:szCs w:val="18"/>
              </w:rPr>
              <w:t>17</w:t>
            </w:r>
          </w:p>
        </w:tc>
      </w:tr>
    </w:tbl>
    <w:p w14:paraId="39A9F37B" w14:textId="77777777" w:rsidR="0086145A" w:rsidRDefault="0086145A" w:rsidP="00323E6F">
      <w:pPr>
        <w:keepNext/>
        <w:pBdr>
          <w:bottom w:val="single" w:sz="4" w:space="1" w:color="800000"/>
        </w:pBdr>
        <w:overflowPunct w:val="0"/>
        <w:autoSpaceDE w:val="0"/>
        <w:autoSpaceDN w:val="0"/>
        <w:adjustRightInd w:val="0"/>
        <w:spacing w:after="0"/>
        <w:textAlignment w:val="baseline"/>
        <w:outlineLvl w:val="0"/>
        <w:rPr>
          <w:rFonts w:ascii="Verdana" w:eastAsia="Times New Roman" w:hAnsi="Verdana"/>
          <w:b/>
          <w:color w:val="000080"/>
          <w:sz w:val="32"/>
          <w:szCs w:val="20"/>
        </w:rPr>
      </w:pPr>
    </w:p>
    <w:p w14:paraId="739F5FE3" w14:textId="3B1CFEEC" w:rsidR="00B82515" w:rsidRPr="00F91D16" w:rsidRDefault="001812BF" w:rsidP="00323E6F">
      <w:pPr>
        <w:keepNext/>
        <w:pBdr>
          <w:bottom w:val="single" w:sz="4" w:space="1" w:color="800000"/>
        </w:pBdr>
        <w:overflowPunct w:val="0"/>
        <w:autoSpaceDE w:val="0"/>
        <w:autoSpaceDN w:val="0"/>
        <w:adjustRightInd w:val="0"/>
        <w:spacing w:after="0"/>
        <w:textAlignment w:val="baseline"/>
        <w:outlineLvl w:val="0"/>
        <w:rPr>
          <w:rFonts w:ascii="Verdana" w:eastAsia="Times New Roman" w:hAnsi="Verdana"/>
          <w:b/>
          <w:color w:val="000080"/>
          <w:sz w:val="32"/>
          <w:szCs w:val="20"/>
        </w:rPr>
      </w:pPr>
      <w:r>
        <w:rPr>
          <w:rFonts w:ascii="Verdana" w:eastAsia="Times New Roman" w:hAnsi="Verdana"/>
          <w:b/>
          <w:color w:val="000080"/>
          <w:sz w:val="32"/>
          <w:szCs w:val="20"/>
        </w:rPr>
        <w:t>II</w:t>
      </w:r>
      <w:r w:rsidR="00B82515" w:rsidRPr="00F91D16">
        <w:rPr>
          <w:rFonts w:ascii="Verdana" w:eastAsia="Times New Roman" w:hAnsi="Verdana"/>
          <w:b/>
          <w:color w:val="000080"/>
          <w:sz w:val="32"/>
          <w:szCs w:val="20"/>
        </w:rPr>
        <w:t>I.</w:t>
      </w:r>
      <w:r w:rsidR="00B82515" w:rsidRPr="00F91D16">
        <w:rPr>
          <w:rFonts w:ascii="Verdana" w:eastAsia="Times New Roman" w:hAnsi="Verdana"/>
          <w:b/>
          <w:color w:val="000080"/>
          <w:sz w:val="32"/>
          <w:szCs w:val="20"/>
        </w:rPr>
        <w:tab/>
      </w:r>
      <w:bookmarkEnd w:id="10"/>
      <w:bookmarkEnd w:id="11"/>
      <w:bookmarkEnd w:id="12"/>
      <w:bookmarkEnd w:id="13"/>
      <w:r w:rsidR="0022449C">
        <w:rPr>
          <w:rFonts w:ascii="Verdana" w:eastAsia="Times New Roman" w:hAnsi="Verdana"/>
          <w:b/>
          <w:color w:val="000080"/>
          <w:sz w:val="32"/>
          <w:szCs w:val="20"/>
        </w:rPr>
        <w:t>Issues in Depth</w:t>
      </w:r>
    </w:p>
    <w:bookmarkEnd w:id="14"/>
    <w:p w14:paraId="7A34CA4C" w14:textId="77777777" w:rsidR="007B1930" w:rsidRDefault="007B1930" w:rsidP="00323E6F">
      <w:pPr>
        <w:spacing w:before="120" w:after="0"/>
        <w:jc w:val="both"/>
        <w:rPr>
          <w:rFonts w:ascii="Verdana" w:hAnsi="Verdana"/>
        </w:rPr>
      </w:pPr>
    </w:p>
    <w:p w14:paraId="33AC21C8" w14:textId="472820DA" w:rsidR="00882ED2" w:rsidRDefault="001D7F75" w:rsidP="00882ED2">
      <w:pPr>
        <w:spacing w:after="0"/>
        <w:rPr>
          <w:rFonts w:ascii="Verdana" w:eastAsia="Times New Roman" w:hAnsi="Verdana"/>
          <w:color w:val="000000"/>
          <w:szCs w:val="20"/>
        </w:rPr>
      </w:pPr>
      <w:r>
        <w:rPr>
          <w:rFonts w:ascii="Verdana" w:eastAsia="Times New Roman" w:hAnsi="Verdana"/>
          <w:color w:val="000000"/>
          <w:szCs w:val="20"/>
        </w:rPr>
        <w:t>On a series of domestic issues</w:t>
      </w:r>
      <w:r w:rsidR="00820D9A">
        <w:rPr>
          <w:rFonts w:ascii="Verdana" w:eastAsia="Times New Roman" w:hAnsi="Verdana"/>
          <w:color w:val="000000"/>
          <w:szCs w:val="20"/>
        </w:rPr>
        <w:t>,</w:t>
      </w:r>
      <w:r>
        <w:rPr>
          <w:rFonts w:ascii="Verdana" w:eastAsia="Times New Roman" w:hAnsi="Verdana"/>
          <w:color w:val="000000"/>
          <w:szCs w:val="20"/>
        </w:rPr>
        <w:t xml:space="preserve"> from guns to abortion to climate change to immigration, college students take a </w:t>
      </w:r>
      <w:r w:rsidR="005747C7">
        <w:rPr>
          <w:rFonts w:ascii="Verdana" w:eastAsia="Times New Roman" w:hAnsi="Verdana"/>
          <w:color w:val="000000"/>
          <w:szCs w:val="20"/>
        </w:rPr>
        <w:t xml:space="preserve">more progressive position, and this has grown over the past few years, with record high levels taking these views in this year’s survey.  </w:t>
      </w:r>
      <w:r w:rsidR="008C529B">
        <w:rPr>
          <w:rFonts w:ascii="Verdana" w:eastAsia="Times New Roman" w:hAnsi="Verdana"/>
          <w:color w:val="000000"/>
          <w:szCs w:val="20"/>
        </w:rPr>
        <w:t xml:space="preserve">Of </w:t>
      </w:r>
      <w:proofErr w:type="gramStart"/>
      <w:r w:rsidR="008C529B">
        <w:rPr>
          <w:rFonts w:ascii="Verdana" w:eastAsia="Times New Roman" w:hAnsi="Verdana"/>
          <w:color w:val="000000"/>
          <w:szCs w:val="20"/>
        </w:rPr>
        <w:t>part</w:t>
      </w:r>
      <w:r w:rsidR="000A5659">
        <w:rPr>
          <w:rFonts w:ascii="Verdana" w:eastAsia="Times New Roman" w:hAnsi="Verdana"/>
          <w:color w:val="000000"/>
          <w:szCs w:val="20"/>
        </w:rPr>
        <w:t>icular note</w:t>
      </w:r>
      <w:proofErr w:type="gramEnd"/>
      <w:r w:rsidR="000A5659">
        <w:rPr>
          <w:rFonts w:ascii="Verdana" w:eastAsia="Times New Roman" w:hAnsi="Verdana"/>
          <w:color w:val="000000"/>
          <w:szCs w:val="20"/>
        </w:rPr>
        <w:t xml:space="preserve"> is the </w:t>
      </w:r>
      <w:r w:rsidR="00DC0016">
        <w:rPr>
          <w:rFonts w:ascii="Verdana" w:eastAsia="Times New Roman" w:hAnsi="Verdana"/>
          <w:color w:val="000000"/>
          <w:szCs w:val="20"/>
        </w:rPr>
        <w:t>increase in concern about guns as an issue</w:t>
      </w:r>
      <w:r w:rsidR="00E901DB">
        <w:rPr>
          <w:rFonts w:ascii="Verdana" w:eastAsia="Times New Roman" w:hAnsi="Verdana"/>
          <w:color w:val="000000"/>
          <w:szCs w:val="20"/>
        </w:rPr>
        <w:t>,</w:t>
      </w:r>
      <w:r w:rsidR="00DC0016">
        <w:rPr>
          <w:rFonts w:ascii="Verdana" w:eastAsia="Times New Roman" w:hAnsi="Verdana"/>
          <w:color w:val="000000"/>
          <w:szCs w:val="20"/>
        </w:rPr>
        <w:t xml:space="preserve"> along with </w:t>
      </w:r>
      <w:r w:rsidR="00262185">
        <w:rPr>
          <w:rFonts w:ascii="Verdana" w:eastAsia="Times New Roman" w:hAnsi="Verdana"/>
          <w:color w:val="000000"/>
          <w:szCs w:val="20"/>
        </w:rPr>
        <w:t>concerns about a mass shooting occurring on their campus.</w:t>
      </w:r>
    </w:p>
    <w:p w14:paraId="200912D1" w14:textId="77777777" w:rsidR="007F7359" w:rsidRDefault="007F7359" w:rsidP="00882ED2">
      <w:pPr>
        <w:spacing w:after="0"/>
        <w:rPr>
          <w:rFonts w:ascii="Verdana" w:eastAsia="Times New Roman" w:hAnsi="Verdana"/>
          <w:color w:val="000000"/>
          <w:szCs w:val="20"/>
        </w:rPr>
      </w:pPr>
    </w:p>
    <w:p w14:paraId="1FDDF294" w14:textId="77777777" w:rsidR="00326668" w:rsidRDefault="00326668" w:rsidP="00326668">
      <w:pPr>
        <w:pStyle w:val="Heading2"/>
        <w:spacing w:line="276" w:lineRule="auto"/>
      </w:pPr>
      <w:r>
        <w:t>Guns</w:t>
      </w:r>
    </w:p>
    <w:p w14:paraId="626D6273" w14:textId="56E9B630" w:rsidR="00871614" w:rsidRDefault="004F7627" w:rsidP="00871614">
      <w:pPr>
        <w:pStyle w:val="Heading2"/>
        <w:spacing w:before="0" w:line="276" w:lineRule="auto"/>
        <w:rPr>
          <w:b w:val="0"/>
          <w:color w:val="auto"/>
          <w:sz w:val="22"/>
        </w:rPr>
      </w:pPr>
      <w:r>
        <w:rPr>
          <w:b w:val="0"/>
          <w:color w:val="auto"/>
          <w:sz w:val="22"/>
        </w:rPr>
        <w:br/>
      </w:r>
      <w:r w:rsidR="00746B0E">
        <w:rPr>
          <w:b w:val="0"/>
          <w:color w:val="auto"/>
          <w:sz w:val="22"/>
        </w:rPr>
        <w:t xml:space="preserve">Not only has dealing with the gun issue jumped in import on the issue agenda </w:t>
      </w:r>
      <w:r w:rsidR="00182290">
        <w:rPr>
          <w:b w:val="0"/>
          <w:color w:val="auto"/>
          <w:sz w:val="22"/>
        </w:rPr>
        <w:t xml:space="preserve">for college students, but </w:t>
      </w:r>
      <w:r w:rsidR="0087367A">
        <w:rPr>
          <w:b w:val="0"/>
          <w:color w:val="auto"/>
          <w:sz w:val="22"/>
        </w:rPr>
        <w:t xml:space="preserve">far too many students have a personal connection to mass shootings, and </w:t>
      </w:r>
      <w:r w:rsidR="007C75E0">
        <w:rPr>
          <w:b w:val="0"/>
          <w:color w:val="auto"/>
          <w:sz w:val="22"/>
        </w:rPr>
        <w:t xml:space="preserve">concerns about </w:t>
      </w:r>
      <w:r w:rsidR="00871614">
        <w:rPr>
          <w:b w:val="0"/>
          <w:color w:val="auto"/>
          <w:sz w:val="22"/>
        </w:rPr>
        <w:t>a mass shooting occurring on their campus have also increased.</w:t>
      </w:r>
    </w:p>
    <w:p w14:paraId="1323A0DD" w14:textId="03C09C80" w:rsidR="007C75E0" w:rsidRDefault="007C75E0" w:rsidP="00871614">
      <w:pPr>
        <w:pStyle w:val="Heading2"/>
        <w:spacing w:before="0" w:line="276" w:lineRule="auto"/>
        <w:ind w:firstLine="720"/>
        <w:rPr>
          <w:b w:val="0"/>
          <w:color w:val="auto"/>
          <w:sz w:val="22"/>
        </w:rPr>
      </w:pPr>
      <w:r w:rsidRPr="00F64360">
        <w:rPr>
          <w:b w:val="0"/>
          <w:color w:val="auto"/>
          <w:sz w:val="22"/>
        </w:rPr>
        <w:t xml:space="preserve">When </w:t>
      </w:r>
      <w:r>
        <w:rPr>
          <w:b w:val="0"/>
          <w:color w:val="auto"/>
          <w:sz w:val="22"/>
        </w:rPr>
        <w:t>reflecting on gun violence and</w:t>
      </w:r>
      <w:r w:rsidRPr="00F64360">
        <w:rPr>
          <w:b w:val="0"/>
          <w:color w:val="auto"/>
          <w:sz w:val="22"/>
        </w:rPr>
        <w:t xml:space="preserve"> the impact on their personal lives, 62% of college students worry a great deal or quite a bit about a mass shooting occurring at their school</w:t>
      </w:r>
      <w:r w:rsidR="00E90C64">
        <w:rPr>
          <w:b w:val="0"/>
          <w:color w:val="auto"/>
          <w:sz w:val="22"/>
        </w:rPr>
        <w:t>.  This marks a 19-point increase from 2018, when 43% of college students were worried about this.</w:t>
      </w:r>
      <w:r w:rsidR="00395A22">
        <w:rPr>
          <w:b w:val="0"/>
          <w:color w:val="auto"/>
          <w:sz w:val="22"/>
        </w:rPr>
        <w:t xml:space="preserve">  </w:t>
      </w:r>
      <w:r w:rsidR="000779A7">
        <w:rPr>
          <w:b w:val="0"/>
          <w:color w:val="auto"/>
          <w:sz w:val="22"/>
        </w:rPr>
        <w:t xml:space="preserve">Students who are more worried about a </w:t>
      </w:r>
      <w:r w:rsidR="000779A7">
        <w:rPr>
          <w:b w:val="0"/>
          <w:color w:val="auto"/>
          <w:sz w:val="22"/>
        </w:rPr>
        <w:lastRenderedPageBreak/>
        <w:t xml:space="preserve">mass shooting on campus include </w:t>
      </w:r>
      <w:r w:rsidR="008F728C">
        <w:rPr>
          <w:b w:val="0"/>
          <w:color w:val="auto"/>
          <w:sz w:val="22"/>
        </w:rPr>
        <w:t xml:space="preserve">Progressives (79%), </w:t>
      </w:r>
      <w:r w:rsidR="005B0465">
        <w:rPr>
          <w:b w:val="0"/>
          <w:color w:val="auto"/>
          <w:sz w:val="22"/>
        </w:rPr>
        <w:t xml:space="preserve">humanities majors (78%), </w:t>
      </w:r>
      <w:r w:rsidR="008F728C">
        <w:rPr>
          <w:b w:val="0"/>
          <w:color w:val="auto"/>
          <w:sz w:val="22"/>
        </w:rPr>
        <w:t xml:space="preserve">Democrats (70%), </w:t>
      </w:r>
      <w:r w:rsidR="000779A7">
        <w:rPr>
          <w:b w:val="0"/>
          <w:color w:val="auto"/>
          <w:sz w:val="22"/>
        </w:rPr>
        <w:t xml:space="preserve">Latinx students (70%), </w:t>
      </w:r>
      <w:r w:rsidR="00683732">
        <w:rPr>
          <w:b w:val="0"/>
          <w:color w:val="auto"/>
          <w:sz w:val="22"/>
        </w:rPr>
        <w:t xml:space="preserve">and </w:t>
      </w:r>
      <w:r w:rsidR="000779A7">
        <w:rPr>
          <w:b w:val="0"/>
          <w:color w:val="auto"/>
          <w:sz w:val="22"/>
        </w:rPr>
        <w:t>women (68%)</w:t>
      </w:r>
      <w:r w:rsidR="00B33700">
        <w:rPr>
          <w:b w:val="0"/>
          <w:color w:val="auto"/>
          <w:sz w:val="22"/>
        </w:rPr>
        <w:t xml:space="preserve">.  </w:t>
      </w:r>
      <w:r w:rsidR="00683732">
        <w:rPr>
          <w:b w:val="0"/>
          <w:color w:val="auto"/>
          <w:sz w:val="22"/>
        </w:rPr>
        <w:t>Even more</w:t>
      </w:r>
      <w:r w:rsidR="00683732">
        <w:rPr>
          <w:b w:val="0"/>
          <w:color w:val="auto"/>
          <w:sz w:val="22"/>
        </w:rPr>
        <w:t xml:space="preserve"> </w:t>
      </w:r>
      <w:r w:rsidR="00683732">
        <w:rPr>
          <w:b w:val="0"/>
          <w:color w:val="auto"/>
          <w:sz w:val="22"/>
        </w:rPr>
        <w:t xml:space="preserve">alarming is that </w:t>
      </w:r>
      <w:r>
        <w:rPr>
          <w:b w:val="0"/>
          <w:color w:val="auto"/>
          <w:sz w:val="22"/>
        </w:rPr>
        <w:t>5% of college students have experienced a mass shooting</w:t>
      </w:r>
      <w:r w:rsidR="00683732">
        <w:rPr>
          <w:b w:val="0"/>
          <w:color w:val="auto"/>
          <w:sz w:val="22"/>
        </w:rPr>
        <w:t xml:space="preserve"> themselves</w:t>
      </w:r>
      <w:r w:rsidR="00534139">
        <w:rPr>
          <w:b w:val="0"/>
          <w:color w:val="auto"/>
          <w:sz w:val="22"/>
        </w:rPr>
        <w:t>.</w:t>
      </w:r>
      <w:r w:rsidR="00683732">
        <w:rPr>
          <w:b w:val="0"/>
          <w:color w:val="auto"/>
          <w:sz w:val="22"/>
        </w:rPr>
        <w:t xml:space="preserve"> </w:t>
      </w:r>
      <w:r>
        <w:rPr>
          <w:b w:val="0"/>
          <w:color w:val="auto"/>
          <w:sz w:val="22"/>
        </w:rPr>
        <w:t xml:space="preserve"> </w:t>
      </w:r>
    </w:p>
    <w:p w14:paraId="47B71256" w14:textId="58DF0085" w:rsidR="007C75E0" w:rsidRDefault="007C75E0" w:rsidP="007C75E0">
      <w:r w:rsidRPr="00F602B3">
        <w:rPr>
          <w:noProof/>
        </w:rPr>
        <w:drawing>
          <wp:inline distT="0" distB="0" distL="0" distR="0" wp14:anchorId="7E23DE08" wp14:editId="4109D271">
            <wp:extent cx="5943600" cy="3343275"/>
            <wp:effectExtent l="0" t="0" r="0" b="0"/>
            <wp:docPr id="250137076" name="Picture 25013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37076" name=""/>
                    <pic:cNvPicPr/>
                  </pic:nvPicPr>
                  <pic:blipFill>
                    <a:blip r:embed="rId22"/>
                    <a:stretch>
                      <a:fillRect/>
                    </a:stretch>
                  </pic:blipFill>
                  <pic:spPr>
                    <a:xfrm>
                      <a:off x="0" y="0"/>
                      <a:ext cx="5943600" cy="3343275"/>
                    </a:xfrm>
                    <a:prstGeom prst="rect">
                      <a:avLst/>
                    </a:prstGeom>
                  </pic:spPr>
                </pic:pic>
              </a:graphicData>
            </a:graphic>
          </wp:inline>
        </w:drawing>
      </w:r>
    </w:p>
    <w:p w14:paraId="07BA57C9" w14:textId="49214EA7" w:rsidR="00921AA5" w:rsidRDefault="00534139" w:rsidP="007C75E0">
      <w:pPr>
        <w:pStyle w:val="Heading2"/>
        <w:spacing w:before="0" w:line="276" w:lineRule="auto"/>
        <w:ind w:firstLine="720"/>
        <w:rPr>
          <w:b w:val="0"/>
          <w:color w:val="auto"/>
          <w:sz w:val="22"/>
        </w:rPr>
      </w:pPr>
      <w:r>
        <w:rPr>
          <w:b w:val="0"/>
          <w:color w:val="auto"/>
          <w:sz w:val="22"/>
        </w:rPr>
        <w:t>M</w:t>
      </w:r>
      <w:r w:rsidR="00326668" w:rsidRPr="00E47423">
        <w:rPr>
          <w:b w:val="0"/>
          <w:color w:val="auto"/>
          <w:sz w:val="22"/>
        </w:rPr>
        <w:t xml:space="preserve">ore than </w:t>
      </w:r>
      <w:r w:rsidR="008378AD">
        <w:rPr>
          <w:b w:val="0"/>
          <w:color w:val="auto"/>
          <w:sz w:val="22"/>
        </w:rPr>
        <w:t>three in four college students</w:t>
      </w:r>
      <w:r w:rsidR="00326668" w:rsidRPr="00E47423">
        <w:rPr>
          <w:b w:val="0"/>
          <w:color w:val="auto"/>
          <w:sz w:val="22"/>
        </w:rPr>
        <w:t xml:space="preserve"> (76%) believe that the federal government is not doing enough to address gun violence</w:t>
      </w:r>
      <w:r w:rsidR="00A34D53">
        <w:rPr>
          <w:b w:val="0"/>
          <w:color w:val="auto"/>
          <w:sz w:val="22"/>
        </w:rPr>
        <w:t xml:space="preserve">, with just </w:t>
      </w:r>
      <w:r w:rsidR="00326668">
        <w:rPr>
          <w:b w:val="0"/>
          <w:color w:val="auto"/>
          <w:sz w:val="22"/>
        </w:rPr>
        <w:t xml:space="preserve">16% </w:t>
      </w:r>
      <w:r w:rsidR="00A34D53">
        <w:rPr>
          <w:b w:val="0"/>
          <w:color w:val="auto"/>
          <w:sz w:val="22"/>
        </w:rPr>
        <w:t>saying</w:t>
      </w:r>
      <w:r w:rsidR="00326668">
        <w:rPr>
          <w:b w:val="0"/>
          <w:color w:val="auto"/>
          <w:sz w:val="22"/>
        </w:rPr>
        <w:t xml:space="preserve"> the </w:t>
      </w:r>
      <w:r w:rsidR="00A34D53">
        <w:rPr>
          <w:b w:val="0"/>
          <w:color w:val="auto"/>
          <w:sz w:val="22"/>
        </w:rPr>
        <w:t xml:space="preserve">federal </w:t>
      </w:r>
      <w:r w:rsidR="00326668">
        <w:rPr>
          <w:b w:val="0"/>
          <w:color w:val="auto"/>
          <w:sz w:val="22"/>
        </w:rPr>
        <w:t xml:space="preserve">government is doing enough, and </w:t>
      </w:r>
      <w:r w:rsidR="00A34D53">
        <w:rPr>
          <w:b w:val="0"/>
          <w:color w:val="auto"/>
          <w:sz w:val="22"/>
        </w:rPr>
        <w:t>the remaining</w:t>
      </w:r>
      <w:r w:rsidR="00326668">
        <w:rPr>
          <w:b w:val="0"/>
          <w:color w:val="auto"/>
          <w:sz w:val="22"/>
        </w:rPr>
        <w:t xml:space="preserve"> 8% </w:t>
      </w:r>
      <w:r w:rsidR="00A34D53">
        <w:rPr>
          <w:b w:val="0"/>
          <w:color w:val="auto"/>
          <w:sz w:val="22"/>
        </w:rPr>
        <w:t xml:space="preserve">say </w:t>
      </w:r>
      <w:r w:rsidR="00326668">
        <w:rPr>
          <w:b w:val="0"/>
          <w:color w:val="auto"/>
          <w:sz w:val="22"/>
        </w:rPr>
        <w:t xml:space="preserve">that the federal government should not be involved. </w:t>
      </w:r>
      <w:r w:rsidR="00402D95">
        <w:rPr>
          <w:b w:val="0"/>
          <w:color w:val="auto"/>
          <w:sz w:val="22"/>
        </w:rPr>
        <w:t xml:space="preserve"> </w:t>
      </w:r>
      <w:r w:rsidR="00E82E75">
        <w:rPr>
          <w:b w:val="0"/>
          <w:color w:val="auto"/>
          <w:sz w:val="22"/>
        </w:rPr>
        <w:t xml:space="preserve">More than </w:t>
      </w:r>
      <w:r w:rsidR="00560614">
        <w:rPr>
          <w:b w:val="0"/>
          <w:color w:val="auto"/>
          <w:sz w:val="22"/>
        </w:rPr>
        <w:t>seven</w:t>
      </w:r>
      <w:r w:rsidR="00E82E75">
        <w:rPr>
          <w:b w:val="0"/>
          <w:color w:val="auto"/>
          <w:sz w:val="22"/>
        </w:rPr>
        <w:t xml:space="preserve"> in 10</w:t>
      </w:r>
      <w:r w:rsidR="00402D95">
        <w:rPr>
          <w:b w:val="0"/>
          <w:color w:val="auto"/>
          <w:sz w:val="22"/>
        </w:rPr>
        <w:t xml:space="preserve"> </w:t>
      </w:r>
      <w:r w:rsidR="00E82E75">
        <w:rPr>
          <w:b w:val="0"/>
          <w:color w:val="auto"/>
          <w:sz w:val="22"/>
        </w:rPr>
        <w:t xml:space="preserve">students </w:t>
      </w:r>
      <w:r w:rsidR="00402D95">
        <w:rPr>
          <w:b w:val="0"/>
          <w:color w:val="auto"/>
          <w:sz w:val="22"/>
        </w:rPr>
        <w:t xml:space="preserve">(73%) </w:t>
      </w:r>
      <w:r w:rsidR="00E82E75">
        <w:rPr>
          <w:b w:val="0"/>
          <w:color w:val="auto"/>
          <w:sz w:val="22"/>
        </w:rPr>
        <w:t>who grew up in households with guns say that the federal government should be doing more</w:t>
      </w:r>
      <w:r w:rsidR="00070F71">
        <w:rPr>
          <w:b w:val="0"/>
          <w:color w:val="auto"/>
          <w:sz w:val="22"/>
        </w:rPr>
        <w:t xml:space="preserve"> to address gun violence.  And this feeling is held across partisan lines, with m</w:t>
      </w:r>
      <w:r w:rsidR="00A11E52">
        <w:rPr>
          <w:b w:val="0"/>
          <w:color w:val="auto"/>
          <w:sz w:val="22"/>
        </w:rPr>
        <w:t xml:space="preserve">ajorities of </w:t>
      </w:r>
      <w:r w:rsidR="00D67A3E">
        <w:rPr>
          <w:b w:val="0"/>
          <w:color w:val="auto"/>
          <w:sz w:val="22"/>
        </w:rPr>
        <w:t>Democrats</w:t>
      </w:r>
      <w:r w:rsidR="00402D95">
        <w:rPr>
          <w:b w:val="0"/>
          <w:color w:val="auto"/>
          <w:sz w:val="22"/>
        </w:rPr>
        <w:t xml:space="preserve"> (86%)</w:t>
      </w:r>
      <w:r w:rsidR="00D67A3E">
        <w:rPr>
          <w:b w:val="0"/>
          <w:color w:val="auto"/>
          <w:sz w:val="22"/>
        </w:rPr>
        <w:t xml:space="preserve">, </w:t>
      </w:r>
      <w:r w:rsidR="004515D0">
        <w:rPr>
          <w:b w:val="0"/>
          <w:color w:val="auto"/>
          <w:sz w:val="22"/>
        </w:rPr>
        <w:t>I</w:t>
      </w:r>
      <w:r w:rsidR="00D67A3E">
        <w:rPr>
          <w:b w:val="0"/>
          <w:color w:val="auto"/>
          <w:sz w:val="22"/>
        </w:rPr>
        <w:t>ndependents</w:t>
      </w:r>
      <w:r w:rsidR="00402D95">
        <w:rPr>
          <w:b w:val="0"/>
          <w:color w:val="auto"/>
          <w:sz w:val="22"/>
        </w:rPr>
        <w:t xml:space="preserve"> (78%)</w:t>
      </w:r>
      <w:r w:rsidR="00D67A3E">
        <w:rPr>
          <w:b w:val="0"/>
          <w:color w:val="auto"/>
          <w:sz w:val="22"/>
        </w:rPr>
        <w:t>, and Republicans</w:t>
      </w:r>
      <w:r w:rsidR="00402D95">
        <w:rPr>
          <w:b w:val="0"/>
          <w:color w:val="auto"/>
          <w:sz w:val="22"/>
        </w:rPr>
        <w:t xml:space="preserve"> (52%) all saying that the federal government should be doing more</w:t>
      </w:r>
      <w:r w:rsidR="00D67A3E">
        <w:rPr>
          <w:b w:val="0"/>
          <w:color w:val="auto"/>
          <w:sz w:val="22"/>
        </w:rPr>
        <w:t>.</w:t>
      </w:r>
      <w:r w:rsidR="00B33700">
        <w:rPr>
          <w:b w:val="0"/>
          <w:color w:val="auto"/>
          <w:sz w:val="22"/>
        </w:rPr>
        <w:t xml:space="preserve">  </w:t>
      </w:r>
      <w:r w:rsidR="00921AA5">
        <w:rPr>
          <w:b w:val="0"/>
          <w:color w:val="auto"/>
          <w:sz w:val="22"/>
        </w:rPr>
        <w:t xml:space="preserve">Among the students </w:t>
      </w:r>
      <w:r w:rsidR="00326668">
        <w:rPr>
          <w:b w:val="0"/>
          <w:color w:val="auto"/>
          <w:sz w:val="22"/>
        </w:rPr>
        <w:t xml:space="preserve">who say the </w:t>
      </w:r>
      <w:r w:rsidR="00921AA5">
        <w:rPr>
          <w:b w:val="0"/>
          <w:color w:val="auto"/>
          <w:sz w:val="22"/>
        </w:rPr>
        <w:t xml:space="preserve">federal </w:t>
      </w:r>
      <w:r w:rsidR="00326668">
        <w:rPr>
          <w:b w:val="0"/>
          <w:color w:val="auto"/>
          <w:sz w:val="22"/>
        </w:rPr>
        <w:t xml:space="preserve">government should be more involved, 74% say </w:t>
      </w:r>
      <w:r w:rsidR="00921AA5">
        <w:rPr>
          <w:b w:val="0"/>
          <w:color w:val="auto"/>
          <w:sz w:val="22"/>
        </w:rPr>
        <w:t>it</w:t>
      </w:r>
      <w:r w:rsidR="00326668">
        <w:rPr>
          <w:b w:val="0"/>
          <w:color w:val="auto"/>
          <w:sz w:val="22"/>
        </w:rPr>
        <w:t xml:space="preserve"> should be doing a lot more. </w:t>
      </w:r>
    </w:p>
    <w:p w14:paraId="1498E9BD" w14:textId="77777777" w:rsidR="00326668" w:rsidRDefault="00326668" w:rsidP="00326668"/>
    <w:p w14:paraId="6030C121" w14:textId="09EEEE4F" w:rsidR="00326668" w:rsidRDefault="00326668" w:rsidP="00326668">
      <w:pPr>
        <w:rPr>
          <w:b/>
        </w:rPr>
      </w:pPr>
      <w:r>
        <w:lastRenderedPageBreak/>
        <w:t> </w:t>
      </w:r>
      <w:r w:rsidRPr="001C22FB">
        <w:rPr>
          <w:noProof/>
        </w:rPr>
        <w:drawing>
          <wp:inline distT="0" distB="0" distL="0" distR="0" wp14:anchorId="0F7E58F3" wp14:editId="7D271560">
            <wp:extent cx="5943600" cy="3343275"/>
            <wp:effectExtent l="0" t="0" r="0" b="0"/>
            <wp:docPr id="607343576" name="Picture 60734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43576" name=""/>
                    <pic:cNvPicPr/>
                  </pic:nvPicPr>
                  <pic:blipFill>
                    <a:blip r:embed="rId23"/>
                    <a:stretch>
                      <a:fillRect/>
                    </a:stretch>
                  </pic:blipFill>
                  <pic:spPr>
                    <a:xfrm>
                      <a:off x="0" y="0"/>
                      <a:ext cx="5943600" cy="3343275"/>
                    </a:xfrm>
                    <a:prstGeom prst="rect">
                      <a:avLst/>
                    </a:prstGeom>
                  </pic:spPr>
                </pic:pic>
              </a:graphicData>
            </a:graphic>
          </wp:inline>
        </w:drawing>
      </w:r>
    </w:p>
    <w:p w14:paraId="662DD564" w14:textId="5F4C8E5A" w:rsidR="009D7E62" w:rsidRPr="00E47423" w:rsidRDefault="009D7E62" w:rsidP="009D7E62">
      <w:pPr>
        <w:pStyle w:val="Heading2"/>
        <w:spacing w:before="0" w:line="276" w:lineRule="auto"/>
        <w:ind w:firstLine="720"/>
        <w:rPr>
          <w:b w:val="0"/>
          <w:color w:val="auto"/>
          <w:sz w:val="22"/>
        </w:rPr>
      </w:pPr>
      <w:r>
        <w:rPr>
          <w:b w:val="0"/>
          <w:color w:val="auto"/>
          <w:sz w:val="22"/>
        </w:rPr>
        <w:t xml:space="preserve">When asked about specific pieces of legislation to address guns, </w:t>
      </w:r>
      <w:r w:rsidR="00534139">
        <w:rPr>
          <w:b w:val="0"/>
          <w:color w:val="auto"/>
          <w:sz w:val="22"/>
        </w:rPr>
        <w:t>there is</w:t>
      </w:r>
      <w:r>
        <w:rPr>
          <w:b w:val="0"/>
          <w:color w:val="auto"/>
          <w:sz w:val="22"/>
        </w:rPr>
        <w:t xml:space="preserve"> agreement across the political spectrum, with majorities of Republicans, </w:t>
      </w:r>
      <w:r w:rsidR="004515D0">
        <w:rPr>
          <w:b w:val="0"/>
          <w:color w:val="auto"/>
          <w:sz w:val="22"/>
        </w:rPr>
        <w:t>I</w:t>
      </w:r>
      <w:r>
        <w:rPr>
          <w:b w:val="0"/>
          <w:color w:val="auto"/>
          <w:sz w:val="22"/>
        </w:rPr>
        <w:t>ndependents, and Democrats all supporting each of the four measures tested in the survey</w:t>
      </w:r>
      <w:r w:rsidR="00D017A6">
        <w:rPr>
          <w:b w:val="0"/>
          <w:color w:val="auto"/>
          <w:sz w:val="22"/>
        </w:rPr>
        <w:t>:</w:t>
      </w:r>
      <w:r>
        <w:rPr>
          <w:b w:val="0"/>
          <w:color w:val="auto"/>
          <w:sz w:val="22"/>
        </w:rPr>
        <w:t xml:space="preserve"> expanding background checks to all firearm sales and transfers, enacting red flag laws, raising the age of gun ownership to 21, and ban</w:t>
      </w:r>
      <w:r w:rsidR="00274434">
        <w:rPr>
          <w:b w:val="0"/>
          <w:color w:val="auto"/>
          <w:sz w:val="22"/>
        </w:rPr>
        <w:t>ning</w:t>
      </w:r>
      <w:r>
        <w:rPr>
          <w:b w:val="0"/>
          <w:color w:val="auto"/>
          <w:sz w:val="22"/>
        </w:rPr>
        <w:t xml:space="preserve"> the sale of assault weapons.  </w:t>
      </w:r>
    </w:p>
    <w:p w14:paraId="1370D140" w14:textId="77777777" w:rsidR="009D7E62" w:rsidRDefault="009D7E62" w:rsidP="00326668">
      <w:pPr>
        <w:pStyle w:val="Heading2"/>
        <w:spacing w:line="276" w:lineRule="auto"/>
        <w:rPr>
          <w:b w:val="0"/>
          <w:color w:val="auto"/>
          <w:sz w:val="22"/>
        </w:rPr>
      </w:pPr>
    </w:p>
    <w:tbl>
      <w:tblPr>
        <w:tblW w:w="9900" w:type="dxa"/>
        <w:jc w:val="center"/>
        <w:tblLayout w:type="fixed"/>
        <w:tblLook w:val="0000" w:firstRow="0" w:lastRow="0" w:firstColumn="0" w:lastColumn="0" w:noHBand="0" w:noVBand="0"/>
      </w:tblPr>
      <w:tblGrid>
        <w:gridCol w:w="4016"/>
        <w:gridCol w:w="1260"/>
        <w:gridCol w:w="1384"/>
        <w:gridCol w:w="1710"/>
        <w:gridCol w:w="1530"/>
      </w:tblGrid>
      <w:tr w:rsidR="009D7E62" w:rsidRPr="00EA7F78" w14:paraId="1FDCEB55" w14:textId="77777777">
        <w:trPr>
          <w:jc w:val="center"/>
        </w:trPr>
        <w:tc>
          <w:tcPr>
            <w:tcW w:w="9900" w:type="dxa"/>
            <w:gridSpan w:val="5"/>
            <w:tcBorders>
              <w:top w:val="double" w:sz="4" w:space="0" w:color="800000"/>
              <w:left w:val="nil"/>
              <w:bottom w:val="nil"/>
              <w:right w:val="nil"/>
            </w:tcBorders>
            <w:shd w:val="clear" w:color="auto" w:fill="000080"/>
          </w:tcPr>
          <w:p w14:paraId="394ED20C" w14:textId="24CF5E95" w:rsidR="009D7E62" w:rsidRPr="00EA7F78" w:rsidRDefault="0091766A">
            <w:pPr>
              <w:spacing w:before="30" w:after="30"/>
              <w:jc w:val="center"/>
              <w:rPr>
                <w:rFonts w:ascii="Verdana" w:hAnsi="Verdana" w:cs="Verdana"/>
                <w:b/>
                <w:bCs/>
                <w:color w:val="000080"/>
                <w:sz w:val="18"/>
                <w:szCs w:val="18"/>
                <w:u w:val="single"/>
              </w:rPr>
            </w:pPr>
            <w:r>
              <w:rPr>
                <w:rFonts w:ascii="Verdana" w:hAnsi="Verdana" w:cs="Verdana"/>
                <w:b/>
                <w:bCs/>
                <w:color w:val="FFFFFF"/>
                <w:sz w:val="20"/>
              </w:rPr>
              <w:t>Gun Reform Measures</w:t>
            </w:r>
            <w:r w:rsidR="009D7E62">
              <w:rPr>
                <w:rFonts w:ascii="Verdana" w:hAnsi="Verdana" w:cs="Verdana"/>
                <w:b/>
                <w:bCs/>
                <w:color w:val="FFFFFF"/>
                <w:sz w:val="20"/>
              </w:rPr>
              <w:t xml:space="preserve"> by Party Identification</w:t>
            </w:r>
          </w:p>
        </w:tc>
      </w:tr>
      <w:tr w:rsidR="009D7E62" w:rsidRPr="00EA7F78" w14:paraId="79CA232F" w14:textId="77777777">
        <w:trPr>
          <w:jc w:val="center"/>
        </w:trPr>
        <w:tc>
          <w:tcPr>
            <w:tcW w:w="4016" w:type="dxa"/>
            <w:tcBorders>
              <w:top w:val="nil"/>
              <w:left w:val="nil"/>
              <w:bottom w:val="nil"/>
              <w:right w:val="nil"/>
            </w:tcBorders>
          </w:tcPr>
          <w:p w14:paraId="793CCE9A" w14:textId="77777777" w:rsidR="009D7E62" w:rsidRPr="00EA7F78" w:rsidRDefault="009D7E62">
            <w:pPr>
              <w:spacing w:before="30" w:after="30"/>
              <w:jc w:val="center"/>
              <w:rPr>
                <w:rFonts w:ascii="Verdana" w:hAnsi="Verdana" w:cs="Verdana"/>
                <w:sz w:val="18"/>
                <w:szCs w:val="18"/>
              </w:rPr>
            </w:pPr>
            <w:r w:rsidRPr="00EA7F78">
              <w:rPr>
                <w:rFonts w:ascii="Verdana" w:hAnsi="Verdana"/>
                <w:sz w:val="18"/>
                <w:szCs w:val="18"/>
              </w:rPr>
              <w:br w:type="page"/>
            </w:r>
            <w:r w:rsidRPr="00EA7F78">
              <w:rPr>
                <w:rFonts w:ascii="Verdana" w:hAnsi="Verdana"/>
                <w:sz w:val="18"/>
                <w:szCs w:val="18"/>
              </w:rPr>
              <w:br w:type="page"/>
            </w:r>
            <w:r w:rsidRPr="00EA7F78">
              <w:rPr>
                <w:rFonts w:ascii="Verdana" w:hAnsi="Verdana"/>
                <w:sz w:val="18"/>
                <w:szCs w:val="18"/>
              </w:rPr>
              <w:br w:type="page"/>
            </w:r>
            <w:r w:rsidRPr="00EA7F78">
              <w:rPr>
                <w:rFonts w:ascii="Verdana" w:hAnsi="Verdana"/>
                <w:sz w:val="18"/>
                <w:szCs w:val="18"/>
              </w:rPr>
              <w:br w:type="page"/>
            </w:r>
          </w:p>
        </w:tc>
        <w:tc>
          <w:tcPr>
            <w:tcW w:w="1260" w:type="dxa"/>
            <w:tcBorders>
              <w:top w:val="nil"/>
              <w:left w:val="nil"/>
              <w:bottom w:val="nil"/>
              <w:right w:val="dashSmallGap" w:sz="4" w:space="0" w:color="C00000"/>
            </w:tcBorders>
          </w:tcPr>
          <w:p w14:paraId="2CCEE906" w14:textId="77777777" w:rsidR="009D7E62" w:rsidRPr="00EA7F78" w:rsidRDefault="009D7E62">
            <w:pPr>
              <w:spacing w:before="30" w:after="30"/>
              <w:jc w:val="center"/>
              <w:rPr>
                <w:rFonts w:ascii="Verdana" w:hAnsi="Verdana" w:cs="Verdana"/>
                <w:b/>
                <w:bCs/>
                <w:color w:val="000080"/>
                <w:sz w:val="18"/>
                <w:szCs w:val="18"/>
                <w:u w:val="single"/>
              </w:rPr>
            </w:pPr>
            <w:r>
              <w:rPr>
                <w:rFonts w:ascii="Verdana" w:hAnsi="Verdana" w:cs="Verdana"/>
                <w:b/>
                <w:bCs/>
                <w:color w:val="000080"/>
                <w:sz w:val="18"/>
                <w:szCs w:val="18"/>
              </w:rPr>
              <w:t xml:space="preserve">All </w:t>
            </w:r>
            <w:r w:rsidRPr="001D535D">
              <w:rPr>
                <w:rFonts w:ascii="Verdana" w:hAnsi="Verdana" w:cs="Verdana"/>
                <w:b/>
                <w:bCs/>
                <w:color w:val="000080"/>
                <w:sz w:val="18"/>
                <w:szCs w:val="18"/>
                <w:u w:val="single"/>
              </w:rPr>
              <w:t>students</w:t>
            </w:r>
            <w:r w:rsidRPr="00EA7F78">
              <w:rPr>
                <w:rFonts w:ascii="Verdana" w:hAnsi="Verdana" w:cs="Verdana"/>
                <w:b/>
                <w:bCs/>
                <w:color w:val="000080"/>
                <w:sz w:val="18"/>
                <w:szCs w:val="18"/>
                <w:u w:val="single"/>
              </w:rPr>
              <w:br/>
            </w:r>
            <w:r w:rsidRPr="00EA7F78">
              <w:rPr>
                <w:rFonts w:ascii="Verdana" w:hAnsi="Verdana" w:cs="Verdana"/>
                <w:b/>
                <w:bCs/>
                <w:color w:val="000080"/>
                <w:sz w:val="18"/>
                <w:szCs w:val="18"/>
              </w:rPr>
              <w:t>%</w:t>
            </w:r>
          </w:p>
        </w:tc>
        <w:tc>
          <w:tcPr>
            <w:tcW w:w="1384" w:type="dxa"/>
            <w:tcBorders>
              <w:top w:val="nil"/>
              <w:left w:val="dashSmallGap" w:sz="4" w:space="0" w:color="C00000"/>
              <w:bottom w:val="nil"/>
            </w:tcBorders>
          </w:tcPr>
          <w:p w14:paraId="18CE676B" w14:textId="77777777" w:rsidR="009D7E62" w:rsidRPr="00EA7F78" w:rsidRDefault="009D7E62">
            <w:pPr>
              <w:spacing w:before="30" w:after="30"/>
              <w:jc w:val="center"/>
              <w:rPr>
                <w:rFonts w:ascii="Verdana" w:hAnsi="Verdana" w:cs="Verdana"/>
                <w:b/>
                <w:bCs/>
                <w:color w:val="000080"/>
                <w:sz w:val="18"/>
                <w:szCs w:val="18"/>
                <w:u w:val="single"/>
              </w:rPr>
            </w:pPr>
            <w:r w:rsidRPr="00EA7F78">
              <w:rPr>
                <w:rFonts w:ascii="Verdana" w:hAnsi="Verdana" w:cs="Verdana"/>
                <w:b/>
                <w:bCs/>
                <w:color w:val="000080"/>
                <w:sz w:val="18"/>
                <w:szCs w:val="18"/>
                <w:u w:val="single"/>
              </w:rPr>
              <w:br/>
            </w:r>
            <w:r>
              <w:rPr>
                <w:rFonts w:ascii="Verdana" w:hAnsi="Verdana" w:cs="Verdana"/>
                <w:b/>
                <w:bCs/>
                <w:color w:val="000080"/>
                <w:sz w:val="18"/>
                <w:szCs w:val="18"/>
                <w:u w:val="single"/>
              </w:rPr>
              <w:t>Democrats</w:t>
            </w:r>
            <w:r w:rsidRPr="00EA7F78">
              <w:rPr>
                <w:rFonts w:ascii="Verdana" w:hAnsi="Verdana" w:cs="Verdana"/>
                <w:b/>
                <w:bCs/>
                <w:color w:val="000080"/>
                <w:sz w:val="18"/>
                <w:szCs w:val="18"/>
                <w:u w:val="single"/>
              </w:rPr>
              <w:br/>
            </w:r>
            <w:r w:rsidRPr="00EA7F78">
              <w:rPr>
                <w:rFonts w:ascii="Verdana" w:hAnsi="Verdana" w:cs="Verdana"/>
                <w:b/>
                <w:bCs/>
                <w:color w:val="000080"/>
                <w:sz w:val="18"/>
                <w:szCs w:val="18"/>
              </w:rPr>
              <w:t>%</w:t>
            </w:r>
          </w:p>
        </w:tc>
        <w:tc>
          <w:tcPr>
            <w:tcW w:w="1710" w:type="dxa"/>
            <w:tcBorders>
              <w:top w:val="nil"/>
              <w:left w:val="nil"/>
              <w:bottom w:val="nil"/>
              <w:right w:val="nil"/>
            </w:tcBorders>
          </w:tcPr>
          <w:p w14:paraId="41623E5A" w14:textId="77777777" w:rsidR="009D7E62" w:rsidRPr="00EA7F78" w:rsidRDefault="009D7E62">
            <w:pPr>
              <w:spacing w:before="30" w:after="30"/>
              <w:jc w:val="center"/>
              <w:rPr>
                <w:rFonts w:ascii="Verdana" w:hAnsi="Verdana" w:cs="Verdana"/>
                <w:b/>
                <w:bCs/>
                <w:color w:val="000080"/>
                <w:sz w:val="18"/>
                <w:szCs w:val="18"/>
                <w:u w:val="single"/>
              </w:rPr>
            </w:pPr>
            <w:r w:rsidRPr="00EA7F78">
              <w:rPr>
                <w:rFonts w:ascii="Verdana" w:hAnsi="Verdana" w:cs="Verdana"/>
                <w:b/>
                <w:bCs/>
                <w:color w:val="000080"/>
                <w:sz w:val="18"/>
                <w:szCs w:val="18"/>
                <w:u w:val="single"/>
              </w:rPr>
              <w:br/>
            </w:r>
            <w:r>
              <w:rPr>
                <w:rFonts w:ascii="Verdana" w:hAnsi="Verdana" w:cs="Verdana"/>
                <w:b/>
                <w:bCs/>
                <w:color w:val="000080"/>
                <w:sz w:val="18"/>
                <w:szCs w:val="18"/>
                <w:u w:val="single"/>
              </w:rPr>
              <w:t>Independents</w:t>
            </w:r>
            <w:r w:rsidRPr="00EA7F78">
              <w:rPr>
                <w:rFonts w:ascii="Verdana" w:hAnsi="Verdana" w:cs="Verdana"/>
                <w:b/>
                <w:bCs/>
                <w:color w:val="000080"/>
                <w:sz w:val="18"/>
                <w:szCs w:val="18"/>
                <w:u w:val="single"/>
              </w:rPr>
              <w:br/>
            </w:r>
            <w:r w:rsidRPr="00EA7F78">
              <w:rPr>
                <w:rFonts w:ascii="Verdana" w:hAnsi="Verdana" w:cs="Verdana"/>
                <w:b/>
                <w:bCs/>
                <w:color w:val="000080"/>
                <w:sz w:val="18"/>
                <w:szCs w:val="18"/>
              </w:rPr>
              <w:t>%</w:t>
            </w:r>
          </w:p>
        </w:tc>
        <w:tc>
          <w:tcPr>
            <w:tcW w:w="1530" w:type="dxa"/>
            <w:tcBorders>
              <w:top w:val="nil"/>
              <w:left w:val="nil"/>
              <w:bottom w:val="nil"/>
            </w:tcBorders>
          </w:tcPr>
          <w:p w14:paraId="70FECB4C" w14:textId="77777777" w:rsidR="009D7E62" w:rsidRPr="00EA7F78" w:rsidRDefault="009D7E62">
            <w:pPr>
              <w:spacing w:before="30" w:after="30"/>
              <w:jc w:val="center"/>
              <w:rPr>
                <w:rFonts w:ascii="Verdana" w:hAnsi="Verdana" w:cs="Verdana"/>
                <w:b/>
                <w:bCs/>
                <w:color w:val="000080"/>
                <w:sz w:val="18"/>
                <w:szCs w:val="18"/>
                <w:u w:val="single"/>
              </w:rPr>
            </w:pPr>
            <w:r w:rsidRPr="00EA7F78">
              <w:rPr>
                <w:rFonts w:ascii="Verdana" w:hAnsi="Verdana" w:cs="Verdana"/>
                <w:b/>
                <w:bCs/>
                <w:color w:val="000080"/>
                <w:sz w:val="18"/>
                <w:szCs w:val="18"/>
                <w:u w:val="single"/>
              </w:rPr>
              <w:br/>
            </w:r>
            <w:r>
              <w:rPr>
                <w:rFonts w:ascii="Verdana" w:hAnsi="Verdana" w:cs="Verdana"/>
                <w:b/>
                <w:bCs/>
                <w:color w:val="000080"/>
                <w:sz w:val="18"/>
                <w:szCs w:val="18"/>
                <w:u w:val="single"/>
              </w:rPr>
              <w:t>Republicans</w:t>
            </w:r>
            <w:r w:rsidRPr="00EA7F78">
              <w:rPr>
                <w:rFonts w:ascii="Verdana" w:hAnsi="Verdana" w:cs="Verdana"/>
                <w:b/>
                <w:bCs/>
                <w:color w:val="000080"/>
                <w:sz w:val="18"/>
                <w:szCs w:val="18"/>
                <w:u w:val="single"/>
              </w:rPr>
              <w:br/>
            </w:r>
            <w:r w:rsidRPr="00EA7F78">
              <w:rPr>
                <w:rFonts w:ascii="Verdana" w:hAnsi="Verdana" w:cs="Verdana"/>
                <w:b/>
                <w:bCs/>
                <w:color w:val="000080"/>
                <w:sz w:val="18"/>
                <w:szCs w:val="18"/>
              </w:rPr>
              <w:t>%</w:t>
            </w:r>
          </w:p>
        </w:tc>
      </w:tr>
      <w:tr w:rsidR="0091766A" w:rsidRPr="00EA7F78" w14:paraId="10F206B4" w14:textId="77777777">
        <w:trPr>
          <w:jc w:val="center"/>
        </w:trPr>
        <w:tc>
          <w:tcPr>
            <w:tcW w:w="4016" w:type="dxa"/>
            <w:tcBorders>
              <w:top w:val="nil"/>
              <w:left w:val="nil"/>
              <w:right w:val="nil"/>
            </w:tcBorders>
            <w:shd w:val="clear" w:color="auto" w:fill="D9D9D9" w:themeFill="background1" w:themeFillShade="D9"/>
            <w:vAlign w:val="center"/>
          </w:tcPr>
          <w:p w14:paraId="5AB4B696" w14:textId="7D42B854" w:rsidR="0091766A" w:rsidRPr="00EA7F78" w:rsidRDefault="0091766A" w:rsidP="0091766A">
            <w:pPr>
              <w:spacing w:before="30" w:after="30"/>
              <w:rPr>
                <w:rFonts w:ascii="Verdana" w:hAnsi="Verdana" w:cs="Verdana"/>
                <w:color w:val="000080"/>
                <w:sz w:val="18"/>
                <w:szCs w:val="18"/>
              </w:rPr>
            </w:pPr>
            <w:r>
              <w:rPr>
                <w:rFonts w:ascii="Segoe UI" w:hAnsi="Segoe UI" w:cs="Segoe UI"/>
                <w:color w:val="000000"/>
                <w:sz w:val="18"/>
                <w:szCs w:val="18"/>
              </w:rPr>
              <w:t>Expand background checks to all firearm sales and transfers</w:t>
            </w:r>
          </w:p>
        </w:tc>
        <w:tc>
          <w:tcPr>
            <w:tcW w:w="1260" w:type="dxa"/>
            <w:tcBorders>
              <w:top w:val="nil"/>
              <w:left w:val="nil"/>
              <w:right w:val="dashSmallGap" w:sz="4" w:space="0" w:color="C00000"/>
            </w:tcBorders>
            <w:shd w:val="clear" w:color="auto" w:fill="D9D9D9" w:themeFill="background1" w:themeFillShade="D9"/>
          </w:tcPr>
          <w:p w14:paraId="61CD83B6" w14:textId="1312E14E" w:rsidR="0091766A" w:rsidRPr="00EA7F78" w:rsidRDefault="0091766A" w:rsidP="0091766A">
            <w:pPr>
              <w:spacing w:before="30" w:after="30"/>
              <w:jc w:val="center"/>
              <w:rPr>
                <w:rFonts w:ascii="Verdana" w:hAnsi="Verdana" w:cs="Verdana"/>
                <w:color w:val="000080"/>
                <w:sz w:val="18"/>
                <w:szCs w:val="18"/>
              </w:rPr>
            </w:pPr>
            <w:r>
              <w:rPr>
                <w:rFonts w:ascii="Segoe UI" w:hAnsi="Segoe UI" w:cs="Segoe UI"/>
                <w:color w:val="000000"/>
                <w:sz w:val="18"/>
                <w:szCs w:val="18"/>
              </w:rPr>
              <w:t>94</w:t>
            </w:r>
          </w:p>
        </w:tc>
        <w:tc>
          <w:tcPr>
            <w:tcW w:w="1384" w:type="dxa"/>
            <w:tcBorders>
              <w:top w:val="nil"/>
              <w:left w:val="dashSmallGap" w:sz="4" w:space="0" w:color="C00000"/>
            </w:tcBorders>
            <w:shd w:val="clear" w:color="auto" w:fill="D9D9D9" w:themeFill="background1" w:themeFillShade="D9"/>
          </w:tcPr>
          <w:p w14:paraId="2442DA8D" w14:textId="565A3112" w:rsidR="0091766A" w:rsidRPr="00EA7F78" w:rsidRDefault="0091766A" w:rsidP="0091766A">
            <w:pPr>
              <w:spacing w:before="30" w:after="30"/>
              <w:jc w:val="center"/>
              <w:rPr>
                <w:rFonts w:ascii="Verdana" w:hAnsi="Verdana" w:cs="Verdana"/>
                <w:color w:val="000080"/>
                <w:sz w:val="18"/>
                <w:szCs w:val="18"/>
              </w:rPr>
            </w:pPr>
            <w:r>
              <w:rPr>
                <w:rFonts w:ascii="Segoe UI" w:hAnsi="Segoe UI" w:cs="Segoe UI"/>
                <w:color w:val="000000"/>
                <w:sz w:val="18"/>
                <w:szCs w:val="18"/>
              </w:rPr>
              <w:t>98</w:t>
            </w:r>
          </w:p>
        </w:tc>
        <w:tc>
          <w:tcPr>
            <w:tcW w:w="1710" w:type="dxa"/>
            <w:tcBorders>
              <w:top w:val="nil"/>
              <w:left w:val="nil"/>
              <w:right w:val="nil"/>
            </w:tcBorders>
            <w:shd w:val="clear" w:color="auto" w:fill="D9D9D9" w:themeFill="background1" w:themeFillShade="D9"/>
          </w:tcPr>
          <w:p w14:paraId="33C7093F" w14:textId="5D19612B" w:rsidR="0091766A" w:rsidRPr="00EA7F78" w:rsidRDefault="0091766A" w:rsidP="0091766A">
            <w:pPr>
              <w:spacing w:before="30" w:after="30"/>
              <w:jc w:val="center"/>
              <w:rPr>
                <w:rFonts w:ascii="Verdana" w:hAnsi="Verdana" w:cs="Verdana"/>
                <w:color w:val="000080"/>
                <w:sz w:val="18"/>
                <w:szCs w:val="18"/>
              </w:rPr>
            </w:pPr>
            <w:r>
              <w:rPr>
                <w:rFonts w:ascii="Segoe UI" w:hAnsi="Segoe UI" w:cs="Segoe UI"/>
                <w:color w:val="000000"/>
                <w:sz w:val="18"/>
                <w:szCs w:val="18"/>
              </w:rPr>
              <w:t>92</w:t>
            </w:r>
          </w:p>
        </w:tc>
        <w:tc>
          <w:tcPr>
            <w:tcW w:w="1530" w:type="dxa"/>
            <w:tcBorders>
              <w:top w:val="nil"/>
              <w:left w:val="nil"/>
            </w:tcBorders>
            <w:shd w:val="clear" w:color="auto" w:fill="D9D9D9" w:themeFill="background1" w:themeFillShade="D9"/>
          </w:tcPr>
          <w:p w14:paraId="75BA8E4D" w14:textId="31B1A276" w:rsidR="0091766A" w:rsidRPr="00EA7F78" w:rsidRDefault="0091766A" w:rsidP="0091766A">
            <w:pPr>
              <w:spacing w:before="30" w:after="30"/>
              <w:jc w:val="center"/>
              <w:rPr>
                <w:rFonts w:ascii="Verdana" w:hAnsi="Verdana" w:cs="Verdana"/>
                <w:color w:val="000080"/>
                <w:sz w:val="18"/>
                <w:szCs w:val="18"/>
              </w:rPr>
            </w:pPr>
            <w:r>
              <w:rPr>
                <w:rFonts w:ascii="Segoe UI" w:hAnsi="Segoe UI" w:cs="Segoe UI"/>
                <w:color w:val="000000"/>
                <w:sz w:val="18"/>
                <w:szCs w:val="18"/>
              </w:rPr>
              <w:t>88</w:t>
            </w:r>
          </w:p>
        </w:tc>
      </w:tr>
      <w:tr w:rsidR="0091766A" w:rsidRPr="00EA7F78" w14:paraId="71D4E208" w14:textId="77777777">
        <w:trPr>
          <w:jc w:val="center"/>
        </w:trPr>
        <w:tc>
          <w:tcPr>
            <w:tcW w:w="4016" w:type="dxa"/>
            <w:tcBorders>
              <w:top w:val="nil"/>
              <w:left w:val="nil"/>
              <w:bottom w:val="nil"/>
              <w:right w:val="nil"/>
            </w:tcBorders>
            <w:shd w:val="clear" w:color="auto" w:fill="FFFFFF" w:themeFill="background1"/>
            <w:vAlign w:val="center"/>
          </w:tcPr>
          <w:p w14:paraId="2FF7DC11" w14:textId="1FC92EF6" w:rsidR="0091766A" w:rsidRPr="00EA7F78" w:rsidRDefault="0091766A" w:rsidP="0091766A">
            <w:pPr>
              <w:spacing w:before="30" w:after="30"/>
              <w:rPr>
                <w:rFonts w:ascii="Verdana" w:hAnsi="Verdana" w:cs="Verdana"/>
                <w:color w:val="000080"/>
                <w:sz w:val="18"/>
                <w:szCs w:val="18"/>
              </w:rPr>
            </w:pPr>
            <w:r>
              <w:rPr>
                <w:rFonts w:ascii="Segoe UI" w:hAnsi="Segoe UI" w:cs="Segoe UI"/>
                <w:color w:val="000000"/>
                <w:sz w:val="18"/>
                <w:szCs w:val="18"/>
              </w:rPr>
              <w:t>Enact Red Flag laws that help law enforcement to temporarily remove guns from those deemed to pose an imminent danger to themselves or others</w:t>
            </w:r>
          </w:p>
        </w:tc>
        <w:tc>
          <w:tcPr>
            <w:tcW w:w="1260" w:type="dxa"/>
            <w:tcBorders>
              <w:top w:val="nil"/>
              <w:left w:val="nil"/>
              <w:bottom w:val="nil"/>
              <w:right w:val="dashSmallGap" w:sz="4" w:space="0" w:color="C00000"/>
            </w:tcBorders>
            <w:shd w:val="clear" w:color="auto" w:fill="FFFFFF" w:themeFill="background1"/>
          </w:tcPr>
          <w:p w14:paraId="52C24640" w14:textId="06B25BAB" w:rsidR="0091766A" w:rsidRPr="00EA7F78" w:rsidRDefault="0091766A" w:rsidP="0091766A">
            <w:pPr>
              <w:spacing w:before="30" w:after="30"/>
              <w:jc w:val="center"/>
              <w:rPr>
                <w:rFonts w:ascii="Verdana" w:hAnsi="Verdana" w:cs="Verdana"/>
                <w:color w:val="000080"/>
                <w:sz w:val="18"/>
                <w:szCs w:val="18"/>
              </w:rPr>
            </w:pPr>
            <w:r>
              <w:rPr>
                <w:rFonts w:ascii="Segoe UI" w:hAnsi="Segoe UI" w:cs="Segoe UI"/>
                <w:color w:val="000000"/>
                <w:sz w:val="18"/>
                <w:szCs w:val="18"/>
              </w:rPr>
              <w:t>88</w:t>
            </w:r>
          </w:p>
        </w:tc>
        <w:tc>
          <w:tcPr>
            <w:tcW w:w="1384" w:type="dxa"/>
            <w:tcBorders>
              <w:top w:val="nil"/>
              <w:left w:val="dashSmallGap" w:sz="4" w:space="0" w:color="C00000"/>
              <w:bottom w:val="nil"/>
            </w:tcBorders>
            <w:shd w:val="clear" w:color="auto" w:fill="FFFFFF" w:themeFill="background1"/>
          </w:tcPr>
          <w:p w14:paraId="020DE96F" w14:textId="03735796" w:rsidR="0091766A" w:rsidRPr="00EA7F78" w:rsidRDefault="0091766A" w:rsidP="0091766A">
            <w:pPr>
              <w:spacing w:before="30" w:after="30"/>
              <w:jc w:val="center"/>
              <w:rPr>
                <w:rFonts w:ascii="Verdana" w:hAnsi="Verdana" w:cs="Verdana"/>
                <w:color w:val="000080"/>
                <w:sz w:val="18"/>
                <w:szCs w:val="18"/>
              </w:rPr>
            </w:pPr>
            <w:r>
              <w:rPr>
                <w:rFonts w:ascii="Segoe UI" w:hAnsi="Segoe UI" w:cs="Segoe UI"/>
                <w:color w:val="000000"/>
                <w:sz w:val="18"/>
                <w:szCs w:val="18"/>
              </w:rPr>
              <w:t>92</w:t>
            </w:r>
          </w:p>
        </w:tc>
        <w:tc>
          <w:tcPr>
            <w:tcW w:w="1710" w:type="dxa"/>
            <w:tcBorders>
              <w:top w:val="nil"/>
              <w:left w:val="nil"/>
              <w:bottom w:val="nil"/>
              <w:right w:val="nil"/>
            </w:tcBorders>
            <w:shd w:val="clear" w:color="auto" w:fill="FFFFFF" w:themeFill="background1"/>
          </w:tcPr>
          <w:p w14:paraId="6AC0F52E" w14:textId="7AF3CC43" w:rsidR="0091766A" w:rsidRPr="00EA7F78" w:rsidRDefault="0091766A" w:rsidP="0091766A">
            <w:pPr>
              <w:spacing w:before="30" w:after="30"/>
              <w:jc w:val="center"/>
              <w:rPr>
                <w:rFonts w:ascii="Verdana" w:hAnsi="Verdana" w:cs="Verdana"/>
                <w:color w:val="000080"/>
                <w:sz w:val="18"/>
                <w:szCs w:val="18"/>
              </w:rPr>
            </w:pPr>
            <w:r>
              <w:rPr>
                <w:rFonts w:ascii="Segoe UI" w:hAnsi="Segoe UI" w:cs="Segoe UI"/>
                <w:color w:val="000000"/>
                <w:sz w:val="18"/>
                <w:szCs w:val="18"/>
              </w:rPr>
              <w:t>86</w:t>
            </w:r>
          </w:p>
        </w:tc>
        <w:tc>
          <w:tcPr>
            <w:tcW w:w="1530" w:type="dxa"/>
            <w:tcBorders>
              <w:top w:val="nil"/>
              <w:left w:val="nil"/>
              <w:bottom w:val="nil"/>
            </w:tcBorders>
            <w:shd w:val="clear" w:color="auto" w:fill="FFFFFF" w:themeFill="background1"/>
          </w:tcPr>
          <w:p w14:paraId="078AC5DA" w14:textId="75F01E13" w:rsidR="0091766A" w:rsidRPr="00EA7F78" w:rsidRDefault="0091766A" w:rsidP="0091766A">
            <w:pPr>
              <w:spacing w:before="30" w:after="30"/>
              <w:jc w:val="center"/>
              <w:rPr>
                <w:rFonts w:ascii="Verdana" w:hAnsi="Verdana" w:cs="Verdana"/>
                <w:color w:val="000080"/>
                <w:sz w:val="18"/>
                <w:szCs w:val="18"/>
              </w:rPr>
            </w:pPr>
            <w:r>
              <w:rPr>
                <w:rFonts w:ascii="Segoe UI" w:hAnsi="Segoe UI" w:cs="Segoe UI"/>
                <w:color w:val="000000"/>
                <w:sz w:val="18"/>
                <w:szCs w:val="18"/>
              </w:rPr>
              <w:t>79</w:t>
            </w:r>
          </w:p>
        </w:tc>
      </w:tr>
      <w:tr w:rsidR="0091766A" w:rsidRPr="00EA7F78" w14:paraId="5FF593EE" w14:textId="77777777" w:rsidTr="004F7627">
        <w:trPr>
          <w:jc w:val="center"/>
        </w:trPr>
        <w:tc>
          <w:tcPr>
            <w:tcW w:w="4016" w:type="dxa"/>
            <w:tcBorders>
              <w:top w:val="nil"/>
              <w:left w:val="nil"/>
              <w:right w:val="nil"/>
            </w:tcBorders>
            <w:shd w:val="clear" w:color="auto" w:fill="D9D9D9" w:themeFill="background1" w:themeFillShade="D9"/>
            <w:vAlign w:val="center"/>
          </w:tcPr>
          <w:p w14:paraId="0EF042B2" w14:textId="274E2910" w:rsidR="0091766A" w:rsidRPr="00EA7F78" w:rsidRDefault="0091766A" w:rsidP="0091766A">
            <w:pPr>
              <w:spacing w:before="30" w:after="30"/>
              <w:rPr>
                <w:rFonts w:ascii="Verdana" w:hAnsi="Verdana" w:cs="Verdana"/>
                <w:color w:val="000080"/>
                <w:sz w:val="18"/>
                <w:szCs w:val="18"/>
              </w:rPr>
            </w:pPr>
            <w:r>
              <w:rPr>
                <w:rFonts w:ascii="Segoe UI" w:hAnsi="Segoe UI" w:cs="Segoe UI"/>
                <w:color w:val="000000"/>
                <w:sz w:val="18"/>
                <w:szCs w:val="18"/>
              </w:rPr>
              <w:t>Raise the age that someone can own a firearm to be 21 or older</w:t>
            </w:r>
          </w:p>
        </w:tc>
        <w:tc>
          <w:tcPr>
            <w:tcW w:w="1260" w:type="dxa"/>
            <w:tcBorders>
              <w:top w:val="nil"/>
              <w:left w:val="nil"/>
              <w:right w:val="dashSmallGap" w:sz="4" w:space="0" w:color="C00000"/>
            </w:tcBorders>
            <w:shd w:val="clear" w:color="auto" w:fill="D9D9D9" w:themeFill="background1" w:themeFillShade="D9"/>
          </w:tcPr>
          <w:p w14:paraId="323B6ED2" w14:textId="17BEA2EF" w:rsidR="0091766A" w:rsidRPr="00EA7F78" w:rsidRDefault="0091766A" w:rsidP="0091766A">
            <w:pPr>
              <w:spacing w:before="30" w:after="30"/>
              <w:jc w:val="center"/>
              <w:rPr>
                <w:rFonts w:ascii="Verdana" w:hAnsi="Verdana" w:cs="Verdana"/>
                <w:color w:val="000080"/>
                <w:sz w:val="18"/>
                <w:szCs w:val="18"/>
              </w:rPr>
            </w:pPr>
            <w:r>
              <w:rPr>
                <w:rFonts w:ascii="Segoe UI" w:hAnsi="Segoe UI" w:cs="Segoe UI"/>
                <w:color w:val="000000"/>
                <w:sz w:val="18"/>
                <w:szCs w:val="18"/>
              </w:rPr>
              <w:t>83</w:t>
            </w:r>
          </w:p>
        </w:tc>
        <w:tc>
          <w:tcPr>
            <w:tcW w:w="1384" w:type="dxa"/>
            <w:tcBorders>
              <w:top w:val="nil"/>
              <w:left w:val="dashSmallGap" w:sz="4" w:space="0" w:color="C00000"/>
            </w:tcBorders>
            <w:shd w:val="clear" w:color="auto" w:fill="D9D9D9" w:themeFill="background1" w:themeFillShade="D9"/>
          </w:tcPr>
          <w:p w14:paraId="2D17450F" w14:textId="077D7130" w:rsidR="0091766A" w:rsidRPr="00EA7F78" w:rsidRDefault="0091766A" w:rsidP="0091766A">
            <w:pPr>
              <w:spacing w:before="30" w:after="30"/>
              <w:jc w:val="center"/>
              <w:rPr>
                <w:rFonts w:ascii="Verdana" w:hAnsi="Verdana" w:cs="Verdana"/>
                <w:color w:val="000080"/>
                <w:sz w:val="18"/>
                <w:szCs w:val="18"/>
              </w:rPr>
            </w:pPr>
            <w:r>
              <w:rPr>
                <w:rFonts w:ascii="Segoe UI" w:hAnsi="Segoe UI" w:cs="Segoe UI"/>
                <w:color w:val="000000"/>
                <w:sz w:val="18"/>
                <w:szCs w:val="18"/>
              </w:rPr>
              <w:t>91</w:t>
            </w:r>
          </w:p>
        </w:tc>
        <w:tc>
          <w:tcPr>
            <w:tcW w:w="1710" w:type="dxa"/>
            <w:tcBorders>
              <w:top w:val="nil"/>
              <w:left w:val="nil"/>
              <w:right w:val="nil"/>
            </w:tcBorders>
            <w:shd w:val="clear" w:color="auto" w:fill="D9D9D9" w:themeFill="background1" w:themeFillShade="D9"/>
          </w:tcPr>
          <w:p w14:paraId="70C110F6" w14:textId="726BE10D" w:rsidR="0091766A" w:rsidRPr="00EA7F78" w:rsidRDefault="0091766A" w:rsidP="0091766A">
            <w:pPr>
              <w:spacing w:before="30" w:after="30"/>
              <w:jc w:val="center"/>
              <w:rPr>
                <w:rFonts w:ascii="Verdana" w:hAnsi="Verdana" w:cs="Verdana"/>
                <w:color w:val="000080"/>
                <w:sz w:val="18"/>
                <w:szCs w:val="18"/>
              </w:rPr>
            </w:pPr>
            <w:r>
              <w:rPr>
                <w:rFonts w:ascii="Segoe UI" w:hAnsi="Segoe UI" w:cs="Segoe UI"/>
                <w:color w:val="000000"/>
                <w:sz w:val="18"/>
                <w:szCs w:val="18"/>
              </w:rPr>
              <w:t>78</w:t>
            </w:r>
          </w:p>
        </w:tc>
        <w:tc>
          <w:tcPr>
            <w:tcW w:w="1530" w:type="dxa"/>
            <w:tcBorders>
              <w:top w:val="nil"/>
              <w:left w:val="nil"/>
            </w:tcBorders>
            <w:shd w:val="clear" w:color="auto" w:fill="D9D9D9" w:themeFill="background1" w:themeFillShade="D9"/>
          </w:tcPr>
          <w:p w14:paraId="39B49644" w14:textId="2FA5ACC8" w:rsidR="0091766A" w:rsidRPr="00EA7F78" w:rsidRDefault="0091766A" w:rsidP="0091766A">
            <w:pPr>
              <w:spacing w:before="30" w:after="30"/>
              <w:jc w:val="center"/>
              <w:rPr>
                <w:rFonts w:ascii="Verdana" w:hAnsi="Verdana" w:cs="Verdana"/>
                <w:color w:val="000080"/>
                <w:sz w:val="18"/>
                <w:szCs w:val="18"/>
              </w:rPr>
            </w:pPr>
            <w:r>
              <w:rPr>
                <w:rFonts w:ascii="Segoe UI" w:hAnsi="Segoe UI" w:cs="Segoe UI"/>
                <w:color w:val="000000"/>
                <w:sz w:val="18"/>
                <w:szCs w:val="18"/>
              </w:rPr>
              <w:t>66</w:t>
            </w:r>
          </w:p>
        </w:tc>
      </w:tr>
      <w:tr w:rsidR="0091766A" w:rsidRPr="00EA7F78" w14:paraId="5751F4A8" w14:textId="77777777" w:rsidTr="004F7627">
        <w:trPr>
          <w:jc w:val="center"/>
        </w:trPr>
        <w:tc>
          <w:tcPr>
            <w:tcW w:w="4016" w:type="dxa"/>
            <w:tcBorders>
              <w:top w:val="nil"/>
              <w:left w:val="nil"/>
              <w:bottom w:val="single" w:sz="4" w:space="0" w:color="833C0B" w:themeColor="accent2" w:themeShade="80"/>
              <w:right w:val="nil"/>
            </w:tcBorders>
            <w:shd w:val="clear" w:color="auto" w:fill="auto"/>
            <w:vAlign w:val="center"/>
          </w:tcPr>
          <w:p w14:paraId="4B981EE3" w14:textId="369513F4" w:rsidR="0091766A" w:rsidRPr="00EA7F78" w:rsidRDefault="0091766A" w:rsidP="0091766A">
            <w:pPr>
              <w:spacing w:before="30" w:after="30"/>
              <w:rPr>
                <w:rFonts w:ascii="Verdana" w:hAnsi="Verdana" w:cs="Verdana"/>
                <w:color w:val="000080"/>
                <w:sz w:val="18"/>
                <w:szCs w:val="18"/>
              </w:rPr>
            </w:pPr>
            <w:r>
              <w:rPr>
                <w:rFonts w:ascii="Segoe UI" w:hAnsi="Segoe UI" w:cs="Segoe UI"/>
                <w:color w:val="000000"/>
                <w:sz w:val="18"/>
                <w:szCs w:val="18"/>
              </w:rPr>
              <w:t>Ban the sale of selected semi-automatic firearms referred to as assault weapons</w:t>
            </w:r>
          </w:p>
        </w:tc>
        <w:tc>
          <w:tcPr>
            <w:tcW w:w="1260" w:type="dxa"/>
            <w:tcBorders>
              <w:top w:val="nil"/>
              <w:left w:val="nil"/>
              <w:bottom w:val="single" w:sz="4" w:space="0" w:color="833C0B" w:themeColor="accent2" w:themeShade="80"/>
              <w:right w:val="dashSmallGap" w:sz="4" w:space="0" w:color="C00000"/>
            </w:tcBorders>
            <w:shd w:val="clear" w:color="auto" w:fill="auto"/>
          </w:tcPr>
          <w:p w14:paraId="25E5C25C" w14:textId="01E22E48" w:rsidR="0091766A" w:rsidRPr="00EA7F78" w:rsidRDefault="0091766A" w:rsidP="0091766A">
            <w:pPr>
              <w:spacing w:before="30" w:after="30"/>
              <w:jc w:val="center"/>
              <w:rPr>
                <w:rFonts w:ascii="Verdana" w:hAnsi="Verdana" w:cs="Verdana"/>
                <w:color w:val="000080"/>
                <w:sz w:val="18"/>
                <w:szCs w:val="18"/>
              </w:rPr>
            </w:pPr>
            <w:r>
              <w:rPr>
                <w:rFonts w:ascii="Segoe UI" w:hAnsi="Segoe UI" w:cs="Segoe UI"/>
                <w:color w:val="000000"/>
                <w:sz w:val="18"/>
                <w:szCs w:val="18"/>
              </w:rPr>
              <w:t>78</w:t>
            </w:r>
          </w:p>
        </w:tc>
        <w:tc>
          <w:tcPr>
            <w:tcW w:w="1384" w:type="dxa"/>
            <w:tcBorders>
              <w:top w:val="nil"/>
              <w:left w:val="dashSmallGap" w:sz="4" w:space="0" w:color="C00000"/>
              <w:bottom w:val="single" w:sz="4" w:space="0" w:color="833C0B" w:themeColor="accent2" w:themeShade="80"/>
            </w:tcBorders>
            <w:shd w:val="clear" w:color="auto" w:fill="auto"/>
          </w:tcPr>
          <w:p w14:paraId="7A5DF95E" w14:textId="5D16276B" w:rsidR="0091766A" w:rsidRPr="00EA7F78" w:rsidRDefault="0091766A" w:rsidP="0091766A">
            <w:pPr>
              <w:spacing w:before="30" w:after="30"/>
              <w:jc w:val="center"/>
              <w:rPr>
                <w:rFonts w:ascii="Verdana" w:hAnsi="Verdana" w:cs="Verdana"/>
                <w:color w:val="000080"/>
                <w:sz w:val="18"/>
                <w:szCs w:val="18"/>
              </w:rPr>
            </w:pPr>
            <w:r>
              <w:rPr>
                <w:rFonts w:ascii="Segoe UI" w:hAnsi="Segoe UI" w:cs="Segoe UI"/>
                <w:color w:val="000000"/>
                <w:sz w:val="18"/>
                <w:szCs w:val="18"/>
              </w:rPr>
              <w:t>89</w:t>
            </w:r>
          </w:p>
        </w:tc>
        <w:tc>
          <w:tcPr>
            <w:tcW w:w="1710" w:type="dxa"/>
            <w:tcBorders>
              <w:top w:val="nil"/>
              <w:left w:val="nil"/>
              <w:bottom w:val="single" w:sz="4" w:space="0" w:color="833C0B" w:themeColor="accent2" w:themeShade="80"/>
              <w:right w:val="nil"/>
            </w:tcBorders>
            <w:shd w:val="clear" w:color="auto" w:fill="auto"/>
          </w:tcPr>
          <w:p w14:paraId="023482F6" w14:textId="35F3149B" w:rsidR="0091766A" w:rsidRPr="00EA7F78" w:rsidRDefault="0091766A" w:rsidP="0091766A">
            <w:pPr>
              <w:spacing w:before="30" w:after="30"/>
              <w:jc w:val="center"/>
              <w:rPr>
                <w:rFonts w:ascii="Verdana" w:hAnsi="Verdana" w:cs="Verdana"/>
                <w:color w:val="000080"/>
                <w:sz w:val="18"/>
                <w:szCs w:val="18"/>
              </w:rPr>
            </w:pPr>
            <w:r>
              <w:rPr>
                <w:rFonts w:ascii="Segoe UI" w:hAnsi="Segoe UI" w:cs="Segoe UI"/>
                <w:color w:val="000000"/>
                <w:sz w:val="18"/>
                <w:szCs w:val="18"/>
              </w:rPr>
              <w:t>75</w:t>
            </w:r>
          </w:p>
        </w:tc>
        <w:tc>
          <w:tcPr>
            <w:tcW w:w="1530" w:type="dxa"/>
            <w:tcBorders>
              <w:top w:val="nil"/>
              <w:left w:val="nil"/>
              <w:bottom w:val="single" w:sz="4" w:space="0" w:color="833C0B" w:themeColor="accent2" w:themeShade="80"/>
            </w:tcBorders>
            <w:shd w:val="clear" w:color="auto" w:fill="auto"/>
          </w:tcPr>
          <w:p w14:paraId="3390DBED" w14:textId="496A5BE5" w:rsidR="0091766A" w:rsidRPr="00EA7F78" w:rsidRDefault="0091766A" w:rsidP="0091766A">
            <w:pPr>
              <w:spacing w:before="30" w:after="30"/>
              <w:jc w:val="center"/>
              <w:rPr>
                <w:rFonts w:ascii="Verdana" w:hAnsi="Verdana" w:cs="Verdana"/>
                <w:color w:val="000080"/>
                <w:sz w:val="18"/>
                <w:szCs w:val="18"/>
              </w:rPr>
            </w:pPr>
            <w:r>
              <w:rPr>
                <w:rFonts w:ascii="Segoe UI" w:hAnsi="Segoe UI" w:cs="Segoe UI"/>
                <w:color w:val="000000"/>
                <w:sz w:val="18"/>
                <w:szCs w:val="18"/>
              </w:rPr>
              <w:t>54</w:t>
            </w:r>
          </w:p>
        </w:tc>
      </w:tr>
    </w:tbl>
    <w:p w14:paraId="2BFD2436" w14:textId="77777777" w:rsidR="007C75E0" w:rsidRDefault="007C75E0" w:rsidP="007C75E0">
      <w:pPr>
        <w:pStyle w:val="Heading2"/>
        <w:spacing w:line="276" w:lineRule="auto"/>
        <w:rPr>
          <w:b w:val="0"/>
          <w:color w:val="auto"/>
          <w:sz w:val="22"/>
        </w:rPr>
      </w:pPr>
    </w:p>
    <w:p w14:paraId="18FD6150" w14:textId="509AA816" w:rsidR="00326668" w:rsidRDefault="00326668" w:rsidP="00326668">
      <w:pPr>
        <w:rPr>
          <w:noProof/>
        </w:rPr>
      </w:pPr>
    </w:p>
    <w:p w14:paraId="431684A2" w14:textId="38435EA2" w:rsidR="00B629E3" w:rsidRDefault="00B629E3" w:rsidP="00B629E3">
      <w:pPr>
        <w:pStyle w:val="Heading2"/>
        <w:spacing w:line="276" w:lineRule="auto"/>
      </w:pPr>
      <w:r>
        <w:lastRenderedPageBreak/>
        <w:t>Abortion</w:t>
      </w:r>
    </w:p>
    <w:p w14:paraId="7956B705" w14:textId="170FAB56" w:rsidR="00737F43" w:rsidRDefault="004F7627" w:rsidP="00737F43">
      <w:pPr>
        <w:spacing w:after="0"/>
        <w:rPr>
          <w:rFonts w:ascii="Verdana" w:eastAsia="Times New Roman" w:hAnsi="Verdana"/>
          <w:noProof/>
          <w:color w:val="000000"/>
          <w:szCs w:val="20"/>
        </w:rPr>
      </w:pPr>
      <w:r>
        <w:rPr>
          <w:rFonts w:ascii="Verdana" w:eastAsia="Times New Roman" w:hAnsi="Verdana"/>
          <w:noProof/>
          <w:color w:val="000000"/>
          <w:szCs w:val="20"/>
        </w:rPr>
        <w:br/>
      </w:r>
      <w:r w:rsidR="00493A16">
        <w:rPr>
          <w:rFonts w:ascii="Verdana" w:eastAsia="Times New Roman" w:hAnsi="Verdana"/>
          <w:noProof/>
          <w:color w:val="000000"/>
          <w:szCs w:val="20"/>
        </w:rPr>
        <w:t xml:space="preserve">Nearly </w:t>
      </w:r>
      <w:r w:rsidR="00445288">
        <w:rPr>
          <w:rFonts w:ascii="Verdana" w:eastAsia="Times New Roman" w:hAnsi="Verdana"/>
          <w:noProof/>
          <w:color w:val="000000"/>
          <w:szCs w:val="20"/>
        </w:rPr>
        <w:t>four</w:t>
      </w:r>
      <w:r w:rsidR="00805AD1">
        <w:rPr>
          <w:rFonts w:ascii="Verdana" w:eastAsia="Times New Roman" w:hAnsi="Verdana"/>
          <w:noProof/>
          <w:color w:val="000000"/>
          <w:szCs w:val="20"/>
        </w:rPr>
        <w:t xml:space="preserve"> in </w:t>
      </w:r>
      <w:r w:rsidR="00445288">
        <w:rPr>
          <w:rFonts w:ascii="Verdana" w:eastAsia="Times New Roman" w:hAnsi="Verdana"/>
          <w:noProof/>
          <w:color w:val="000000"/>
          <w:szCs w:val="20"/>
        </w:rPr>
        <w:t>five</w:t>
      </w:r>
      <w:r w:rsidR="00805AD1">
        <w:rPr>
          <w:rFonts w:ascii="Verdana" w:eastAsia="Times New Roman" w:hAnsi="Verdana"/>
          <w:noProof/>
          <w:color w:val="000000"/>
          <w:szCs w:val="20"/>
        </w:rPr>
        <w:t xml:space="preserve"> college students (79%) now say that abortion should be legal in all or most cases.  This marks an all-time high in the history of the Panetta Institute poll and an increase over last year’s then all-time high of 73%, which was conducted prior to the Supreme Court’s ruling that overturned the constitutional right to an abortion.</w:t>
      </w:r>
      <w:r w:rsidR="00C17D1A">
        <w:rPr>
          <w:rFonts w:ascii="Verdana" w:eastAsia="Times New Roman" w:hAnsi="Verdana"/>
          <w:noProof/>
          <w:color w:val="000000"/>
          <w:szCs w:val="20"/>
        </w:rPr>
        <w:t xml:space="preserve">  And </w:t>
      </w:r>
      <w:r w:rsidR="008B6FCC">
        <w:rPr>
          <w:rFonts w:ascii="Verdana" w:eastAsia="Times New Roman" w:hAnsi="Verdana"/>
          <w:noProof/>
          <w:color w:val="000000"/>
          <w:szCs w:val="20"/>
        </w:rPr>
        <w:t>seven</w:t>
      </w:r>
      <w:r w:rsidR="00C17D1A">
        <w:rPr>
          <w:rFonts w:ascii="Verdana" w:eastAsia="Times New Roman" w:hAnsi="Verdana"/>
          <w:noProof/>
          <w:color w:val="000000"/>
          <w:szCs w:val="20"/>
        </w:rPr>
        <w:t xml:space="preserve"> in 10 students </w:t>
      </w:r>
      <w:r w:rsidR="0016757D">
        <w:rPr>
          <w:rFonts w:ascii="Verdana" w:eastAsia="Times New Roman" w:hAnsi="Verdana"/>
          <w:noProof/>
          <w:color w:val="000000"/>
          <w:szCs w:val="20"/>
        </w:rPr>
        <w:t xml:space="preserve">(70%) </w:t>
      </w:r>
      <w:r w:rsidR="00737F43">
        <w:rPr>
          <w:rFonts w:ascii="Verdana" w:eastAsia="Times New Roman" w:hAnsi="Verdana"/>
          <w:noProof/>
          <w:color w:val="000000"/>
          <w:szCs w:val="20"/>
        </w:rPr>
        <w:t>disapprove of the Supreme Court’s ruling.</w:t>
      </w:r>
      <w:r w:rsidR="005336A7">
        <w:rPr>
          <w:rFonts w:ascii="Verdana" w:eastAsia="Times New Roman" w:hAnsi="Verdana"/>
          <w:noProof/>
          <w:color w:val="000000"/>
          <w:szCs w:val="20"/>
        </w:rPr>
        <w:t xml:space="preserve">  </w:t>
      </w:r>
    </w:p>
    <w:p w14:paraId="0F14CDFD" w14:textId="75C0BB4A" w:rsidR="00326668" w:rsidRDefault="005904D4" w:rsidP="00737F43">
      <w:pPr>
        <w:spacing w:after="0"/>
        <w:ind w:firstLine="720"/>
        <w:rPr>
          <w:rFonts w:ascii="Verdana" w:eastAsia="Times New Roman" w:hAnsi="Verdana"/>
          <w:noProof/>
          <w:color w:val="000000"/>
          <w:szCs w:val="20"/>
        </w:rPr>
      </w:pPr>
      <w:r>
        <w:rPr>
          <w:rFonts w:ascii="Verdana" w:eastAsia="Times New Roman" w:hAnsi="Verdana"/>
          <w:noProof/>
          <w:color w:val="000000"/>
          <w:szCs w:val="20"/>
        </w:rPr>
        <w:t>Nearly equal p</w:t>
      </w:r>
      <w:r w:rsidR="00887AE8">
        <w:rPr>
          <w:rFonts w:ascii="Verdana" w:eastAsia="Times New Roman" w:hAnsi="Verdana"/>
          <w:noProof/>
          <w:color w:val="000000"/>
          <w:szCs w:val="20"/>
        </w:rPr>
        <w:t>ro</w:t>
      </w:r>
      <w:r>
        <w:rPr>
          <w:rFonts w:ascii="Verdana" w:eastAsia="Times New Roman" w:hAnsi="Verdana"/>
          <w:noProof/>
          <w:color w:val="000000"/>
          <w:szCs w:val="20"/>
        </w:rPr>
        <w:t>portions of women (80%) and men (77%) on campus believe that abortion should be legal</w:t>
      </w:r>
      <w:r w:rsidR="003C7E73">
        <w:rPr>
          <w:rFonts w:ascii="Verdana" w:eastAsia="Times New Roman" w:hAnsi="Verdana"/>
          <w:noProof/>
          <w:color w:val="000000"/>
          <w:szCs w:val="20"/>
        </w:rPr>
        <w:t xml:space="preserve">, as well as majorities of Democrats (90%), </w:t>
      </w:r>
      <w:r w:rsidR="004515D0">
        <w:rPr>
          <w:rFonts w:ascii="Verdana" w:eastAsia="Times New Roman" w:hAnsi="Verdana"/>
          <w:noProof/>
          <w:color w:val="000000"/>
          <w:szCs w:val="20"/>
        </w:rPr>
        <w:t>I</w:t>
      </w:r>
      <w:r w:rsidR="003C7E73">
        <w:rPr>
          <w:rFonts w:ascii="Verdana" w:eastAsia="Times New Roman" w:hAnsi="Verdana"/>
          <w:noProof/>
          <w:color w:val="000000"/>
          <w:szCs w:val="20"/>
        </w:rPr>
        <w:t>ndependents (78%), and Republicans (52%).  Across the ideological spectrum</w:t>
      </w:r>
      <w:r w:rsidR="000455D5">
        <w:rPr>
          <w:rFonts w:ascii="Verdana" w:eastAsia="Times New Roman" w:hAnsi="Verdana"/>
          <w:noProof/>
          <w:color w:val="000000"/>
          <w:szCs w:val="20"/>
        </w:rPr>
        <w:t>,</w:t>
      </w:r>
      <w:r w:rsidR="003C7E73">
        <w:rPr>
          <w:rFonts w:ascii="Verdana" w:eastAsia="Times New Roman" w:hAnsi="Verdana"/>
          <w:noProof/>
          <w:color w:val="000000"/>
          <w:szCs w:val="20"/>
        </w:rPr>
        <w:t xml:space="preserve"> there is widespread agreement </w:t>
      </w:r>
      <w:r w:rsidR="00803CCF">
        <w:rPr>
          <w:rFonts w:ascii="Verdana" w:eastAsia="Times New Roman" w:hAnsi="Verdana"/>
          <w:noProof/>
          <w:color w:val="000000"/>
          <w:szCs w:val="20"/>
        </w:rPr>
        <w:t xml:space="preserve">that abortion should be legal, </w:t>
      </w:r>
      <w:r w:rsidR="00062CF6">
        <w:rPr>
          <w:rFonts w:ascii="Verdana" w:eastAsia="Times New Roman" w:hAnsi="Verdana"/>
          <w:noProof/>
          <w:color w:val="000000"/>
          <w:szCs w:val="20"/>
        </w:rPr>
        <w:t>including Progressives (94%), Liberals (92%), Moderates (80%), and Libertarians (68%)</w:t>
      </w:r>
      <w:r w:rsidR="00E91BBB">
        <w:rPr>
          <w:rFonts w:ascii="Verdana" w:eastAsia="Times New Roman" w:hAnsi="Verdana"/>
          <w:noProof/>
          <w:color w:val="000000"/>
          <w:szCs w:val="20"/>
        </w:rPr>
        <w:t xml:space="preserve">, </w:t>
      </w:r>
      <w:r w:rsidR="00803CCF">
        <w:rPr>
          <w:rFonts w:ascii="Verdana" w:eastAsia="Times New Roman" w:hAnsi="Verdana"/>
          <w:noProof/>
          <w:color w:val="000000"/>
          <w:szCs w:val="20"/>
        </w:rPr>
        <w:t>with the exception being Conservatives, among whom</w:t>
      </w:r>
      <w:r w:rsidR="00E91BBB">
        <w:rPr>
          <w:rFonts w:ascii="Verdana" w:eastAsia="Times New Roman" w:hAnsi="Verdana"/>
          <w:noProof/>
          <w:color w:val="000000"/>
          <w:szCs w:val="20"/>
        </w:rPr>
        <w:t xml:space="preserve"> just 39% agree that abortion should be legal.  </w:t>
      </w:r>
      <w:r w:rsidR="00803CCF">
        <w:rPr>
          <w:rFonts w:ascii="Verdana" w:eastAsia="Times New Roman" w:hAnsi="Verdana"/>
          <w:noProof/>
          <w:color w:val="000000"/>
          <w:szCs w:val="20"/>
        </w:rPr>
        <w:t xml:space="preserve"> </w:t>
      </w:r>
    </w:p>
    <w:p w14:paraId="240AB631" w14:textId="49FC4599" w:rsidR="00326668" w:rsidRDefault="00326668" w:rsidP="00323E6F">
      <w:pPr>
        <w:rPr>
          <w:rFonts w:ascii="Verdana" w:eastAsia="Times New Roman" w:hAnsi="Verdana"/>
          <w:noProof/>
          <w:color w:val="000000"/>
          <w:szCs w:val="20"/>
        </w:rPr>
      </w:pPr>
      <w:r w:rsidRPr="00EA64EF">
        <w:rPr>
          <w:rFonts w:ascii="Verdana" w:eastAsia="Times New Roman" w:hAnsi="Verdana"/>
          <w:noProof/>
          <w:szCs w:val="20"/>
        </w:rPr>
        <w:drawing>
          <wp:inline distT="0" distB="0" distL="0" distR="0" wp14:anchorId="6E06E994" wp14:editId="74A58442">
            <wp:extent cx="5943600" cy="3343275"/>
            <wp:effectExtent l="0" t="0" r="0" b="0"/>
            <wp:docPr id="600963948" name="Picture 60096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63948" name=""/>
                    <pic:cNvPicPr/>
                  </pic:nvPicPr>
                  <pic:blipFill>
                    <a:blip r:embed="rId24"/>
                    <a:stretch>
                      <a:fillRect/>
                    </a:stretch>
                  </pic:blipFill>
                  <pic:spPr>
                    <a:xfrm>
                      <a:off x="0" y="0"/>
                      <a:ext cx="5943600" cy="3343275"/>
                    </a:xfrm>
                    <a:prstGeom prst="rect">
                      <a:avLst/>
                    </a:prstGeom>
                  </pic:spPr>
                </pic:pic>
              </a:graphicData>
            </a:graphic>
          </wp:inline>
        </w:drawing>
      </w:r>
    </w:p>
    <w:p w14:paraId="53AC9BB3" w14:textId="2519EFC3" w:rsidR="00326668" w:rsidRDefault="00C17D1A" w:rsidP="00323E6F">
      <w:pPr>
        <w:rPr>
          <w:rFonts w:ascii="Verdana" w:eastAsia="Times New Roman" w:hAnsi="Verdana"/>
          <w:noProof/>
          <w:color w:val="000000"/>
          <w:szCs w:val="20"/>
        </w:rPr>
      </w:pPr>
      <w:r>
        <w:rPr>
          <w:rFonts w:ascii="Verdana" w:eastAsia="Times New Roman" w:hAnsi="Verdana"/>
          <w:noProof/>
          <w:color w:val="000000"/>
          <w:szCs w:val="20"/>
        </w:rPr>
        <w:tab/>
      </w:r>
    </w:p>
    <w:p w14:paraId="0BCE6BDF" w14:textId="77777777" w:rsidR="00DF35F9" w:rsidRDefault="00DF35F9" w:rsidP="00F76490">
      <w:pPr>
        <w:pStyle w:val="Heading2"/>
        <w:spacing w:line="276" w:lineRule="auto"/>
        <w:sectPr w:rsidR="00DF35F9" w:rsidSect="00A62EE9">
          <w:pgSz w:w="12240" w:h="15840" w:code="1"/>
          <w:pgMar w:top="1152" w:right="1440" w:bottom="1008" w:left="1440" w:header="720" w:footer="720" w:gutter="0"/>
          <w:cols w:space="720"/>
          <w:titlePg/>
          <w:docGrid w:linePitch="326"/>
        </w:sectPr>
      </w:pPr>
    </w:p>
    <w:p w14:paraId="4C2FA2D8" w14:textId="77777777" w:rsidR="00F76490" w:rsidRPr="000B104D" w:rsidRDefault="00F76490" w:rsidP="00F76490">
      <w:pPr>
        <w:pStyle w:val="Heading2"/>
        <w:spacing w:line="276" w:lineRule="auto"/>
      </w:pPr>
      <w:r>
        <w:lastRenderedPageBreak/>
        <w:t>Climate Change</w:t>
      </w:r>
    </w:p>
    <w:p w14:paraId="5A8703D9" w14:textId="4AD7438C" w:rsidR="00F76490" w:rsidRPr="00430166" w:rsidRDefault="004F7627" w:rsidP="00F76490">
      <w:pPr>
        <w:pStyle w:val="Heading2"/>
        <w:spacing w:line="276" w:lineRule="auto"/>
        <w:rPr>
          <w:b w:val="0"/>
          <w:color w:val="auto"/>
          <w:sz w:val="22"/>
        </w:rPr>
      </w:pPr>
      <w:r>
        <w:rPr>
          <w:b w:val="0"/>
          <w:color w:val="auto"/>
          <w:sz w:val="22"/>
        </w:rPr>
        <w:br/>
      </w:r>
      <w:r w:rsidR="00F76490" w:rsidRPr="00430166">
        <w:rPr>
          <w:b w:val="0"/>
          <w:color w:val="auto"/>
          <w:sz w:val="22"/>
        </w:rPr>
        <w:t>College students remain passionate about addressing climate change, ranking it as the fourth most important issue to address (37%)</w:t>
      </w:r>
      <w:r w:rsidR="00D3658F">
        <w:rPr>
          <w:b w:val="0"/>
          <w:color w:val="auto"/>
          <w:sz w:val="22"/>
        </w:rPr>
        <w:t xml:space="preserve">.  </w:t>
      </w:r>
      <w:r w:rsidR="00F76490" w:rsidRPr="00430166">
        <w:rPr>
          <w:b w:val="0"/>
          <w:color w:val="auto"/>
          <w:sz w:val="22"/>
        </w:rPr>
        <w:t xml:space="preserve">The </w:t>
      </w:r>
      <w:r w:rsidR="00F76490">
        <w:rPr>
          <w:b w:val="0"/>
          <w:color w:val="auto"/>
          <w:sz w:val="22"/>
        </w:rPr>
        <w:t xml:space="preserve">perceived </w:t>
      </w:r>
      <w:r w:rsidR="00F76490" w:rsidRPr="00430166">
        <w:rPr>
          <w:b w:val="0"/>
          <w:color w:val="auto"/>
          <w:sz w:val="22"/>
        </w:rPr>
        <w:t>severity of climate change has increased since last year</w:t>
      </w:r>
      <w:r w:rsidR="00466EBD">
        <w:rPr>
          <w:b w:val="0"/>
          <w:color w:val="auto"/>
          <w:sz w:val="22"/>
        </w:rPr>
        <w:t xml:space="preserve"> </w:t>
      </w:r>
      <w:r w:rsidR="00466EBD" w:rsidRPr="00466EBD">
        <w:rPr>
          <w:b w:val="0"/>
          <w:bCs/>
          <w:color w:val="auto"/>
        </w:rPr>
        <w:t>–</w:t>
      </w:r>
      <w:r w:rsidR="00466EBD">
        <w:t xml:space="preserve"> </w:t>
      </w:r>
      <w:r w:rsidR="00944242">
        <w:rPr>
          <w:b w:val="0"/>
          <w:color w:val="auto"/>
          <w:sz w:val="22"/>
        </w:rPr>
        <w:t xml:space="preserve">a record high </w:t>
      </w:r>
      <w:r w:rsidR="00F76490" w:rsidRPr="00430166">
        <w:rPr>
          <w:b w:val="0"/>
          <w:color w:val="auto"/>
          <w:sz w:val="22"/>
        </w:rPr>
        <w:t>90% of college students say it is a serious problem</w:t>
      </w:r>
      <w:r w:rsidR="00D3658F">
        <w:rPr>
          <w:b w:val="0"/>
          <w:color w:val="auto"/>
          <w:sz w:val="22"/>
        </w:rPr>
        <w:t>,</w:t>
      </w:r>
      <w:r w:rsidR="00F76490" w:rsidRPr="00430166">
        <w:rPr>
          <w:b w:val="0"/>
          <w:color w:val="auto"/>
          <w:sz w:val="22"/>
        </w:rPr>
        <w:t xml:space="preserve"> </w:t>
      </w:r>
      <w:r w:rsidR="00F76490">
        <w:rPr>
          <w:b w:val="0"/>
          <w:color w:val="auto"/>
          <w:sz w:val="22"/>
        </w:rPr>
        <w:t>with</w:t>
      </w:r>
      <w:r w:rsidR="00F76490" w:rsidRPr="00430166">
        <w:rPr>
          <w:b w:val="0"/>
          <w:color w:val="auto"/>
          <w:sz w:val="22"/>
        </w:rPr>
        <w:t xml:space="preserve"> 58% of students saying it is a very serious problem. </w:t>
      </w:r>
      <w:r w:rsidR="00D3658F">
        <w:rPr>
          <w:b w:val="0"/>
          <w:color w:val="auto"/>
          <w:sz w:val="22"/>
        </w:rPr>
        <w:t xml:space="preserve"> There are</w:t>
      </w:r>
      <w:r w:rsidR="00F76490" w:rsidRPr="00430166">
        <w:rPr>
          <w:b w:val="0"/>
          <w:color w:val="auto"/>
          <w:sz w:val="22"/>
        </w:rPr>
        <w:t xml:space="preserve"> </w:t>
      </w:r>
      <w:r w:rsidR="00D3658F">
        <w:rPr>
          <w:b w:val="0"/>
          <w:color w:val="auto"/>
          <w:sz w:val="22"/>
        </w:rPr>
        <w:t>some</w:t>
      </w:r>
      <w:r w:rsidR="00F76490" w:rsidRPr="00430166">
        <w:rPr>
          <w:b w:val="0"/>
          <w:color w:val="auto"/>
          <w:sz w:val="22"/>
        </w:rPr>
        <w:t xml:space="preserve"> differences </w:t>
      </w:r>
      <w:r w:rsidR="00D3658F">
        <w:rPr>
          <w:b w:val="0"/>
          <w:color w:val="auto"/>
          <w:sz w:val="22"/>
        </w:rPr>
        <w:t xml:space="preserve">by </w:t>
      </w:r>
      <w:r w:rsidR="00F76490" w:rsidRPr="00430166">
        <w:rPr>
          <w:b w:val="0"/>
          <w:color w:val="auto"/>
          <w:sz w:val="22"/>
        </w:rPr>
        <w:t>party identification</w:t>
      </w:r>
      <w:r w:rsidR="00144BEC">
        <w:rPr>
          <w:b w:val="0"/>
          <w:color w:val="auto"/>
          <w:sz w:val="22"/>
        </w:rPr>
        <w:t>,</w:t>
      </w:r>
      <w:r w:rsidR="00F76490" w:rsidRPr="00430166">
        <w:rPr>
          <w:b w:val="0"/>
          <w:color w:val="auto"/>
          <w:sz w:val="22"/>
        </w:rPr>
        <w:t xml:space="preserve"> with 98% of Democrats, 91% of </w:t>
      </w:r>
      <w:r w:rsidR="004515D0">
        <w:rPr>
          <w:b w:val="0"/>
          <w:color w:val="auto"/>
          <w:sz w:val="22"/>
        </w:rPr>
        <w:t>I</w:t>
      </w:r>
      <w:r w:rsidR="00F76490" w:rsidRPr="00430166">
        <w:rPr>
          <w:b w:val="0"/>
          <w:color w:val="auto"/>
          <w:sz w:val="22"/>
        </w:rPr>
        <w:t>ndependents, and 70% of Republicans</w:t>
      </w:r>
      <w:r w:rsidR="00F76490" w:rsidRPr="00430166">
        <w:rPr>
          <w:b w:val="0"/>
          <w:color w:val="auto"/>
          <w:sz w:val="22"/>
        </w:rPr>
        <w:t xml:space="preserve"> </w:t>
      </w:r>
      <w:r w:rsidR="00F76490" w:rsidRPr="00430166">
        <w:rPr>
          <w:b w:val="0"/>
          <w:color w:val="auto"/>
          <w:sz w:val="22"/>
        </w:rPr>
        <w:t xml:space="preserve">believing climate change is a very or somewhat serious problem. </w:t>
      </w:r>
    </w:p>
    <w:p w14:paraId="48452BD3" w14:textId="48190F30" w:rsidR="00EA64EF" w:rsidRDefault="00EA64EF" w:rsidP="00F76490">
      <w:r w:rsidRPr="00EA64EF">
        <w:rPr>
          <w:noProof/>
        </w:rPr>
        <w:drawing>
          <wp:inline distT="0" distB="0" distL="0" distR="0" wp14:anchorId="046890A3" wp14:editId="30C01511">
            <wp:extent cx="5943600" cy="3343275"/>
            <wp:effectExtent l="0" t="0" r="0" b="0"/>
            <wp:docPr id="1283249301" name="Picture 128324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49301" name=""/>
                    <pic:cNvPicPr/>
                  </pic:nvPicPr>
                  <pic:blipFill>
                    <a:blip r:embed="rId25"/>
                    <a:stretch>
                      <a:fillRect/>
                    </a:stretch>
                  </pic:blipFill>
                  <pic:spPr>
                    <a:xfrm>
                      <a:off x="0" y="0"/>
                      <a:ext cx="5943600" cy="3343275"/>
                    </a:xfrm>
                    <a:prstGeom prst="rect">
                      <a:avLst/>
                    </a:prstGeom>
                  </pic:spPr>
                </pic:pic>
              </a:graphicData>
            </a:graphic>
          </wp:inline>
        </w:drawing>
      </w:r>
    </w:p>
    <w:p w14:paraId="3AC4519A" w14:textId="7D9A31D6" w:rsidR="00F276C3" w:rsidRDefault="00F76490" w:rsidP="00EA0AF4">
      <w:pPr>
        <w:spacing w:after="0"/>
        <w:ind w:firstLine="720"/>
        <w:rPr>
          <w:rFonts w:ascii="Verdana" w:hAnsi="Verdana"/>
        </w:rPr>
      </w:pPr>
      <w:r w:rsidRPr="00437136">
        <w:rPr>
          <w:rFonts w:ascii="Verdana" w:hAnsi="Verdana"/>
        </w:rPr>
        <w:t>When asked how the federal government is addressing climate change, overall, 73% of students say that the federal government is not doing enough to address climate change</w:t>
      </w:r>
      <w:r w:rsidR="00F276C3">
        <w:rPr>
          <w:rFonts w:ascii="Verdana" w:hAnsi="Verdana"/>
        </w:rPr>
        <w:t>,</w:t>
      </w:r>
      <w:r w:rsidRPr="00437136">
        <w:rPr>
          <w:rFonts w:ascii="Verdana" w:hAnsi="Verdana"/>
        </w:rPr>
        <w:t xml:space="preserve"> with 67% believing the federal government should be doing a lot more.</w:t>
      </w:r>
      <w:r w:rsidR="00F43820">
        <w:rPr>
          <w:rFonts w:ascii="Verdana" w:hAnsi="Verdana"/>
        </w:rPr>
        <w:t xml:space="preserve">  </w:t>
      </w:r>
      <w:r w:rsidR="00F276C3">
        <w:rPr>
          <w:rFonts w:ascii="Verdana" w:hAnsi="Verdana"/>
        </w:rPr>
        <w:t xml:space="preserve">Again, there are differences by </w:t>
      </w:r>
      <w:r w:rsidRPr="00437136">
        <w:rPr>
          <w:rFonts w:ascii="Verdana" w:hAnsi="Verdana"/>
        </w:rPr>
        <w:t>political identification</w:t>
      </w:r>
      <w:r w:rsidR="00036901">
        <w:rPr>
          <w:rFonts w:ascii="Verdana" w:hAnsi="Verdana"/>
        </w:rPr>
        <w:t>,</w:t>
      </w:r>
      <w:r w:rsidRPr="00437136">
        <w:rPr>
          <w:rFonts w:ascii="Verdana" w:hAnsi="Verdana"/>
        </w:rPr>
        <w:t xml:space="preserve"> with 83% of Democrats, 78% of </w:t>
      </w:r>
      <w:r w:rsidR="004515D0">
        <w:rPr>
          <w:rFonts w:ascii="Verdana" w:hAnsi="Verdana"/>
        </w:rPr>
        <w:t>I</w:t>
      </w:r>
      <w:r w:rsidRPr="00437136">
        <w:rPr>
          <w:rFonts w:ascii="Verdana" w:hAnsi="Verdana"/>
        </w:rPr>
        <w:t>ndependents</w:t>
      </w:r>
      <w:r w:rsidR="00F276C3">
        <w:rPr>
          <w:rFonts w:ascii="Verdana" w:hAnsi="Verdana"/>
        </w:rPr>
        <w:t>,</w:t>
      </w:r>
      <w:r w:rsidRPr="00437136">
        <w:rPr>
          <w:rFonts w:ascii="Verdana" w:hAnsi="Verdana"/>
        </w:rPr>
        <w:t xml:space="preserve"> and only 44% of Republicans believing the federal government is not doing enough to address climate change. When asked if the federal government should be involved at all, only 1% of Democrats </w:t>
      </w:r>
      <w:r w:rsidR="00F276C3">
        <w:rPr>
          <w:rFonts w:ascii="Verdana" w:hAnsi="Verdana"/>
        </w:rPr>
        <w:t xml:space="preserve">and 4% of </w:t>
      </w:r>
      <w:r w:rsidR="004515D0">
        <w:rPr>
          <w:rFonts w:ascii="Verdana" w:hAnsi="Verdana"/>
        </w:rPr>
        <w:t>I</w:t>
      </w:r>
      <w:r w:rsidR="00F276C3">
        <w:rPr>
          <w:rFonts w:ascii="Verdana" w:hAnsi="Verdana"/>
        </w:rPr>
        <w:t xml:space="preserve">ndependents say the federal </w:t>
      </w:r>
      <w:r w:rsidRPr="00437136">
        <w:rPr>
          <w:rFonts w:ascii="Verdana" w:hAnsi="Verdana"/>
        </w:rPr>
        <w:t>government should not be involved</w:t>
      </w:r>
      <w:r w:rsidR="00BB0794">
        <w:rPr>
          <w:rFonts w:ascii="Verdana" w:hAnsi="Verdana"/>
        </w:rPr>
        <w:t>,</w:t>
      </w:r>
      <w:r w:rsidRPr="00437136">
        <w:rPr>
          <w:rFonts w:ascii="Verdana" w:hAnsi="Verdana"/>
        </w:rPr>
        <w:t xml:space="preserve"> compared </w:t>
      </w:r>
      <w:r w:rsidR="00BB0794">
        <w:rPr>
          <w:rFonts w:ascii="Verdana" w:hAnsi="Verdana"/>
        </w:rPr>
        <w:t>with</w:t>
      </w:r>
      <w:r w:rsidRPr="00437136">
        <w:rPr>
          <w:rFonts w:ascii="Verdana" w:hAnsi="Verdana"/>
        </w:rPr>
        <w:t xml:space="preserve"> 22% of Republican</w:t>
      </w:r>
      <w:r w:rsidR="00BB0794">
        <w:rPr>
          <w:rFonts w:ascii="Verdana" w:hAnsi="Verdana"/>
        </w:rPr>
        <w:t>s</w:t>
      </w:r>
      <w:r w:rsidRPr="00437136">
        <w:rPr>
          <w:rFonts w:ascii="Verdana" w:hAnsi="Verdana"/>
        </w:rPr>
        <w:t xml:space="preserve">. </w:t>
      </w:r>
    </w:p>
    <w:p w14:paraId="4CAC8FEF" w14:textId="6E9FD47D" w:rsidR="00F76490" w:rsidRPr="00437136" w:rsidRDefault="00F76490" w:rsidP="00EA0AF4">
      <w:pPr>
        <w:spacing w:after="0"/>
        <w:ind w:firstLine="720"/>
        <w:rPr>
          <w:rFonts w:ascii="Verdana" w:hAnsi="Verdana"/>
        </w:rPr>
      </w:pPr>
      <w:r w:rsidRPr="00437136">
        <w:rPr>
          <w:rFonts w:ascii="Verdana" w:hAnsi="Verdana"/>
        </w:rPr>
        <w:t xml:space="preserve">More than half (51%) of students believe that when addressing climate change, gradually transitioning away from fossil fuels to cleaner sources of energy over the next 10 to 20 years is the preferred approach compared </w:t>
      </w:r>
      <w:r w:rsidR="004D79C3">
        <w:rPr>
          <w:rFonts w:ascii="Verdana" w:hAnsi="Verdana"/>
        </w:rPr>
        <w:t>with</w:t>
      </w:r>
      <w:r w:rsidRPr="00437136">
        <w:rPr>
          <w:rFonts w:ascii="Verdana" w:hAnsi="Verdana"/>
        </w:rPr>
        <w:t xml:space="preserve"> 42% of students who say to end the use of fossil fuels in the next few years. Only 7% of </w:t>
      </w:r>
      <w:r w:rsidRPr="00437136">
        <w:rPr>
          <w:rFonts w:ascii="Verdana" w:hAnsi="Verdana"/>
        </w:rPr>
        <w:lastRenderedPageBreak/>
        <w:t>students prefer to continue the use of fossil fuels at the same levels as we are now.</w:t>
      </w:r>
      <w:r w:rsidR="007B6B20">
        <w:rPr>
          <w:rFonts w:ascii="Verdana" w:hAnsi="Verdana"/>
        </w:rPr>
        <w:t xml:space="preserve">  </w:t>
      </w:r>
      <w:r w:rsidR="009C3E99">
        <w:rPr>
          <w:rFonts w:ascii="Verdana" w:hAnsi="Verdana"/>
        </w:rPr>
        <w:t xml:space="preserve">On this question, </w:t>
      </w:r>
      <w:proofErr w:type="gramStart"/>
      <w:r w:rsidR="002D2EBB">
        <w:rPr>
          <w:rFonts w:ascii="Verdana" w:hAnsi="Verdana"/>
        </w:rPr>
        <w:t>a majority of</w:t>
      </w:r>
      <w:proofErr w:type="gramEnd"/>
      <w:r w:rsidR="002D2EBB">
        <w:rPr>
          <w:rFonts w:ascii="Verdana" w:hAnsi="Verdana"/>
        </w:rPr>
        <w:t xml:space="preserve"> Democrats want to end the use of fossil fuels in the next few years (51%), while majorities of </w:t>
      </w:r>
      <w:r w:rsidR="004515D0">
        <w:rPr>
          <w:rFonts w:ascii="Verdana" w:hAnsi="Verdana"/>
        </w:rPr>
        <w:t>I</w:t>
      </w:r>
      <w:r w:rsidR="002D2EBB">
        <w:rPr>
          <w:rFonts w:ascii="Verdana" w:hAnsi="Verdana"/>
        </w:rPr>
        <w:t>ndependents and Republicans (</w:t>
      </w:r>
      <w:r w:rsidR="000F3FF4">
        <w:rPr>
          <w:rFonts w:ascii="Verdana" w:hAnsi="Verdana"/>
        </w:rPr>
        <w:t xml:space="preserve">52% and 57%) prefer a more gradual transition. </w:t>
      </w:r>
    </w:p>
    <w:p w14:paraId="131AABD4" w14:textId="77777777" w:rsidR="00F76490" w:rsidRDefault="00F76490" w:rsidP="00F76490"/>
    <w:p w14:paraId="013E9BFE" w14:textId="77777777" w:rsidR="00F76490" w:rsidRDefault="00F76490" w:rsidP="00F76490">
      <w:pPr>
        <w:pStyle w:val="Heading2"/>
        <w:spacing w:line="276" w:lineRule="auto"/>
      </w:pPr>
      <w:r>
        <w:t>Immigration</w:t>
      </w:r>
    </w:p>
    <w:p w14:paraId="230F4A17" w14:textId="19BC0D29" w:rsidR="00F43820" w:rsidRDefault="004F7627" w:rsidP="00A20446">
      <w:pPr>
        <w:pStyle w:val="Heading2"/>
        <w:spacing w:line="276" w:lineRule="auto"/>
        <w:rPr>
          <w:b w:val="0"/>
          <w:color w:val="auto"/>
          <w:sz w:val="22"/>
        </w:rPr>
      </w:pPr>
      <w:r>
        <w:rPr>
          <w:b w:val="0"/>
          <w:color w:val="auto"/>
          <w:sz w:val="22"/>
        </w:rPr>
        <w:br/>
      </w:r>
      <w:r w:rsidR="00F76490">
        <w:rPr>
          <w:b w:val="0"/>
          <w:color w:val="auto"/>
          <w:sz w:val="22"/>
        </w:rPr>
        <w:t xml:space="preserve">Almost three </w:t>
      </w:r>
      <w:r w:rsidR="007301F8">
        <w:rPr>
          <w:b w:val="0"/>
          <w:color w:val="auto"/>
          <w:sz w:val="22"/>
        </w:rPr>
        <w:t>in</w:t>
      </w:r>
      <w:r w:rsidR="00F76490">
        <w:rPr>
          <w:b w:val="0"/>
          <w:color w:val="auto"/>
          <w:sz w:val="22"/>
        </w:rPr>
        <w:t xml:space="preserve"> four</w:t>
      </w:r>
      <w:r w:rsidR="00F76490" w:rsidRPr="00CC0576">
        <w:rPr>
          <w:b w:val="0"/>
          <w:color w:val="auto"/>
          <w:sz w:val="22"/>
        </w:rPr>
        <w:t xml:space="preserve"> (74%) </w:t>
      </w:r>
      <w:r w:rsidR="00F76490">
        <w:rPr>
          <w:b w:val="0"/>
          <w:color w:val="auto"/>
          <w:sz w:val="22"/>
        </w:rPr>
        <w:t xml:space="preserve">students </w:t>
      </w:r>
      <w:r w:rsidR="00F76490" w:rsidRPr="00CC0576">
        <w:rPr>
          <w:b w:val="0"/>
          <w:color w:val="auto"/>
          <w:sz w:val="22"/>
        </w:rPr>
        <w:t>say that immigration helps the United States more than it hurts it (26%)</w:t>
      </w:r>
      <w:r w:rsidR="00A959D8">
        <w:rPr>
          <w:b w:val="0"/>
          <w:color w:val="auto"/>
          <w:sz w:val="22"/>
        </w:rPr>
        <w:t xml:space="preserve">, and this marks an all-time high in the history of the survey </w:t>
      </w:r>
      <w:r w:rsidR="00643999">
        <w:rPr>
          <w:b w:val="0"/>
          <w:color w:val="auto"/>
          <w:sz w:val="22"/>
        </w:rPr>
        <w:t>for students who see immigration as a benefit</w:t>
      </w:r>
      <w:r w:rsidR="00F76490" w:rsidRPr="00CC0576">
        <w:rPr>
          <w:b w:val="0"/>
          <w:color w:val="auto"/>
          <w:sz w:val="22"/>
        </w:rPr>
        <w:t xml:space="preserve">. </w:t>
      </w:r>
      <w:r w:rsidR="00643999">
        <w:rPr>
          <w:b w:val="0"/>
          <w:color w:val="auto"/>
          <w:sz w:val="22"/>
        </w:rPr>
        <w:t xml:space="preserve"> </w:t>
      </w:r>
      <w:r w:rsidR="00F76490" w:rsidRPr="00CC0576">
        <w:rPr>
          <w:b w:val="0"/>
          <w:color w:val="auto"/>
          <w:sz w:val="22"/>
        </w:rPr>
        <w:t xml:space="preserve">Support for immigration </w:t>
      </w:r>
      <w:r w:rsidR="005E51E8">
        <w:rPr>
          <w:b w:val="0"/>
          <w:color w:val="auto"/>
          <w:sz w:val="22"/>
        </w:rPr>
        <w:t xml:space="preserve">varies </w:t>
      </w:r>
      <w:r w:rsidR="00F76490" w:rsidRPr="00CC0576">
        <w:rPr>
          <w:b w:val="0"/>
          <w:color w:val="auto"/>
          <w:sz w:val="22"/>
        </w:rPr>
        <w:t xml:space="preserve">based on party identification. </w:t>
      </w:r>
      <w:r w:rsidR="00643999">
        <w:rPr>
          <w:b w:val="0"/>
          <w:color w:val="auto"/>
          <w:sz w:val="22"/>
        </w:rPr>
        <w:t xml:space="preserve"> Fully 85% of </w:t>
      </w:r>
      <w:r w:rsidR="00F76490" w:rsidRPr="00CC0576">
        <w:rPr>
          <w:b w:val="0"/>
          <w:color w:val="auto"/>
          <w:sz w:val="22"/>
        </w:rPr>
        <w:t xml:space="preserve">Democrats believe that immigration </w:t>
      </w:r>
      <w:r w:rsidR="00A20446">
        <w:rPr>
          <w:b w:val="0"/>
          <w:color w:val="auto"/>
          <w:sz w:val="22"/>
        </w:rPr>
        <w:t xml:space="preserve">helps more than it hurts, along with 74% of </w:t>
      </w:r>
      <w:r w:rsidR="004515D0">
        <w:rPr>
          <w:b w:val="0"/>
          <w:color w:val="auto"/>
          <w:sz w:val="22"/>
        </w:rPr>
        <w:t>I</w:t>
      </w:r>
      <w:r w:rsidR="00A20446">
        <w:rPr>
          <w:b w:val="0"/>
          <w:color w:val="auto"/>
          <w:sz w:val="22"/>
        </w:rPr>
        <w:t>ndependents.  Republicans are more divided</w:t>
      </w:r>
      <w:r w:rsidR="00A20446">
        <w:rPr>
          <w:b w:val="0"/>
          <w:color w:val="auto"/>
          <w:sz w:val="22"/>
        </w:rPr>
        <w:t xml:space="preserve"> </w:t>
      </w:r>
      <w:r w:rsidR="00A20446">
        <w:rPr>
          <w:b w:val="0"/>
          <w:color w:val="auto"/>
          <w:sz w:val="22"/>
        </w:rPr>
        <w:t>but lean to the side of immigration hurting more than</w:t>
      </w:r>
      <w:r w:rsidR="00F43820">
        <w:rPr>
          <w:b w:val="0"/>
          <w:color w:val="auto"/>
          <w:sz w:val="22"/>
        </w:rPr>
        <w:t xml:space="preserve"> it helps by 54% to 46%.</w:t>
      </w:r>
      <w:r w:rsidR="00A20446">
        <w:rPr>
          <w:b w:val="0"/>
          <w:color w:val="auto"/>
          <w:sz w:val="22"/>
        </w:rPr>
        <w:t xml:space="preserve"> </w:t>
      </w:r>
    </w:p>
    <w:p w14:paraId="2FD60AF4" w14:textId="151B8C8F" w:rsidR="00145139" w:rsidRDefault="00145139" w:rsidP="00A20446">
      <w:pPr>
        <w:pStyle w:val="Heading2"/>
        <w:spacing w:line="276" w:lineRule="auto"/>
      </w:pPr>
      <w:r w:rsidRPr="00145139">
        <w:rPr>
          <w:noProof/>
        </w:rPr>
        <w:drawing>
          <wp:inline distT="0" distB="0" distL="0" distR="0" wp14:anchorId="752D7F17" wp14:editId="357003CF">
            <wp:extent cx="5943600" cy="3343275"/>
            <wp:effectExtent l="0" t="0" r="0" b="0"/>
            <wp:docPr id="264215165" name="Picture 26421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15165" name=""/>
                    <pic:cNvPicPr/>
                  </pic:nvPicPr>
                  <pic:blipFill>
                    <a:blip r:embed="rId26"/>
                    <a:stretch>
                      <a:fillRect/>
                    </a:stretch>
                  </pic:blipFill>
                  <pic:spPr>
                    <a:xfrm>
                      <a:off x="0" y="0"/>
                      <a:ext cx="5943600" cy="3343275"/>
                    </a:xfrm>
                    <a:prstGeom prst="rect">
                      <a:avLst/>
                    </a:prstGeom>
                  </pic:spPr>
                </pic:pic>
              </a:graphicData>
            </a:graphic>
          </wp:inline>
        </w:drawing>
      </w:r>
    </w:p>
    <w:p w14:paraId="3F9FBB96" w14:textId="1C5C722F" w:rsidR="00F76490" w:rsidRDefault="00C06DF8" w:rsidP="00F76490">
      <w:pPr>
        <w:pStyle w:val="Heading2"/>
        <w:spacing w:line="276" w:lineRule="auto"/>
      </w:pPr>
      <w:r>
        <w:t xml:space="preserve">International Issues &amp; </w:t>
      </w:r>
      <w:r w:rsidR="00F76490">
        <w:t xml:space="preserve">Russia and Ukraine </w:t>
      </w:r>
    </w:p>
    <w:p w14:paraId="22D09BFC" w14:textId="77777777" w:rsidR="00C06DF8" w:rsidRDefault="00C06DF8" w:rsidP="00F76490">
      <w:pPr>
        <w:pStyle w:val="Heading2"/>
        <w:spacing w:line="276" w:lineRule="auto"/>
        <w:rPr>
          <w:b w:val="0"/>
          <w:color w:val="auto"/>
          <w:sz w:val="22"/>
        </w:rPr>
      </w:pPr>
    </w:p>
    <w:p w14:paraId="461D7E0F" w14:textId="4369449C" w:rsidR="00C06DF8" w:rsidRPr="00C06DF8" w:rsidRDefault="00297D60" w:rsidP="0033425F">
      <w:pPr>
        <w:pStyle w:val="Heading2"/>
        <w:spacing w:line="276" w:lineRule="auto"/>
      </w:pPr>
      <w:r>
        <w:rPr>
          <w:b w:val="0"/>
          <w:color w:val="auto"/>
          <w:sz w:val="22"/>
        </w:rPr>
        <w:t>A year ago, the war between Russia and Ukraine was much more of a concern for college students, as was an uptick in concerns about international problems</w:t>
      </w:r>
      <w:r w:rsidR="00697AF7">
        <w:rPr>
          <w:b w:val="0"/>
          <w:color w:val="auto"/>
          <w:sz w:val="22"/>
        </w:rPr>
        <w:t xml:space="preserve"> facing their generation in the future.  Now, that focus has dissipated, but college students generally want the United States to remain as active in world affairs and </w:t>
      </w:r>
      <w:r w:rsidR="0033425F">
        <w:rPr>
          <w:b w:val="0"/>
          <w:color w:val="auto"/>
          <w:sz w:val="22"/>
        </w:rPr>
        <w:t>in the war between Russia and Ukraine as we are now.</w:t>
      </w:r>
    </w:p>
    <w:p w14:paraId="742171F8" w14:textId="77777777" w:rsidR="00075F23" w:rsidRDefault="0001720A" w:rsidP="00075F23">
      <w:pPr>
        <w:pStyle w:val="Heading2"/>
        <w:spacing w:line="276" w:lineRule="auto"/>
        <w:ind w:firstLine="720"/>
        <w:rPr>
          <w:b w:val="0"/>
          <w:color w:val="auto"/>
          <w:sz w:val="22"/>
        </w:rPr>
      </w:pPr>
      <w:r>
        <w:rPr>
          <w:b w:val="0"/>
          <w:color w:val="auto"/>
          <w:sz w:val="22"/>
        </w:rPr>
        <w:t xml:space="preserve">Last year, in the early stages of the war between Russia and Ukraine, </w:t>
      </w:r>
      <w:r w:rsidR="00E95F84">
        <w:rPr>
          <w:b w:val="0"/>
          <w:color w:val="auto"/>
          <w:sz w:val="22"/>
        </w:rPr>
        <w:t xml:space="preserve">college students were more divided about whether problems their generation will face will </w:t>
      </w:r>
      <w:r w:rsidR="00E95F84">
        <w:rPr>
          <w:b w:val="0"/>
          <w:color w:val="auto"/>
          <w:sz w:val="22"/>
        </w:rPr>
        <w:lastRenderedPageBreak/>
        <w:t xml:space="preserve">mostly be </w:t>
      </w:r>
      <w:r w:rsidR="001B266D">
        <w:rPr>
          <w:b w:val="0"/>
          <w:color w:val="auto"/>
          <w:sz w:val="22"/>
        </w:rPr>
        <w:t xml:space="preserve">national in scope (54%) or international in scope (46%).  A year later, students have shifted away </w:t>
      </w:r>
      <w:r w:rsidR="008070C4">
        <w:rPr>
          <w:b w:val="0"/>
          <w:color w:val="auto"/>
          <w:sz w:val="22"/>
        </w:rPr>
        <w:t xml:space="preserve">from international concerns, with 61% saying problems facing their generation will be more national in scope than international (39%).  </w:t>
      </w:r>
    </w:p>
    <w:p w14:paraId="6E206D78" w14:textId="049010AF" w:rsidR="00D74FD5" w:rsidRDefault="006E3E06" w:rsidP="00075F23">
      <w:pPr>
        <w:pStyle w:val="Heading2"/>
        <w:spacing w:line="276" w:lineRule="auto"/>
        <w:ind w:firstLine="720"/>
        <w:rPr>
          <w:b w:val="0"/>
          <w:color w:val="auto"/>
          <w:sz w:val="22"/>
        </w:rPr>
      </w:pPr>
      <w:r>
        <w:rPr>
          <w:b w:val="0"/>
          <w:color w:val="auto"/>
          <w:sz w:val="22"/>
        </w:rPr>
        <w:t>In assessing America’s role on the world state</w:t>
      </w:r>
      <w:r w:rsidR="00D74FD5">
        <w:rPr>
          <w:b w:val="0"/>
          <w:color w:val="auto"/>
          <w:sz w:val="22"/>
        </w:rPr>
        <w:t xml:space="preserve">, students </w:t>
      </w:r>
      <w:r>
        <w:rPr>
          <w:b w:val="0"/>
          <w:color w:val="auto"/>
          <w:sz w:val="22"/>
        </w:rPr>
        <w:t>are most likely to prefer that our level of involvement remain as it is</w:t>
      </w:r>
      <w:r w:rsidR="00D74FD5">
        <w:rPr>
          <w:b w:val="0"/>
          <w:color w:val="auto"/>
          <w:sz w:val="22"/>
        </w:rPr>
        <w:t xml:space="preserve"> (53%)</w:t>
      </w:r>
      <w:r>
        <w:rPr>
          <w:b w:val="0"/>
          <w:color w:val="auto"/>
          <w:sz w:val="22"/>
        </w:rPr>
        <w:t>, with students divided on</w:t>
      </w:r>
      <w:r>
        <w:rPr>
          <w:b w:val="0"/>
          <w:color w:val="auto"/>
          <w:sz w:val="22"/>
        </w:rPr>
        <w:t xml:space="preserve"> </w:t>
      </w:r>
      <w:r w:rsidR="0057301E">
        <w:rPr>
          <w:b w:val="0"/>
          <w:color w:val="auto"/>
          <w:sz w:val="22"/>
        </w:rPr>
        <w:t>whether the United States should be more</w:t>
      </w:r>
      <w:r w:rsidR="00D74FD5">
        <w:rPr>
          <w:b w:val="0"/>
          <w:color w:val="auto"/>
          <w:sz w:val="22"/>
        </w:rPr>
        <w:t xml:space="preserve"> (23%) or less (24%) active.</w:t>
      </w:r>
    </w:p>
    <w:tbl>
      <w:tblPr>
        <w:tblpPr w:leftFromText="180" w:rightFromText="180" w:vertAnchor="text" w:horzAnchor="margin" w:tblpXSpec="right" w:tblpY="147"/>
        <w:tblW w:w="9000" w:type="dxa"/>
        <w:tblLayout w:type="fixed"/>
        <w:tblLook w:val="0000" w:firstRow="0" w:lastRow="0" w:firstColumn="0" w:lastColumn="0" w:noHBand="0" w:noVBand="0"/>
      </w:tblPr>
      <w:tblGrid>
        <w:gridCol w:w="3600"/>
        <w:gridCol w:w="2034"/>
        <w:gridCol w:w="20"/>
        <w:gridCol w:w="1906"/>
        <w:gridCol w:w="180"/>
        <w:gridCol w:w="1170"/>
        <w:gridCol w:w="90"/>
      </w:tblGrid>
      <w:tr w:rsidR="00D74FD5" w:rsidRPr="00F91D16" w14:paraId="3DFED3EB" w14:textId="77777777">
        <w:trPr>
          <w:gridAfter w:val="1"/>
          <w:wAfter w:w="90" w:type="dxa"/>
          <w:trHeight w:val="440"/>
        </w:trPr>
        <w:tc>
          <w:tcPr>
            <w:tcW w:w="8910" w:type="dxa"/>
            <w:gridSpan w:val="6"/>
            <w:shd w:val="clear" w:color="auto" w:fill="000080"/>
          </w:tcPr>
          <w:p w14:paraId="1574D43D" w14:textId="7B75EAD5" w:rsidR="00D74FD5" w:rsidRPr="00F91D16" w:rsidRDefault="00D74FD5">
            <w:pPr>
              <w:spacing w:before="30" w:after="30"/>
              <w:jc w:val="center"/>
              <w:rPr>
                <w:rFonts w:ascii="Verdana" w:hAnsi="Verdana" w:cs="Verdana"/>
                <w:b/>
                <w:bCs/>
                <w:i/>
                <w:color w:val="000080"/>
                <w:sz w:val="18"/>
                <w:szCs w:val="18"/>
                <w:u w:val="single"/>
              </w:rPr>
            </w:pPr>
            <w:r>
              <w:rPr>
                <w:rFonts w:ascii="Verdana" w:hAnsi="Verdana" w:cs="Verdana"/>
                <w:b/>
                <w:bCs/>
                <w:color w:val="FFFFFF"/>
                <w:sz w:val="20"/>
              </w:rPr>
              <w:t>United States Involvement in World Affairs</w:t>
            </w:r>
          </w:p>
        </w:tc>
      </w:tr>
      <w:tr w:rsidR="00D74FD5" w:rsidRPr="00F91D16" w14:paraId="57541EFA" w14:textId="77777777">
        <w:trPr>
          <w:trHeight w:val="440"/>
        </w:trPr>
        <w:tc>
          <w:tcPr>
            <w:tcW w:w="3600" w:type="dxa"/>
            <w:vAlign w:val="center"/>
          </w:tcPr>
          <w:p w14:paraId="7414BB34" w14:textId="77777777" w:rsidR="00D74FD5" w:rsidRPr="00F91D16" w:rsidRDefault="00D74FD5">
            <w:pPr>
              <w:spacing w:before="30" w:after="30"/>
              <w:rPr>
                <w:rFonts w:ascii="Verdana" w:hAnsi="Verdana" w:cs="Verdana"/>
                <w:sz w:val="18"/>
                <w:szCs w:val="18"/>
              </w:rPr>
            </w:pPr>
          </w:p>
        </w:tc>
        <w:tc>
          <w:tcPr>
            <w:tcW w:w="2054" w:type="dxa"/>
            <w:gridSpan w:val="2"/>
            <w:vAlign w:val="bottom"/>
          </w:tcPr>
          <w:p w14:paraId="5A5EBC1D" w14:textId="77777777" w:rsidR="00D74FD5" w:rsidRPr="00F91D16" w:rsidRDefault="00D74FD5">
            <w:pPr>
              <w:spacing w:before="30" w:after="30"/>
              <w:jc w:val="center"/>
              <w:rPr>
                <w:rFonts w:ascii="Verdana" w:hAnsi="Verdana" w:cs="Verdana"/>
                <w:b/>
                <w:bCs/>
                <w:color w:val="000080"/>
                <w:sz w:val="18"/>
                <w:szCs w:val="18"/>
                <w:u w:val="single"/>
              </w:rPr>
            </w:pPr>
            <w:r>
              <w:rPr>
                <w:rFonts w:ascii="Verdana" w:hAnsi="Verdana" w:cs="Verdana"/>
                <w:b/>
                <w:bCs/>
                <w:color w:val="000080"/>
                <w:sz w:val="18"/>
                <w:szCs w:val="18"/>
              </w:rPr>
              <w:t xml:space="preserve">Become MORE active </w:t>
            </w:r>
          </w:p>
          <w:p w14:paraId="7F63990C" w14:textId="77777777" w:rsidR="00D74FD5" w:rsidRPr="00F91D16" w:rsidRDefault="00D74FD5">
            <w:pPr>
              <w:spacing w:before="30" w:after="30"/>
              <w:jc w:val="center"/>
              <w:rPr>
                <w:rFonts w:ascii="Verdana" w:hAnsi="Verdana" w:cs="Verdana"/>
                <w:b/>
                <w:bCs/>
                <w:color w:val="000080"/>
                <w:sz w:val="18"/>
                <w:szCs w:val="18"/>
              </w:rPr>
            </w:pPr>
            <w:r w:rsidRPr="00F91D16">
              <w:rPr>
                <w:rFonts w:ascii="Verdana" w:hAnsi="Verdana" w:cs="Verdana"/>
                <w:b/>
                <w:bCs/>
                <w:color w:val="000080"/>
                <w:sz w:val="18"/>
                <w:szCs w:val="18"/>
              </w:rPr>
              <w:t>%</w:t>
            </w:r>
          </w:p>
        </w:tc>
        <w:tc>
          <w:tcPr>
            <w:tcW w:w="1906" w:type="dxa"/>
          </w:tcPr>
          <w:p w14:paraId="2AF34C82" w14:textId="77777777" w:rsidR="00D74FD5" w:rsidRDefault="00D74FD5">
            <w:pPr>
              <w:spacing w:before="30" w:after="30"/>
              <w:jc w:val="center"/>
              <w:rPr>
                <w:rFonts w:ascii="Verdana" w:hAnsi="Verdana" w:cs="Verdana"/>
                <w:b/>
                <w:bCs/>
                <w:color w:val="000080"/>
                <w:sz w:val="18"/>
                <w:szCs w:val="18"/>
              </w:rPr>
            </w:pPr>
            <w:r>
              <w:rPr>
                <w:rFonts w:ascii="Verdana" w:hAnsi="Verdana" w:cs="Verdana"/>
                <w:b/>
                <w:bCs/>
                <w:color w:val="000080"/>
                <w:sz w:val="18"/>
                <w:szCs w:val="18"/>
              </w:rPr>
              <w:t>Stay as active</w:t>
            </w:r>
          </w:p>
          <w:p w14:paraId="52CAE779" w14:textId="77777777" w:rsidR="00D74FD5" w:rsidRPr="00F91D16" w:rsidRDefault="00D74FD5">
            <w:pPr>
              <w:spacing w:before="30" w:after="30"/>
              <w:jc w:val="center"/>
              <w:rPr>
                <w:rFonts w:ascii="Verdana" w:hAnsi="Verdana" w:cs="Verdana"/>
                <w:b/>
                <w:bCs/>
                <w:color w:val="000080"/>
                <w:sz w:val="18"/>
                <w:szCs w:val="18"/>
              </w:rPr>
            </w:pPr>
            <w:r>
              <w:rPr>
                <w:rFonts w:ascii="Verdana" w:hAnsi="Verdana" w:cs="Verdana"/>
                <w:b/>
                <w:bCs/>
                <w:color w:val="000080"/>
                <w:sz w:val="18"/>
                <w:szCs w:val="18"/>
              </w:rPr>
              <w:t>%</w:t>
            </w:r>
          </w:p>
        </w:tc>
        <w:tc>
          <w:tcPr>
            <w:tcW w:w="1440" w:type="dxa"/>
            <w:gridSpan w:val="3"/>
            <w:vAlign w:val="bottom"/>
          </w:tcPr>
          <w:p w14:paraId="4D1EFB67" w14:textId="77777777" w:rsidR="00D74FD5" w:rsidRPr="00133723" w:rsidRDefault="00D74FD5">
            <w:pPr>
              <w:spacing w:before="30" w:after="30"/>
              <w:jc w:val="center"/>
              <w:rPr>
                <w:rFonts w:ascii="Verdana" w:hAnsi="Verdana" w:cs="Verdana"/>
                <w:b/>
                <w:bCs/>
                <w:color w:val="000080"/>
                <w:sz w:val="18"/>
                <w:szCs w:val="18"/>
              </w:rPr>
            </w:pPr>
            <w:r>
              <w:rPr>
                <w:rFonts w:ascii="Verdana" w:hAnsi="Verdana" w:cs="Verdana"/>
                <w:b/>
                <w:bCs/>
                <w:color w:val="000080"/>
                <w:sz w:val="18"/>
                <w:szCs w:val="18"/>
              </w:rPr>
              <w:t xml:space="preserve">Become LESS active </w:t>
            </w:r>
          </w:p>
          <w:p w14:paraId="389F6E38" w14:textId="77777777" w:rsidR="00D74FD5" w:rsidRPr="00F91D16" w:rsidRDefault="00D74FD5">
            <w:pPr>
              <w:spacing w:before="30" w:after="30"/>
              <w:jc w:val="center"/>
              <w:rPr>
                <w:rFonts w:ascii="Verdana" w:hAnsi="Verdana" w:cs="Verdana"/>
                <w:b/>
                <w:bCs/>
                <w:color w:val="000080"/>
                <w:sz w:val="18"/>
                <w:szCs w:val="18"/>
              </w:rPr>
            </w:pPr>
            <w:r w:rsidRPr="00F91D16">
              <w:rPr>
                <w:rFonts w:ascii="Verdana" w:hAnsi="Verdana" w:cs="Verdana"/>
                <w:b/>
                <w:bCs/>
                <w:color w:val="000080"/>
                <w:sz w:val="18"/>
                <w:szCs w:val="18"/>
              </w:rPr>
              <w:t>%</w:t>
            </w:r>
          </w:p>
        </w:tc>
      </w:tr>
      <w:tr w:rsidR="00D74FD5" w:rsidRPr="00F91D16" w14:paraId="6A88D1FE" w14:textId="77777777">
        <w:trPr>
          <w:gridAfter w:val="1"/>
          <w:wAfter w:w="90" w:type="dxa"/>
          <w:trHeight w:val="144"/>
        </w:trPr>
        <w:tc>
          <w:tcPr>
            <w:tcW w:w="3600" w:type="dxa"/>
            <w:shd w:val="clear" w:color="auto" w:fill="D9D9D9" w:themeFill="background1" w:themeFillShade="D9"/>
          </w:tcPr>
          <w:p w14:paraId="51354558" w14:textId="77777777" w:rsidR="00D74FD5" w:rsidRPr="00F91D16" w:rsidRDefault="00D74FD5">
            <w:pPr>
              <w:spacing w:before="30" w:after="30"/>
              <w:rPr>
                <w:rFonts w:ascii="Verdana" w:hAnsi="Verdana" w:cs="Verdana"/>
                <w:b/>
                <w:bCs/>
                <w:color w:val="000080"/>
                <w:sz w:val="18"/>
                <w:szCs w:val="18"/>
              </w:rPr>
            </w:pPr>
            <w:r w:rsidRPr="00F91D16">
              <w:rPr>
                <w:rFonts w:ascii="Verdana" w:hAnsi="Verdana" w:cs="Verdana"/>
                <w:b/>
                <w:bCs/>
                <w:color w:val="000080"/>
                <w:sz w:val="18"/>
                <w:szCs w:val="18"/>
              </w:rPr>
              <w:t>All College Students</w:t>
            </w:r>
          </w:p>
        </w:tc>
        <w:tc>
          <w:tcPr>
            <w:tcW w:w="2034" w:type="dxa"/>
            <w:shd w:val="clear" w:color="auto" w:fill="D9D9D9" w:themeFill="background1" w:themeFillShade="D9"/>
          </w:tcPr>
          <w:p w14:paraId="03B229B9" w14:textId="77777777" w:rsidR="00D74FD5" w:rsidRPr="00F91D16" w:rsidRDefault="00D74FD5">
            <w:pPr>
              <w:spacing w:after="0"/>
              <w:jc w:val="center"/>
              <w:rPr>
                <w:rFonts w:ascii="Verdana" w:eastAsia="Times New Roman" w:hAnsi="Verdana" w:cs="Arial"/>
                <w:bCs/>
                <w:color w:val="000080"/>
                <w:kern w:val="24"/>
                <w:sz w:val="18"/>
                <w:szCs w:val="18"/>
              </w:rPr>
            </w:pPr>
            <w:r w:rsidRPr="00F91D16">
              <w:rPr>
                <w:rFonts w:ascii="Verdana" w:eastAsia="Times New Roman" w:hAnsi="Verdana" w:cs="Arial"/>
                <w:bCs/>
                <w:color w:val="000080"/>
                <w:kern w:val="24"/>
                <w:sz w:val="18"/>
                <w:szCs w:val="18"/>
              </w:rPr>
              <w:t>2</w:t>
            </w:r>
            <w:r>
              <w:rPr>
                <w:rFonts w:ascii="Verdana" w:eastAsia="Times New Roman" w:hAnsi="Verdana" w:cs="Arial"/>
                <w:bCs/>
                <w:color w:val="000080"/>
                <w:kern w:val="24"/>
                <w:sz w:val="18"/>
                <w:szCs w:val="18"/>
              </w:rPr>
              <w:t>3</w:t>
            </w:r>
          </w:p>
        </w:tc>
        <w:tc>
          <w:tcPr>
            <w:tcW w:w="1926" w:type="dxa"/>
            <w:gridSpan w:val="2"/>
            <w:shd w:val="clear" w:color="auto" w:fill="D9D9D9" w:themeFill="background1" w:themeFillShade="D9"/>
          </w:tcPr>
          <w:p w14:paraId="64F74F22" w14:textId="77777777" w:rsidR="00D74FD5" w:rsidRPr="00F91D16" w:rsidRDefault="00D74FD5">
            <w:pPr>
              <w:spacing w:after="0"/>
              <w:ind w:left="-165"/>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53</w:t>
            </w:r>
          </w:p>
        </w:tc>
        <w:tc>
          <w:tcPr>
            <w:tcW w:w="1350" w:type="dxa"/>
            <w:gridSpan w:val="2"/>
            <w:shd w:val="clear" w:color="auto" w:fill="D9D9D9" w:themeFill="background1" w:themeFillShade="D9"/>
          </w:tcPr>
          <w:p w14:paraId="7EA3BCA4" w14:textId="77777777" w:rsidR="00D74FD5" w:rsidRPr="00F91D16" w:rsidRDefault="00D74FD5">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24</w:t>
            </w:r>
          </w:p>
        </w:tc>
      </w:tr>
      <w:tr w:rsidR="00D74FD5" w:rsidRPr="00F91D16" w14:paraId="617AC1BE" w14:textId="77777777">
        <w:trPr>
          <w:gridAfter w:val="1"/>
          <w:wAfter w:w="90" w:type="dxa"/>
          <w:trHeight w:val="144"/>
        </w:trPr>
        <w:tc>
          <w:tcPr>
            <w:tcW w:w="3600" w:type="dxa"/>
            <w:shd w:val="clear" w:color="auto" w:fill="FFFFFF" w:themeFill="background1"/>
          </w:tcPr>
          <w:p w14:paraId="1DECE534" w14:textId="77777777" w:rsidR="00D74FD5" w:rsidRPr="00F91D16" w:rsidRDefault="00D74FD5">
            <w:pPr>
              <w:spacing w:before="30" w:after="30"/>
              <w:rPr>
                <w:rFonts w:ascii="Verdana" w:hAnsi="Verdana" w:cs="Verdana"/>
                <w:color w:val="000080"/>
                <w:sz w:val="18"/>
                <w:szCs w:val="18"/>
              </w:rPr>
            </w:pPr>
            <w:r>
              <w:rPr>
                <w:rFonts w:ascii="Verdana" w:hAnsi="Verdana" w:cs="Verdana"/>
                <w:color w:val="000080"/>
                <w:sz w:val="18"/>
                <w:szCs w:val="18"/>
              </w:rPr>
              <w:t>Satisfied with political leadership</w:t>
            </w:r>
          </w:p>
        </w:tc>
        <w:tc>
          <w:tcPr>
            <w:tcW w:w="2034" w:type="dxa"/>
            <w:shd w:val="clear" w:color="auto" w:fill="FFFFFF" w:themeFill="background1"/>
          </w:tcPr>
          <w:p w14:paraId="2421ACE5" w14:textId="77777777" w:rsidR="00D74FD5" w:rsidRPr="00F91D16" w:rsidRDefault="00D74FD5">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31</w:t>
            </w:r>
          </w:p>
        </w:tc>
        <w:tc>
          <w:tcPr>
            <w:tcW w:w="1926" w:type="dxa"/>
            <w:gridSpan w:val="2"/>
            <w:shd w:val="clear" w:color="auto" w:fill="FFFFFF" w:themeFill="background1"/>
          </w:tcPr>
          <w:p w14:paraId="3AF29F17" w14:textId="77777777" w:rsidR="00D74FD5" w:rsidRPr="00F91D16" w:rsidRDefault="00D74FD5">
            <w:pPr>
              <w:spacing w:after="0"/>
              <w:ind w:left="-165"/>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60</w:t>
            </w:r>
          </w:p>
        </w:tc>
        <w:tc>
          <w:tcPr>
            <w:tcW w:w="1350" w:type="dxa"/>
            <w:gridSpan w:val="2"/>
            <w:shd w:val="clear" w:color="auto" w:fill="FFFFFF" w:themeFill="background1"/>
          </w:tcPr>
          <w:p w14:paraId="08CDFD4A" w14:textId="77777777" w:rsidR="00D74FD5" w:rsidRPr="00F91D16" w:rsidRDefault="00D74FD5">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9</w:t>
            </w:r>
          </w:p>
        </w:tc>
      </w:tr>
      <w:tr w:rsidR="00D74FD5" w:rsidRPr="00F91D16" w14:paraId="48E5BF37" w14:textId="77777777">
        <w:trPr>
          <w:gridAfter w:val="1"/>
          <w:wAfter w:w="90" w:type="dxa"/>
          <w:trHeight w:val="144"/>
        </w:trPr>
        <w:tc>
          <w:tcPr>
            <w:tcW w:w="3600" w:type="dxa"/>
            <w:shd w:val="clear" w:color="auto" w:fill="D9D9D9" w:themeFill="background1" w:themeFillShade="D9"/>
          </w:tcPr>
          <w:p w14:paraId="3D678943" w14:textId="77777777" w:rsidR="00D74FD5" w:rsidRPr="00F91D16" w:rsidRDefault="00D74FD5">
            <w:pPr>
              <w:spacing w:before="30" w:after="30"/>
              <w:rPr>
                <w:rFonts w:ascii="Verdana" w:hAnsi="Verdana" w:cs="Verdana"/>
                <w:color w:val="000080"/>
                <w:sz w:val="18"/>
                <w:szCs w:val="18"/>
              </w:rPr>
            </w:pPr>
            <w:r>
              <w:rPr>
                <w:rFonts w:ascii="Verdana" w:hAnsi="Verdana" w:cs="Verdana"/>
                <w:color w:val="000080"/>
                <w:sz w:val="18"/>
                <w:szCs w:val="18"/>
              </w:rPr>
              <w:t xml:space="preserve">Dissatisfied with political leadership </w:t>
            </w:r>
          </w:p>
        </w:tc>
        <w:tc>
          <w:tcPr>
            <w:tcW w:w="2034" w:type="dxa"/>
            <w:shd w:val="clear" w:color="auto" w:fill="D9D9D9" w:themeFill="background1" w:themeFillShade="D9"/>
          </w:tcPr>
          <w:p w14:paraId="4809B71E" w14:textId="77777777" w:rsidR="00D74FD5" w:rsidRPr="00F91D16" w:rsidRDefault="00D74FD5">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19</w:t>
            </w:r>
          </w:p>
        </w:tc>
        <w:tc>
          <w:tcPr>
            <w:tcW w:w="1926" w:type="dxa"/>
            <w:gridSpan w:val="2"/>
            <w:shd w:val="clear" w:color="auto" w:fill="D9D9D9" w:themeFill="background1" w:themeFillShade="D9"/>
          </w:tcPr>
          <w:p w14:paraId="37C2C354" w14:textId="77777777" w:rsidR="00D74FD5" w:rsidRPr="00F91D16" w:rsidRDefault="00D74FD5">
            <w:pPr>
              <w:spacing w:after="0"/>
              <w:ind w:left="-165"/>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50</w:t>
            </w:r>
          </w:p>
        </w:tc>
        <w:tc>
          <w:tcPr>
            <w:tcW w:w="1350" w:type="dxa"/>
            <w:gridSpan w:val="2"/>
            <w:shd w:val="clear" w:color="auto" w:fill="D9D9D9" w:themeFill="background1" w:themeFillShade="D9"/>
          </w:tcPr>
          <w:p w14:paraId="45CC47A8" w14:textId="77777777" w:rsidR="00D74FD5" w:rsidRPr="00F91D16" w:rsidRDefault="00D74FD5">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31</w:t>
            </w:r>
          </w:p>
        </w:tc>
      </w:tr>
      <w:tr w:rsidR="00D74FD5" w:rsidRPr="00F91D16" w14:paraId="795CD09E" w14:textId="77777777">
        <w:trPr>
          <w:gridAfter w:val="1"/>
          <w:wAfter w:w="90" w:type="dxa"/>
          <w:trHeight w:val="144"/>
        </w:trPr>
        <w:tc>
          <w:tcPr>
            <w:tcW w:w="3600" w:type="dxa"/>
            <w:shd w:val="clear" w:color="auto" w:fill="FFFFFF" w:themeFill="background1"/>
          </w:tcPr>
          <w:p w14:paraId="30E569E3" w14:textId="77777777" w:rsidR="00D74FD5" w:rsidRPr="00F91D16" w:rsidRDefault="00D74FD5">
            <w:pPr>
              <w:spacing w:before="30" w:after="30"/>
              <w:rPr>
                <w:rFonts w:ascii="Verdana" w:hAnsi="Verdana" w:cs="Verdana"/>
                <w:color w:val="000080"/>
                <w:sz w:val="18"/>
                <w:szCs w:val="18"/>
              </w:rPr>
            </w:pPr>
            <w:r>
              <w:rPr>
                <w:rFonts w:ascii="Verdana" w:hAnsi="Verdana" w:cs="Verdana"/>
                <w:color w:val="000080"/>
                <w:sz w:val="18"/>
                <w:szCs w:val="18"/>
              </w:rPr>
              <w:t>Biden</w:t>
            </w:r>
            <w:r w:rsidRPr="00F91D16">
              <w:rPr>
                <w:rFonts w:ascii="Verdana" w:hAnsi="Verdana" w:cs="Verdana"/>
                <w:color w:val="000080"/>
                <w:sz w:val="18"/>
                <w:szCs w:val="18"/>
              </w:rPr>
              <w:t xml:space="preserve"> voters</w:t>
            </w:r>
          </w:p>
        </w:tc>
        <w:tc>
          <w:tcPr>
            <w:tcW w:w="2034" w:type="dxa"/>
            <w:shd w:val="clear" w:color="auto" w:fill="FFFFFF" w:themeFill="background1"/>
          </w:tcPr>
          <w:p w14:paraId="6C1BF930" w14:textId="77777777" w:rsidR="00D74FD5" w:rsidRPr="00F91D16" w:rsidRDefault="00D74FD5">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30</w:t>
            </w:r>
          </w:p>
        </w:tc>
        <w:tc>
          <w:tcPr>
            <w:tcW w:w="1926" w:type="dxa"/>
            <w:gridSpan w:val="2"/>
            <w:shd w:val="clear" w:color="auto" w:fill="FFFFFF" w:themeFill="background1"/>
          </w:tcPr>
          <w:p w14:paraId="08338A78" w14:textId="77777777" w:rsidR="00D74FD5" w:rsidRPr="00F91D16" w:rsidRDefault="00D74FD5">
            <w:pPr>
              <w:spacing w:after="0"/>
              <w:ind w:left="-165"/>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55</w:t>
            </w:r>
          </w:p>
        </w:tc>
        <w:tc>
          <w:tcPr>
            <w:tcW w:w="1350" w:type="dxa"/>
            <w:gridSpan w:val="2"/>
            <w:shd w:val="clear" w:color="auto" w:fill="FFFFFF" w:themeFill="background1"/>
          </w:tcPr>
          <w:p w14:paraId="3C53E3F4" w14:textId="77777777" w:rsidR="00D74FD5" w:rsidRPr="00F91D16" w:rsidRDefault="00D74FD5">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15</w:t>
            </w:r>
          </w:p>
        </w:tc>
      </w:tr>
      <w:tr w:rsidR="00D74FD5" w:rsidRPr="00F91D16" w14:paraId="3A3AF405" w14:textId="77777777">
        <w:trPr>
          <w:gridAfter w:val="1"/>
          <w:wAfter w:w="90" w:type="dxa"/>
          <w:trHeight w:val="144"/>
        </w:trPr>
        <w:tc>
          <w:tcPr>
            <w:tcW w:w="3600" w:type="dxa"/>
            <w:shd w:val="clear" w:color="auto" w:fill="D9D9D9" w:themeFill="background1" w:themeFillShade="D9"/>
          </w:tcPr>
          <w:p w14:paraId="78BC3A73" w14:textId="77777777" w:rsidR="00D74FD5" w:rsidRPr="00F91D16" w:rsidRDefault="00D74FD5">
            <w:pPr>
              <w:spacing w:before="30" w:after="30"/>
              <w:rPr>
                <w:rFonts w:ascii="Verdana" w:hAnsi="Verdana" w:cs="Verdana"/>
                <w:color w:val="000080"/>
                <w:sz w:val="18"/>
                <w:szCs w:val="18"/>
              </w:rPr>
            </w:pPr>
            <w:r>
              <w:rPr>
                <w:rFonts w:ascii="Verdana" w:hAnsi="Verdana" w:cs="Verdana"/>
                <w:color w:val="000080"/>
                <w:sz w:val="18"/>
                <w:szCs w:val="18"/>
              </w:rPr>
              <w:t>Trump</w:t>
            </w:r>
            <w:r w:rsidRPr="00F91D16">
              <w:rPr>
                <w:rFonts w:ascii="Verdana" w:hAnsi="Verdana" w:cs="Verdana"/>
                <w:color w:val="000080"/>
                <w:sz w:val="18"/>
                <w:szCs w:val="18"/>
              </w:rPr>
              <w:t xml:space="preserve"> voters</w:t>
            </w:r>
          </w:p>
        </w:tc>
        <w:tc>
          <w:tcPr>
            <w:tcW w:w="2034" w:type="dxa"/>
            <w:shd w:val="clear" w:color="auto" w:fill="D9D9D9" w:themeFill="background1" w:themeFillShade="D9"/>
          </w:tcPr>
          <w:p w14:paraId="681B541F" w14:textId="77777777" w:rsidR="00D74FD5" w:rsidRPr="00F91D16" w:rsidRDefault="00D74FD5">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17</w:t>
            </w:r>
          </w:p>
        </w:tc>
        <w:tc>
          <w:tcPr>
            <w:tcW w:w="1926" w:type="dxa"/>
            <w:gridSpan w:val="2"/>
            <w:shd w:val="clear" w:color="auto" w:fill="D9D9D9" w:themeFill="background1" w:themeFillShade="D9"/>
          </w:tcPr>
          <w:p w14:paraId="7B771D53" w14:textId="77777777" w:rsidR="00D74FD5" w:rsidRPr="00F91D16" w:rsidRDefault="00D74FD5">
            <w:pPr>
              <w:spacing w:after="0"/>
              <w:ind w:left="-165"/>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51</w:t>
            </w:r>
          </w:p>
        </w:tc>
        <w:tc>
          <w:tcPr>
            <w:tcW w:w="1350" w:type="dxa"/>
            <w:gridSpan w:val="2"/>
            <w:shd w:val="clear" w:color="auto" w:fill="D9D9D9" w:themeFill="background1" w:themeFillShade="D9"/>
          </w:tcPr>
          <w:p w14:paraId="23ACE0DB" w14:textId="77777777" w:rsidR="00D74FD5" w:rsidRPr="00F91D16" w:rsidRDefault="00D74FD5">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32</w:t>
            </w:r>
          </w:p>
        </w:tc>
      </w:tr>
      <w:tr w:rsidR="00D74FD5" w:rsidRPr="00F91D16" w14:paraId="0E8957ED" w14:textId="77777777">
        <w:trPr>
          <w:gridAfter w:val="1"/>
          <w:wAfter w:w="90" w:type="dxa"/>
          <w:trHeight w:val="144"/>
        </w:trPr>
        <w:tc>
          <w:tcPr>
            <w:tcW w:w="3600" w:type="dxa"/>
            <w:shd w:val="clear" w:color="auto" w:fill="auto"/>
          </w:tcPr>
          <w:p w14:paraId="02B04215" w14:textId="77777777" w:rsidR="00D74FD5" w:rsidRPr="00F91D16" w:rsidRDefault="00D74FD5">
            <w:pPr>
              <w:spacing w:before="30" w:after="30"/>
              <w:rPr>
                <w:rFonts w:ascii="Verdana" w:hAnsi="Verdana" w:cs="Verdana"/>
                <w:color w:val="000080"/>
                <w:sz w:val="18"/>
                <w:szCs w:val="18"/>
              </w:rPr>
            </w:pPr>
            <w:r>
              <w:rPr>
                <w:rFonts w:ascii="Verdana" w:hAnsi="Verdana" w:cs="Verdana"/>
                <w:color w:val="000080"/>
                <w:sz w:val="18"/>
                <w:szCs w:val="18"/>
              </w:rPr>
              <w:t>Democrats</w:t>
            </w:r>
          </w:p>
        </w:tc>
        <w:tc>
          <w:tcPr>
            <w:tcW w:w="2034" w:type="dxa"/>
            <w:shd w:val="clear" w:color="auto" w:fill="auto"/>
          </w:tcPr>
          <w:p w14:paraId="3EE3C013" w14:textId="77777777" w:rsidR="00D74FD5" w:rsidRPr="00F91D16" w:rsidRDefault="00D74FD5">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26</w:t>
            </w:r>
          </w:p>
        </w:tc>
        <w:tc>
          <w:tcPr>
            <w:tcW w:w="2106" w:type="dxa"/>
            <w:gridSpan w:val="3"/>
            <w:shd w:val="clear" w:color="auto" w:fill="auto"/>
          </w:tcPr>
          <w:p w14:paraId="424C6555" w14:textId="77777777" w:rsidR="00D74FD5" w:rsidRPr="00F91D16" w:rsidRDefault="00D74FD5">
            <w:pPr>
              <w:spacing w:after="0"/>
              <w:ind w:left="365" w:right="705"/>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52</w:t>
            </w:r>
          </w:p>
        </w:tc>
        <w:tc>
          <w:tcPr>
            <w:tcW w:w="1170" w:type="dxa"/>
            <w:shd w:val="clear" w:color="auto" w:fill="auto"/>
          </w:tcPr>
          <w:p w14:paraId="07D842DA" w14:textId="77777777" w:rsidR="00D74FD5" w:rsidRPr="00F91D16" w:rsidRDefault="00D74FD5">
            <w:pPr>
              <w:spacing w:after="0"/>
              <w:ind w:left="-75"/>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23</w:t>
            </w:r>
          </w:p>
        </w:tc>
      </w:tr>
      <w:tr w:rsidR="00D74FD5" w:rsidRPr="00F91D16" w14:paraId="4C8ABF40" w14:textId="77777777" w:rsidTr="0033425F">
        <w:trPr>
          <w:gridAfter w:val="1"/>
          <w:wAfter w:w="90" w:type="dxa"/>
          <w:trHeight w:val="144"/>
        </w:trPr>
        <w:tc>
          <w:tcPr>
            <w:tcW w:w="3600" w:type="dxa"/>
            <w:shd w:val="clear" w:color="auto" w:fill="D9D9D9" w:themeFill="background1" w:themeFillShade="D9"/>
          </w:tcPr>
          <w:p w14:paraId="45FED173" w14:textId="77777777" w:rsidR="00D74FD5" w:rsidRDefault="00D74FD5">
            <w:pPr>
              <w:spacing w:before="30" w:after="30"/>
              <w:rPr>
                <w:rFonts w:ascii="Verdana" w:hAnsi="Verdana" w:cs="Verdana"/>
                <w:color w:val="000080"/>
                <w:sz w:val="18"/>
                <w:szCs w:val="18"/>
              </w:rPr>
            </w:pPr>
            <w:r>
              <w:rPr>
                <w:rFonts w:ascii="Verdana" w:hAnsi="Verdana" w:cs="Verdana"/>
                <w:color w:val="000080"/>
                <w:sz w:val="18"/>
                <w:szCs w:val="18"/>
              </w:rPr>
              <w:t>Independents</w:t>
            </w:r>
          </w:p>
        </w:tc>
        <w:tc>
          <w:tcPr>
            <w:tcW w:w="2034" w:type="dxa"/>
            <w:shd w:val="clear" w:color="auto" w:fill="D9D9D9" w:themeFill="background1" w:themeFillShade="D9"/>
          </w:tcPr>
          <w:p w14:paraId="5BB60503" w14:textId="77777777" w:rsidR="00D74FD5" w:rsidRPr="0066439E" w:rsidRDefault="00D74FD5">
            <w:pPr>
              <w:spacing w:after="0"/>
              <w:jc w:val="center"/>
              <w:rPr>
                <w:rFonts w:ascii="Verdana" w:hAnsi="Verdana" w:cs="Verdana"/>
                <w:color w:val="000080"/>
                <w:sz w:val="18"/>
                <w:szCs w:val="18"/>
              </w:rPr>
            </w:pPr>
            <w:r>
              <w:rPr>
                <w:rFonts w:ascii="Verdana" w:hAnsi="Verdana" w:cs="Verdana"/>
                <w:color w:val="000080"/>
                <w:sz w:val="18"/>
                <w:szCs w:val="18"/>
              </w:rPr>
              <w:t>22</w:t>
            </w:r>
          </w:p>
        </w:tc>
        <w:tc>
          <w:tcPr>
            <w:tcW w:w="2106" w:type="dxa"/>
            <w:gridSpan w:val="3"/>
            <w:shd w:val="clear" w:color="auto" w:fill="D9D9D9" w:themeFill="background1" w:themeFillShade="D9"/>
          </w:tcPr>
          <w:p w14:paraId="70EB34EE" w14:textId="77777777" w:rsidR="00D74FD5" w:rsidRPr="0066439E" w:rsidRDefault="00D74FD5">
            <w:pPr>
              <w:spacing w:after="0"/>
              <w:ind w:left="365" w:right="705"/>
              <w:jc w:val="center"/>
              <w:rPr>
                <w:rFonts w:ascii="Verdana" w:hAnsi="Verdana" w:cs="Verdana"/>
                <w:color w:val="000080"/>
                <w:sz w:val="18"/>
                <w:szCs w:val="18"/>
              </w:rPr>
            </w:pPr>
            <w:r>
              <w:rPr>
                <w:rFonts w:ascii="Verdana" w:hAnsi="Verdana" w:cs="Verdana"/>
                <w:color w:val="000080"/>
                <w:sz w:val="18"/>
                <w:szCs w:val="18"/>
              </w:rPr>
              <w:t>57</w:t>
            </w:r>
          </w:p>
        </w:tc>
        <w:tc>
          <w:tcPr>
            <w:tcW w:w="1170" w:type="dxa"/>
            <w:shd w:val="clear" w:color="auto" w:fill="D9D9D9" w:themeFill="background1" w:themeFillShade="D9"/>
          </w:tcPr>
          <w:p w14:paraId="0A5A7D6F" w14:textId="77777777" w:rsidR="00D74FD5" w:rsidRPr="0066439E" w:rsidRDefault="00D74FD5">
            <w:pPr>
              <w:spacing w:after="0"/>
              <w:ind w:left="-75"/>
              <w:jc w:val="center"/>
              <w:rPr>
                <w:rFonts w:ascii="Verdana" w:hAnsi="Verdana" w:cs="Verdana"/>
                <w:color w:val="000080"/>
                <w:sz w:val="18"/>
                <w:szCs w:val="18"/>
              </w:rPr>
            </w:pPr>
            <w:r>
              <w:rPr>
                <w:rFonts w:ascii="Verdana" w:hAnsi="Verdana" w:cs="Verdana"/>
                <w:color w:val="000080"/>
                <w:sz w:val="18"/>
                <w:szCs w:val="18"/>
              </w:rPr>
              <w:t>21</w:t>
            </w:r>
          </w:p>
        </w:tc>
      </w:tr>
      <w:tr w:rsidR="00D74FD5" w:rsidRPr="00F91D16" w14:paraId="101B2E87" w14:textId="77777777" w:rsidTr="0033425F">
        <w:trPr>
          <w:gridAfter w:val="1"/>
          <w:wAfter w:w="90" w:type="dxa"/>
          <w:trHeight w:val="144"/>
        </w:trPr>
        <w:tc>
          <w:tcPr>
            <w:tcW w:w="3600" w:type="dxa"/>
            <w:tcBorders>
              <w:bottom w:val="single" w:sz="4" w:space="0" w:color="833C0B" w:themeColor="accent2" w:themeShade="80"/>
            </w:tcBorders>
            <w:shd w:val="clear" w:color="auto" w:fill="auto"/>
          </w:tcPr>
          <w:p w14:paraId="01D7CF5F" w14:textId="77777777" w:rsidR="00D74FD5" w:rsidRDefault="00D74FD5">
            <w:pPr>
              <w:spacing w:before="30" w:after="30"/>
              <w:rPr>
                <w:rFonts w:ascii="Verdana" w:hAnsi="Verdana" w:cs="Verdana"/>
                <w:color w:val="000080"/>
                <w:sz w:val="18"/>
                <w:szCs w:val="18"/>
              </w:rPr>
            </w:pPr>
            <w:r>
              <w:rPr>
                <w:rFonts w:ascii="Verdana" w:hAnsi="Verdana" w:cs="Verdana"/>
                <w:color w:val="000080"/>
                <w:sz w:val="18"/>
                <w:szCs w:val="18"/>
              </w:rPr>
              <w:t>Republicans</w:t>
            </w:r>
          </w:p>
        </w:tc>
        <w:tc>
          <w:tcPr>
            <w:tcW w:w="2034" w:type="dxa"/>
            <w:tcBorders>
              <w:bottom w:val="single" w:sz="4" w:space="0" w:color="833C0B" w:themeColor="accent2" w:themeShade="80"/>
            </w:tcBorders>
            <w:shd w:val="clear" w:color="auto" w:fill="auto"/>
          </w:tcPr>
          <w:p w14:paraId="4F3B302D" w14:textId="77777777" w:rsidR="00D74FD5" w:rsidRPr="00F91D16" w:rsidRDefault="00D74FD5">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19</w:t>
            </w:r>
          </w:p>
        </w:tc>
        <w:tc>
          <w:tcPr>
            <w:tcW w:w="2106" w:type="dxa"/>
            <w:gridSpan w:val="3"/>
            <w:tcBorders>
              <w:bottom w:val="single" w:sz="4" w:space="0" w:color="833C0B" w:themeColor="accent2" w:themeShade="80"/>
            </w:tcBorders>
            <w:shd w:val="clear" w:color="auto" w:fill="auto"/>
          </w:tcPr>
          <w:p w14:paraId="2CB3FED3" w14:textId="77777777" w:rsidR="00D74FD5" w:rsidRPr="00F91D16" w:rsidRDefault="00D74FD5">
            <w:pPr>
              <w:spacing w:after="0"/>
              <w:ind w:left="365" w:right="705"/>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53</w:t>
            </w:r>
          </w:p>
        </w:tc>
        <w:tc>
          <w:tcPr>
            <w:tcW w:w="1170" w:type="dxa"/>
            <w:tcBorders>
              <w:bottom w:val="single" w:sz="4" w:space="0" w:color="833C0B" w:themeColor="accent2" w:themeShade="80"/>
            </w:tcBorders>
            <w:shd w:val="clear" w:color="auto" w:fill="auto"/>
          </w:tcPr>
          <w:p w14:paraId="1043B248" w14:textId="77777777" w:rsidR="00D74FD5" w:rsidRPr="00F91D16" w:rsidRDefault="00D74FD5">
            <w:pPr>
              <w:spacing w:after="0"/>
              <w:ind w:left="-75"/>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28</w:t>
            </w:r>
          </w:p>
        </w:tc>
      </w:tr>
    </w:tbl>
    <w:p w14:paraId="4C456161" w14:textId="4B69A431" w:rsidR="00A833D1" w:rsidRPr="00A833D1" w:rsidRDefault="00075F23" w:rsidP="00A833D1">
      <w:pPr>
        <w:pStyle w:val="Heading2"/>
        <w:spacing w:line="276" w:lineRule="auto"/>
        <w:ind w:firstLine="720"/>
        <w:rPr>
          <w:b w:val="0"/>
          <w:color w:val="auto"/>
          <w:sz w:val="22"/>
        </w:rPr>
      </w:pPr>
      <w:r>
        <w:rPr>
          <w:b w:val="0"/>
          <w:color w:val="auto"/>
          <w:sz w:val="22"/>
        </w:rPr>
        <w:t xml:space="preserve">Further highlighting the </w:t>
      </w:r>
      <w:r w:rsidR="00280A53">
        <w:rPr>
          <w:b w:val="0"/>
          <w:color w:val="auto"/>
          <w:sz w:val="22"/>
        </w:rPr>
        <w:t xml:space="preserve">turn away from international issues, last year, 30% of college students mentioned the Russia-Ukraine War as a </w:t>
      </w:r>
      <w:r w:rsidR="00DE238E">
        <w:rPr>
          <w:b w:val="0"/>
          <w:color w:val="auto"/>
          <w:sz w:val="22"/>
        </w:rPr>
        <w:t xml:space="preserve">top issue for them personally, and this has dropped to just 10% in this year’s survey.  </w:t>
      </w:r>
      <w:r w:rsidR="00A833D1">
        <w:rPr>
          <w:b w:val="0"/>
          <w:color w:val="auto"/>
          <w:sz w:val="22"/>
        </w:rPr>
        <w:t>When asked about the United States</w:t>
      </w:r>
      <w:r w:rsidR="0089305E">
        <w:rPr>
          <w:b w:val="0"/>
          <w:color w:val="auto"/>
          <w:sz w:val="22"/>
        </w:rPr>
        <w:t>’</w:t>
      </w:r>
      <w:r w:rsidR="00A833D1">
        <w:rPr>
          <w:b w:val="0"/>
          <w:color w:val="auto"/>
          <w:sz w:val="22"/>
        </w:rPr>
        <w:t xml:space="preserve"> involvement in the war between Russia and Ukraine, only 20% of students believe that the United States should become more involved, 51% saying stay as involved, and 29% saying the United States should be less involved. </w:t>
      </w:r>
    </w:p>
    <w:tbl>
      <w:tblPr>
        <w:tblpPr w:leftFromText="180" w:rightFromText="180" w:vertAnchor="text" w:horzAnchor="margin" w:tblpXSpec="right" w:tblpY="147"/>
        <w:tblW w:w="9090" w:type="dxa"/>
        <w:tblLayout w:type="fixed"/>
        <w:tblLook w:val="0000" w:firstRow="0" w:lastRow="0" w:firstColumn="0" w:lastColumn="0" w:noHBand="0" w:noVBand="0"/>
      </w:tblPr>
      <w:tblGrid>
        <w:gridCol w:w="3600"/>
        <w:gridCol w:w="2034"/>
        <w:gridCol w:w="20"/>
        <w:gridCol w:w="1906"/>
        <w:gridCol w:w="630"/>
        <w:gridCol w:w="810"/>
        <w:gridCol w:w="90"/>
      </w:tblGrid>
      <w:tr w:rsidR="00A833D1" w:rsidRPr="00F91D16" w14:paraId="7EE7AFA4" w14:textId="77777777">
        <w:trPr>
          <w:trHeight w:val="440"/>
        </w:trPr>
        <w:tc>
          <w:tcPr>
            <w:tcW w:w="9090" w:type="dxa"/>
            <w:gridSpan w:val="7"/>
            <w:shd w:val="clear" w:color="auto" w:fill="000080"/>
          </w:tcPr>
          <w:p w14:paraId="1CB5A0D4" w14:textId="32DD48ED" w:rsidR="00A833D1" w:rsidRPr="00F91D16" w:rsidRDefault="00A833D1">
            <w:pPr>
              <w:spacing w:before="30" w:after="30"/>
              <w:jc w:val="center"/>
              <w:rPr>
                <w:rFonts w:ascii="Verdana" w:hAnsi="Verdana" w:cs="Verdana"/>
                <w:b/>
                <w:bCs/>
                <w:i/>
                <w:color w:val="000080"/>
                <w:sz w:val="18"/>
                <w:szCs w:val="18"/>
                <w:u w:val="single"/>
              </w:rPr>
            </w:pPr>
            <w:r>
              <w:rPr>
                <w:rFonts w:ascii="Verdana" w:hAnsi="Verdana" w:cs="Verdana"/>
                <w:b/>
                <w:bCs/>
                <w:color w:val="FFFFFF"/>
                <w:sz w:val="20"/>
              </w:rPr>
              <w:t>United States Involvement in the Russia</w:t>
            </w:r>
            <w:r w:rsidR="00BA0924">
              <w:rPr>
                <w:rFonts w:ascii="Verdana" w:hAnsi="Verdana" w:cs="Verdana"/>
                <w:b/>
                <w:bCs/>
                <w:color w:val="FFFFFF"/>
                <w:sz w:val="20"/>
              </w:rPr>
              <w:t>-</w:t>
            </w:r>
            <w:r>
              <w:rPr>
                <w:rFonts w:ascii="Verdana" w:hAnsi="Verdana" w:cs="Verdana"/>
                <w:b/>
                <w:bCs/>
                <w:color w:val="FFFFFF"/>
                <w:sz w:val="20"/>
              </w:rPr>
              <w:t xml:space="preserve">Ukraine War </w:t>
            </w:r>
          </w:p>
        </w:tc>
      </w:tr>
      <w:tr w:rsidR="00A833D1" w:rsidRPr="00F91D16" w14:paraId="4F62FB4C" w14:textId="77777777">
        <w:trPr>
          <w:gridAfter w:val="1"/>
          <w:wAfter w:w="90" w:type="dxa"/>
          <w:trHeight w:val="440"/>
        </w:trPr>
        <w:tc>
          <w:tcPr>
            <w:tcW w:w="3600" w:type="dxa"/>
            <w:vAlign w:val="center"/>
          </w:tcPr>
          <w:p w14:paraId="194A237C" w14:textId="77777777" w:rsidR="00A833D1" w:rsidRPr="00F91D16" w:rsidRDefault="00A833D1">
            <w:pPr>
              <w:spacing w:before="30" w:after="30"/>
              <w:rPr>
                <w:rFonts w:ascii="Verdana" w:hAnsi="Verdana" w:cs="Verdana"/>
                <w:sz w:val="18"/>
                <w:szCs w:val="18"/>
              </w:rPr>
            </w:pPr>
          </w:p>
        </w:tc>
        <w:tc>
          <w:tcPr>
            <w:tcW w:w="2054" w:type="dxa"/>
            <w:gridSpan w:val="2"/>
            <w:vAlign w:val="bottom"/>
          </w:tcPr>
          <w:p w14:paraId="4C401E18" w14:textId="77777777" w:rsidR="00A833D1" w:rsidRPr="00F91D16" w:rsidRDefault="00A833D1">
            <w:pPr>
              <w:spacing w:before="30" w:after="30"/>
              <w:jc w:val="center"/>
              <w:rPr>
                <w:rFonts w:ascii="Verdana" w:hAnsi="Verdana" w:cs="Verdana"/>
                <w:b/>
                <w:bCs/>
                <w:color w:val="000080"/>
                <w:sz w:val="18"/>
                <w:szCs w:val="18"/>
                <w:u w:val="single"/>
              </w:rPr>
            </w:pPr>
            <w:r>
              <w:rPr>
                <w:rFonts w:ascii="Verdana" w:hAnsi="Verdana" w:cs="Verdana"/>
                <w:b/>
                <w:bCs/>
                <w:color w:val="000080"/>
                <w:sz w:val="18"/>
                <w:szCs w:val="18"/>
              </w:rPr>
              <w:t xml:space="preserve">Become MORE active </w:t>
            </w:r>
          </w:p>
          <w:p w14:paraId="52CF5496" w14:textId="77777777" w:rsidR="00A833D1" w:rsidRPr="00F91D16" w:rsidRDefault="00A833D1">
            <w:pPr>
              <w:spacing w:before="30" w:after="30"/>
              <w:jc w:val="center"/>
              <w:rPr>
                <w:rFonts w:ascii="Verdana" w:hAnsi="Verdana" w:cs="Verdana"/>
                <w:b/>
                <w:bCs/>
                <w:color w:val="000080"/>
                <w:sz w:val="18"/>
                <w:szCs w:val="18"/>
              </w:rPr>
            </w:pPr>
            <w:r w:rsidRPr="00F91D16">
              <w:rPr>
                <w:rFonts w:ascii="Verdana" w:hAnsi="Verdana" w:cs="Verdana"/>
                <w:b/>
                <w:bCs/>
                <w:color w:val="000080"/>
                <w:sz w:val="18"/>
                <w:szCs w:val="18"/>
              </w:rPr>
              <w:t>%</w:t>
            </w:r>
          </w:p>
        </w:tc>
        <w:tc>
          <w:tcPr>
            <w:tcW w:w="1906" w:type="dxa"/>
          </w:tcPr>
          <w:p w14:paraId="76ECDE79" w14:textId="77777777" w:rsidR="00A833D1" w:rsidRDefault="00A833D1">
            <w:pPr>
              <w:spacing w:before="30" w:after="30"/>
              <w:jc w:val="center"/>
              <w:rPr>
                <w:rFonts w:ascii="Verdana" w:hAnsi="Verdana" w:cs="Verdana"/>
                <w:b/>
                <w:bCs/>
                <w:color w:val="000080"/>
                <w:sz w:val="18"/>
                <w:szCs w:val="18"/>
              </w:rPr>
            </w:pPr>
            <w:r>
              <w:rPr>
                <w:rFonts w:ascii="Verdana" w:hAnsi="Verdana" w:cs="Verdana"/>
                <w:b/>
                <w:bCs/>
                <w:color w:val="000080"/>
                <w:sz w:val="18"/>
                <w:szCs w:val="18"/>
              </w:rPr>
              <w:t>Stay as active</w:t>
            </w:r>
          </w:p>
          <w:p w14:paraId="781FBBF1" w14:textId="77777777" w:rsidR="00A833D1" w:rsidRPr="00F91D16" w:rsidRDefault="00A833D1">
            <w:pPr>
              <w:spacing w:before="30" w:after="30"/>
              <w:jc w:val="center"/>
              <w:rPr>
                <w:rFonts w:ascii="Verdana" w:hAnsi="Verdana" w:cs="Verdana"/>
                <w:b/>
                <w:bCs/>
                <w:color w:val="000080"/>
                <w:sz w:val="18"/>
                <w:szCs w:val="18"/>
              </w:rPr>
            </w:pPr>
            <w:r>
              <w:rPr>
                <w:rFonts w:ascii="Verdana" w:hAnsi="Verdana" w:cs="Verdana"/>
                <w:b/>
                <w:bCs/>
                <w:color w:val="000080"/>
                <w:sz w:val="18"/>
                <w:szCs w:val="18"/>
              </w:rPr>
              <w:t>%</w:t>
            </w:r>
          </w:p>
        </w:tc>
        <w:tc>
          <w:tcPr>
            <w:tcW w:w="1440" w:type="dxa"/>
            <w:gridSpan w:val="2"/>
            <w:vAlign w:val="bottom"/>
          </w:tcPr>
          <w:p w14:paraId="747A13A5" w14:textId="77777777" w:rsidR="00A833D1" w:rsidRPr="00133723" w:rsidRDefault="00A833D1">
            <w:pPr>
              <w:spacing w:before="30" w:after="30"/>
              <w:jc w:val="center"/>
              <w:rPr>
                <w:rFonts w:ascii="Verdana" w:hAnsi="Verdana" w:cs="Verdana"/>
                <w:b/>
                <w:bCs/>
                <w:color w:val="000080"/>
                <w:sz w:val="18"/>
                <w:szCs w:val="18"/>
              </w:rPr>
            </w:pPr>
            <w:r>
              <w:rPr>
                <w:rFonts w:ascii="Verdana" w:hAnsi="Verdana" w:cs="Verdana"/>
                <w:b/>
                <w:bCs/>
                <w:color w:val="000080"/>
                <w:sz w:val="18"/>
                <w:szCs w:val="18"/>
              </w:rPr>
              <w:t xml:space="preserve">Become LESS active </w:t>
            </w:r>
          </w:p>
          <w:p w14:paraId="0A508DF7" w14:textId="77777777" w:rsidR="00A833D1" w:rsidRPr="00F91D16" w:rsidRDefault="00A833D1">
            <w:pPr>
              <w:spacing w:before="30" w:after="30"/>
              <w:jc w:val="center"/>
              <w:rPr>
                <w:rFonts w:ascii="Verdana" w:hAnsi="Verdana" w:cs="Verdana"/>
                <w:b/>
                <w:bCs/>
                <w:color w:val="000080"/>
                <w:sz w:val="18"/>
                <w:szCs w:val="18"/>
              </w:rPr>
            </w:pPr>
            <w:r w:rsidRPr="00F91D16">
              <w:rPr>
                <w:rFonts w:ascii="Verdana" w:hAnsi="Verdana" w:cs="Verdana"/>
                <w:b/>
                <w:bCs/>
                <w:color w:val="000080"/>
                <w:sz w:val="18"/>
                <w:szCs w:val="18"/>
              </w:rPr>
              <w:t>%</w:t>
            </w:r>
          </w:p>
        </w:tc>
      </w:tr>
      <w:tr w:rsidR="00A833D1" w:rsidRPr="00F91D16" w14:paraId="187FF03A" w14:textId="77777777">
        <w:trPr>
          <w:trHeight w:val="144"/>
        </w:trPr>
        <w:tc>
          <w:tcPr>
            <w:tcW w:w="3600" w:type="dxa"/>
            <w:shd w:val="clear" w:color="auto" w:fill="D9D9D9" w:themeFill="background1" w:themeFillShade="D9"/>
          </w:tcPr>
          <w:p w14:paraId="234F5FCA" w14:textId="77777777" w:rsidR="00A833D1" w:rsidRPr="00F91D16" w:rsidRDefault="00A833D1">
            <w:pPr>
              <w:spacing w:before="30" w:after="30"/>
              <w:rPr>
                <w:rFonts w:ascii="Verdana" w:hAnsi="Verdana" w:cs="Verdana"/>
                <w:b/>
                <w:bCs/>
                <w:color w:val="000080"/>
                <w:sz w:val="18"/>
                <w:szCs w:val="18"/>
              </w:rPr>
            </w:pPr>
            <w:r w:rsidRPr="00F91D16">
              <w:rPr>
                <w:rFonts w:ascii="Verdana" w:hAnsi="Verdana" w:cs="Verdana"/>
                <w:b/>
                <w:bCs/>
                <w:color w:val="000080"/>
                <w:sz w:val="18"/>
                <w:szCs w:val="18"/>
              </w:rPr>
              <w:t>All College Students</w:t>
            </w:r>
          </w:p>
        </w:tc>
        <w:tc>
          <w:tcPr>
            <w:tcW w:w="2034" w:type="dxa"/>
            <w:shd w:val="clear" w:color="auto" w:fill="D9D9D9" w:themeFill="background1" w:themeFillShade="D9"/>
          </w:tcPr>
          <w:p w14:paraId="371A7F4E" w14:textId="77777777" w:rsidR="00A833D1" w:rsidRPr="00F91D16" w:rsidRDefault="00A833D1">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20</w:t>
            </w:r>
          </w:p>
        </w:tc>
        <w:tc>
          <w:tcPr>
            <w:tcW w:w="1926" w:type="dxa"/>
            <w:gridSpan w:val="2"/>
            <w:shd w:val="clear" w:color="auto" w:fill="D9D9D9" w:themeFill="background1" w:themeFillShade="D9"/>
          </w:tcPr>
          <w:p w14:paraId="0E92B2A6" w14:textId="77777777" w:rsidR="00A833D1" w:rsidRPr="00F91D16" w:rsidRDefault="00A833D1">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51</w:t>
            </w:r>
          </w:p>
        </w:tc>
        <w:tc>
          <w:tcPr>
            <w:tcW w:w="1530" w:type="dxa"/>
            <w:gridSpan w:val="3"/>
            <w:shd w:val="clear" w:color="auto" w:fill="D9D9D9" w:themeFill="background1" w:themeFillShade="D9"/>
          </w:tcPr>
          <w:p w14:paraId="2CDC3F95" w14:textId="77777777" w:rsidR="00A833D1" w:rsidRPr="00F91D16" w:rsidRDefault="00A833D1">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29</w:t>
            </w:r>
          </w:p>
        </w:tc>
      </w:tr>
      <w:tr w:rsidR="00A833D1" w:rsidRPr="00F91D16" w14:paraId="0261947D" w14:textId="77777777">
        <w:trPr>
          <w:trHeight w:val="144"/>
        </w:trPr>
        <w:tc>
          <w:tcPr>
            <w:tcW w:w="3600" w:type="dxa"/>
            <w:shd w:val="clear" w:color="auto" w:fill="FFFFFF" w:themeFill="background1"/>
          </w:tcPr>
          <w:p w14:paraId="7F2FA447" w14:textId="77777777" w:rsidR="00A833D1" w:rsidRPr="00F91D16" w:rsidRDefault="00A833D1">
            <w:pPr>
              <w:spacing w:before="30" w:after="30"/>
              <w:rPr>
                <w:rFonts w:ascii="Verdana" w:hAnsi="Verdana" w:cs="Verdana"/>
                <w:color w:val="000080"/>
                <w:sz w:val="18"/>
                <w:szCs w:val="18"/>
              </w:rPr>
            </w:pPr>
            <w:r>
              <w:rPr>
                <w:rFonts w:ascii="Verdana" w:hAnsi="Verdana" w:cs="Verdana"/>
                <w:color w:val="000080"/>
                <w:sz w:val="18"/>
                <w:szCs w:val="18"/>
              </w:rPr>
              <w:t>Satisfied with political leadership</w:t>
            </w:r>
          </w:p>
        </w:tc>
        <w:tc>
          <w:tcPr>
            <w:tcW w:w="2034" w:type="dxa"/>
            <w:shd w:val="clear" w:color="auto" w:fill="FFFFFF" w:themeFill="background1"/>
          </w:tcPr>
          <w:p w14:paraId="61BE355F" w14:textId="77777777" w:rsidR="00A833D1" w:rsidRPr="00F91D16" w:rsidRDefault="00A833D1">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21</w:t>
            </w:r>
          </w:p>
        </w:tc>
        <w:tc>
          <w:tcPr>
            <w:tcW w:w="1926" w:type="dxa"/>
            <w:gridSpan w:val="2"/>
            <w:shd w:val="clear" w:color="auto" w:fill="FFFFFF" w:themeFill="background1"/>
          </w:tcPr>
          <w:p w14:paraId="591267D5" w14:textId="77777777" w:rsidR="00A833D1" w:rsidRPr="00F91D16" w:rsidRDefault="00A833D1">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59</w:t>
            </w:r>
          </w:p>
        </w:tc>
        <w:tc>
          <w:tcPr>
            <w:tcW w:w="1530" w:type="dxa"/>
            <w:gridSpan w:val="3"/>
            <w:shd w:val="clear" w:color="auto" w:fill="FFFFFF" w:themeFill="background1"/>
          </w:tcPr>
          <w:p w14:paraId="32264CEB" w14:textId="77777777" w:rsidR="00A833D1" w:rsidRPr="00F91D16" w:rsidRDefault="00A833D1">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20</w:t>
            </w:r>
          </w:p>
        </w:tc>
      </w:tr>
      <w:tr w:rsidR="00A833D1" w:rsidRPr="00F91D16" w14:paraId="2852952D" w14:textId="77777777">
        <w:trPr>
          <w:trHeight w:val="144"/>
        </w:trPr>
        <w:tc>
          <w:tcPr>
            <w:tcW w:w="3600" w:type="dxa"/>
            <w:shd w:val="clear" w:color="auto" w:fill="D9D9D9" w:themeFill="background1" w:themeFillShade="D9"/>
          </w:tcPr>
          <w:p w14:paraId="748A2CF7" w14:textId="77777777" w:rsidR="00A833D1" w:rsidRPr="00F91D16" w:rsidRDefault="00A833D1">
            <w:pPr>
              <w:spacing w:before="30" w:after="30"/>
              <w:rPr>
                <w:rFonts w:ascii="Verdana" w:hAnsi="Verdana" w:cs="Verdana"/>
                <w:color w:val="000080"/>
                <w:sz w:val="18"/>
                <w:szCs w:val="18"/>
              </w:rPr>
            </w:pPr>
            <w:r>
              <w:rPr>
                <w:rFonts w:ascii="Verdana" w:hAnsi="Verdana" w:cs="Verdana"/>
                <w:color w:val="000080"/>
                <w:sz w:val="18"/>
                <w:szCs w:val="18"/>
              </w:rPr>
              <w:t xml:space="preserve">Dissatisfied with political leadership </w:t>
            </w:r>
          </w:p>
        </w:tc>
        <w:tc>
          <w:tcPr>
            <w:tcW w:w="2034" w:type="dxa"/>
            <w:shd w:val="clear" w:color="auto" w:fill="D9D9D9" w:themeFill="background1" w:themeFillShade="D9"/>
          </w:tcPr>
          <w:p w14:paraId="73EBEA5A" w14:textId="77777777" w:rsidR="00A833D1" w:rsidRPr="00F91D16" w:rsidRDefault="00A833D1">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20</w:t>
            </w:r>
          </w:p>
        </w:tc>
        <w:tc>
          <w:tcPr>
            <w:tcW w:w="1926" w:type="dxa"/>
            <w:gridSpan w:val="2"/>
            <w:shd w:val="clear" w:color="auto" w:fill="D9D9D9" w:themeFill="background1" w:themeFillShade="D9"/>
          </w:tcPr>
          <w:p w14:paraId="3C8A81BF" w14:textId="77777777" w:rsidR="00A833D1" w:rsidRPr="00F91D16" w:rsidRDefault="00A833D1">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46</w:t>
            </w:r>
          </w:p>
        </w:tc>
        <w:tc>
          <w:tcPr>
            <w:tcW w:w="1530" w:type="dxa"/>
            <w:gridSpan w:val="3"/>
            <w:shd w:val="clear" w:color="auto" w:fill="D9D9D9" w:themeFill="background1" w:themeFillShade="D9"/>
          </w:tcPr>
          <w:p w14:paraId="28A04A64" w14:textId="77777777" w:rsidR="00A833D1" w:rsidRPr="00F91D16" w:rsidRDefault="00A833D1">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34</w:t>
            </w:r>
          </w:p>
        </w:tc>
      </w:tr>
      <w:tr w:rsidR="00A833D1" w:rsidRPr="00F91D16" w14:paraId="7A5073CD" w14:textId="77777777">
        <w:trPr>
          <w:trHeight w:val="144"/>
        </w:trPr>
        <w:tc>
          <w:tcPr>
            <w:tcW w:w="3600" w:type="dxa"/>
            <w:shd w:val="clear" w:color="auto" w:fill="FFFFFF" w:themeFill="background1"/>
          </w:tcPr>
          <w:p w14:paraId="0331B7B1" w14:textId="77777777" w:rsidR="00A833D1" w:rsidRPr="00F91D16" w:rsidRDefault="00A833D1">
            <w:pPr>
              <w:spacing w:before="30" w:after="30"/>
              <w:rPr>
                <w:rFonts w:ascii="Verdana" w:hAnsi="Verdana" w:cs="Verdana"/>
                <w:color w:val="000080"/>
                <w:sz w:val="18"/>
                <w:szCs w:val="18"/>
              </w:rPr>
            </w:pPr>
            <w:r>
              <w:rPr>
                <w:rFonts w:ascii="Verdana" w:hAnsi="Verdana" w:cs="Verdana"/>
                <w:color w:val="000080"/>
                <w:sz w:val="18"/>
                <w:szCs w:val="18"/>
              </w:rPr>
              <w:t>Biden</w:t>
            </w:r>
            <w:r w:rsidRPr="00F91D16">
              <w:rPr>
                <w:rFonts w:ascii="Verdana" w:hAnsi="Verdana" w:cs="Verdana"/>
                <w:color w:val="000080"/>
                <w:sz w:val="18"/>
                <w:szCs w:val="18"/>
              </w:rPr>
              <w:t xml:space="preserve"> voters</w:t>
            </w:r>
          </w:p>
        </w:tc>
        <w:tc>
          <w:tcPr>
            <w:tcW w:w="2034" w:type="dxa"/>
            <w:shd w:val="clear" w:color="auto" w:fill="FFFFFF" w:themeFill="background1"/>
          </w:tcPr>
          <w:p w14:paraId="2560BAB3" w14:textId="77777777" w:rsidR="00A833D1" w:rsidRPr="00F91D16" w:rsidRDefault="00A833D1">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26</w:t>
            </w:r>
          </w:p>
        </w:tc>
        <w:tc>
          <w:tcPr>
            <w:tcW w:w="1926" w:type="dxa"/>
            <w:gridSpan w:val="2"/>
            <w:shd w:val="clear" w:color="auto" w:fill="FFFFFF" w:themeFill="background1"/>
          </w:tcPr>
          <w:p w14:paraId="0AE71DC1" w14:textId="77777777" w:rsidR="00A833D1" w:rsidRPr="00F91D16" w:rsidRDefault="00A833D1">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55</w:t>
            </w:r>
          </w:p>
        </w:tc>
        <w:tc>
          <w:tcPr>
            <w:tcW w:w="1530" w:type="dxa"/>
            <w:gridSpan w:val="3"/>
            <w:shd w:val="clear" w:color="auto" w:fill="FFFFFF" w:themeFill="background1"/>
          </w:tcPr>
          <w:p w14:paraId="5F6D2C7C" w14:textId="77777777" w:rsidR="00A833D1" w:rsidRPr="00F91D16" w:rsidRDefault="00A833D1">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20</w:t>
            </w:r>
          </w:p>
        </w:tc>
      </w:tr>
      <w:tr w:rsidR="00A833D1" w:rsidRPr="00F91D16" w14:paraId="0AB3711F" w14:textId="77777777">
        <w:trPr>
          <w:trHeight w:val="144"/>
        </w:trPr>
        <w:tc>
          <w:tcPr>
            <w:tcW w:w="3600" w:type="dxa"/>
            <w:shd w:val="clear" w:color="auto" w:fill="D9D9D9" w:themeFill="background1" w:themeFillShade="D9"/>
          </w:tcPr>
          <w:p w14:paraId="7B7768BE" w14:textId="77777777" w:rsidR="00A833D1" w:rsidRPr="00F91D16" w:rsidRDefault="00A833D1">
            <w:pPr>
              <w:spacing w:before="30" w:after="30"/>
              <w:rPr>
                <w:rFonts w:ascii="Verdana" w:hAnsi="Verdana" w:cs="Verdana"/>
                <w:color w:val="000080"/>
                <w:sz w:val="18"/>
                <w:szCs w:val="18"/>
              </w:rPr>
            </w:pPr>
            <w:r>
              <w:rPr>
                <w:rFonts w:ascii="Verdana" w:hAnsi="Verdana" w:cs="Verdana"/>
                <w:color w:val="000080"/>
                <w:sz w:val="18"/>
                <w:szCs w:val="18"/>
              </w:rPr>
              <w:t>Trump</w:t>
            </w:r>
            <w:r w:rsidRPr="00F91D16">
              <w:rPr>
                <w:rFonts w:ascii="Verdana" w:hAnsi="Verdana" w:cs="Verdana"/>
                <w:color w:val="000080"/>
                <w:sz w:val="18"/>
                <w:szCs w:val="18"/>
              </w:rPr>
              <w:t xml:space="preserve"> voters</w:t>
            </w:r>
          </w:p>
        </w:tc>
        <w:tc>
          <w:tcPr>
            <w:tcW w:w="2034" w:type="dxa"/>
            <w:shd w:val="clear" w:color="auto" w:fill="D9D9D9" w:themeFill="background1" w:themeFillShade="D9"/>
          </w:tcPr>
          <w:p w14:paraId="2EFA492B" w14:textId="77777777" w:rsidR="00A833D1" w:rsidRPr="00F91D16" w:rsidRDefault="00A833D1">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10</w:t>
            </w:r>
          </w:p>
        </w:tc>
        <w:tc>
          <w:tcPr>
            <w:tcW w:w="1926" w:type="dxa"/>
            <w:gridSpan w:val="2"/>
            <w:shd w:val="clear" w:color="auto" w:fill="D9D9D9" w:themeFill="background1" w:themeFillShade="D9"/>
          </w:tcPr>
          <w:p w14:paraId="52D5D21C" w14:textId="77777777" w:rsidR="00A833D1" w:rsidRPr="00F91D16" w:rsidRDefault="00A833D1">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41</w:t>
            </w:r>
          </w:p>
        </w:tc>
        <w:tc>
          <w:tcPr>
            <w:tcW w:w="1530" w:type="dxa"/>
            <w:gridSpan w:val="3"/>
            <w:shd w:val="clear" w:color="auto" w:fill="D9D9D9" w:themeFill="background1" w:themeFillShade="D9"/>
          </w:tcPr>
          <w:p w14:paraId="6FEA4DB1" w14:textId="77777777" w:rsidR="00A833D1" w:rsidRPr="00F91D16" w:rsidRDefault="00A833D1">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49</w:t>
            </w:r>
          </w:p>
        </w:tc>
      </w:tr>
      <w:tr w:rsidR="00A833D1" w:rsidRPr="00F91D16" w14:paraId="3BC864C3" w14:textId="77777777">
        <w:trPr>
          <w:trHeight w:val="144"/>
        </w:trPr>
        <w:tc>
          <w:tcPr>
            <w:tcW w:w="3600" w:type="dxa"/>
            <w:shd w:val="clear" w:color="auto" w:fill="auto"/>
          </w:tcPr>
          <w:p w14:paraId="21076271" w14:textId="77777777" w:rsidR="00A833D1" w:rsidRPr="00F91D16" w:rsidRDefault="00A833D1">
            <w:pPr>
              <w:spacing w:before="30" w:after="30"/>
              <w:rPr>
                <w:rFonts w:ascii="Verdana" w:hAnsi="Verdana" w:cs="Verdana"/>
                <w:color w:val="000080"/>
                <w:sz w:val="18"/>
                <w:szCs w:val="18"/>
              </w:rPr>
            </w:pPr>
            <w:r>
              <w:rPr>
                <w:rFonts w:ascii="Verdana" w:hAnsi="Verdana" w:cs="Verdana"/>
                <w:color w:val="000080"/>
                <w:sz w:val="18"/>
                <w:szCs w:val="18"/>
              </w:rPr>
              <w:t>Democrats</w:t>
            </w:r>
          </w:p>
        </w:tc>
        <w:tc>
          <w:tcPr>
            <w:tcW w:w="2034" w:type="dxa"/>
            <w:shd w:val="clear" w:color="auto" w:fill="auto"/>
          </w:tcPr>
          <w:p w14:paraId="33585B06" w14:textId="77777777" w:rsidR="00A833D1" w:rsidRPr="00F91D16" w:rsidRDefault="00A833D1">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24</w:t>
            </w:r>
          </w:p>
        </w:tc>
        <w:tc>
          <w:tcPr>
            <w:tcW w:w="2556" w:type="dxa"/>
            <w:gridSpan w:val="3"/>
            <w:shd w:val="clear" w:color="auto" w:fill="auto"/>
          </w:tcPr>
          <w:p w14:paraId="5FA8C414" w14:textId="77777777" w:rsidR="00A833D1" w:rsidRPr="00F91D16" w:rsidRDefault="00A833D1">
            <w:pPr>
              <w:spacing w:after="0"/>
              <w:ind w:right="705"/>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56</w:t>
            </w:r>
          </w:p>
        </w:tc>
        <w:tc>
          <w:tcPr>
            <w:tcW w:w="900" w:type="dxa"/>
            <w:gridSpan w:val="2"/>
            <w:shd w:val="clear" w:color="auto" w:fill="auto"/>
          </w:tcPr>
          <w:p w14:paraId="6877175E" w14:textId="77777777" w:rsidR="00A833D1" w:rsidRPr="00F91D16" w:rsidRDefault="00A833D1">
            <w:pPr>
              <w:spacing w:after="0"/>
              <w:ind w:left="-645"/>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20</w:t>
            </w:r>
          </w:p>
        </w:tc>
      </w:tr>
      <w:tr w:rsidR="00A833D1" w:rsidRPr="00F91D16" w14:paraId="4B3B150B" w14:textId="77777777" w:rsidTr="003C2D9E">
        <w:trPr>
          <w:trHeight w:val="144"/>
        </w:trPr>
        <w:tc>
          <w:tcPr>
            <w:tcW w:w="3600" w:type="dxa"/>
            <w:shd w:val="clear" w:color="auto" w:fill="D9D9D9" w:themeFill="background1" w:themeFillShade="D9"/>
          </w:tcPr>
          <w:p w14:paraId="11CE7119" w14:textId="77777777" w:rsidR="00A833D1" w:rsidRDefault="00A833D1">
            <w:pPr>
              <w:spacing w:before="30" w:after="30"/>
              <w:rPr>
                <w:rFonts w:ascii="Verdana" w:hAnsi="Verdana" w:cs="Verdana"/>
                <w:color w:val="000080"/>
                <w:sz w:val="18"/>
                <w:szCs w:val="18"/>
              </w:rPr>
            </w:pPr>
            <w:r>
              <w:rPr>
                <w:rFonts w:ascii="Verdana" w:hAnsi="Verdana" w:cs="Verdana"/>
                <w:color w:val="000080"/>
                <w:sz w:val="18"/>
                <w:szCs w:val="18"/>
              </w:rPr>
              <w:t>Independents</w:t>
            </w:r>
          </w:p>
        </w:tc>
        <w:tc>
          <w:tcPr>
            <w:tcW w:w="2034" w:type="dxa"/>
            <w:shd w:val="clear" w:color="auto" w:fill="D9D9D9" w:themeFill="background1" w:themeFillShade="D9"/>
          </w:tcPr>
          <w:p w14:paraId="37D580E8" w14:textId="77777777" w:rsidR="00A833D1" w:rsidRPr="0066439E" w:rsidRDefault="00A833D1">
            <w:pPr>
              <w:spacing w:after="0"/>
              <w:jc w:val="center"/>
              <w:rPr>
                <w:rFonts w:ascii="Verdana" w:hAnsi="Verdana" w:cs="Verdana"/>
                <w:color w:val="000080"/>
                <w:sz w:val="18"/>
                <w:szCs w:val="18"/>
              </w:rPr>
            </w:pPr>
            <w:r>
              <w:rPr>
                <w:rFonts w:ascii="Verdana" w:hAnsi="Verdana" w:cs="Verdana"/>
                <w:color w:val="000080"/>
                <w:sz w:val="18"/>
                <w:szCs w:val="18"/>
              </w:rPr>
              <w:t>16</w:t>
            </w:r>
          </w:p>
        </w:tc>
        <w:tc>
          <w:tcPr>
            <w:tcW w:w="2556" w:type="dxa"/>
            <w:gridSpan w:val="3"/>
            <w:shd w:val="clear" w:color="auto" w:fill="D9D9D9" w:themeFill="background1" w:themeFillShade="D9"/>
          </w:tcPr>
          <w:p w14:paraId="14BF204C" w14:textId="77777777" w:rsidR="00A833D1" w:rsidRPr="0066439E" w:rsidRDefault="00A833D1">
            <w:pPr>
              <w:spacing w:after="0"/>
              <w:ind w:right="705"/>
              <w:jc w:val="center"/>
              <w:rPr>
                <w:rFonts w:ascii="Verdana" w:hAnsi="Verdana" w:cs="Verdana"/>
                <w:color w:val="000080"/>
                <w:sz w:val="18"/>
                <w:szCs w:val="18"/>
              </w:rPr>
            </w:pPr>
            <w:r>
              <w:rPr>
                <w:rFonts w:ascii="Verdana" w:hAnsi="Verdana" w:cs="Verdana"/>
                <w:color w:val="000080"/>
                <w:sz w:val="18"/>
                <w:szCs w:val="18"/>
              </w:rPr>
              <w:t>45</w:t>
            </w:r>
          </w:p>
        </w:tc>
        <w:tc>
          <w:tcPr>
            <w:tcW w:w="900" w:type="dxa"/>
            <w:gridSpan w:val="2"/>
            <w:shd w:val="clear" w:color="auto" w:fill="D9D9D9" w:themeFill="background1" w:themeFillShade="D9"/>
          </w:tcPr>
          <w:p w14:paraId="0346B930" w14:textId="77777777" w:rsidR="00A833D1" w:rsidRPr="0066439E" w:rsidRDefault="00A833D1">
            <w:pPr>
              <w:spacing w:after="0"/>
              <w:ind w:left="-645"/>
              <w:jc w:val="center"/>
              <w:rPr>
                <w:rFonts w:ascii="Verdana" w:hAnsi="Verdana" w:cs="Verdana"/>
                <w:color w:val="000080"/>
                <w:sz w:val="18"/>
                <w:szCs w:val="18"/>
              </w:rPr>
            </w:pPr>
            <w:r>
              <w:rPr>
                <w:rFonts w:ascii="Verdana" w:hAnsi="Verdana" w:cs="Verdana"/>
                <w:color w:val="000080"/>
                <w:sz w:val="18"/>
                <w:szCs w:val="18"/>
              </w:rPr>
              <w:t>39</w:t>
            </w:r>
          </w:p>
        </w:tc>
      </w:tr>
      <w:tr w:rsidR="00A833D1" w:rsidRPr="00F91D16" w14:paraId="03B9BBCA" w14:textId="77777777" w:rsidTr="003C2D9E">
        <w:trPr>
          <w:trHeight w:val="144"/>
        </w:trPr>
        <w:tc>
          <w:tcPr>
            <w:tcW w:w="3600" w:type="dxa"/>
            <w:tcBorders>
              <w:bottom w:val="single" w:sz="4" w:space="0" w:color="833C0B" w:themeColor="accent2" w:themeShade="80"/>
            </w:tcBorders>
            <w:shd w:val="clear" w:color="auto" w:fill="auto"/>
          </w:tcPr>
          <w:p w14:paraId="34A32017" w14:textId="77777777" w:rsidR="00A833D1" w:rsidRDefault="00A833D1">
            <w:pPr>
              <w:spacing w:before="30" w:after="30"/>
              <w:rPr>
                <w:rFonts w:ascii="Verdana" w:hAnsi="Verdana" w:cs="Verdana"/>
                <w:color w:val="000080"/>
                <w:sz w:val="18"/>
                <w:szCs w:val="18"/>
              </w:rPr>
            </w:pPr>
            <w:r>
              <w:rPr>
                <w:rFonts w:ascii="Verdana" w:hAnsi="Verdana" w:cs="Verdana"/>
                <w:color w:val="000080"/>
                <w:sz w:val="18"/>
                <w:szCs w:val="18"/>
              </w:rPr>
              <w:t>Republicans</w:t>
            </w:r>
          </w:p>
        </w:tc>
        <w:tc>
          <w:tcPr>
            <w:tcW w:w="2034" w:type="dxa"/>
            <w:tcBorders>
              <w:bottom w:val="single" w:sz="4" w:space="0" w:color="833C0B" w:themeColor="accent2" w:themeShade="80"/>
            </w:tcBorders>
            <w:shd w:val="clear" w:color="auto" w:fill="auto"/>
          </w:tcPr>
          <w:p w14:paraId="7112DBB5" w14:textId="77777777" w:rsidR="00A833D1" w:rsidRPr="00F91D16" w:rsidRDefault="00A833D1">
            <w:pPr>
              <w:spacing w:after="0"/>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14</w:t>
            </w:r>
          </w:p>
        </w:tc>
        <w:tc>
          <w:tcPr>
            <w:tcW w:w="2556" w:type="dxa"/>
            <w:gridSpan w:val="3"/>
            <w:tcBorders>
              <w:bottom w:val="single" w:sz="4" w:space="0" w:color="833C0B" w:themeColor="accent2" w:themeShade="80"/>
            </w:tcBorders>
            <w:shd w:val="clear" w:color="auto" w:fill="auto"/>
          </w:tcPr>
          <w:p w14:paraId="7B83A849" w14:textId="77777777" w:rsidR="00A833D1" w:rsidRPr="00F91D16" w:rsidRDefault="00A833D1">
            <w:pPr>
              <w:spacing w:after="0"/>
              <w:ind w:right="705"/>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43</w:t>
            </w:r>
          </w:p>
        </w:tc>
        <w:tc>
          <w:tcPr>
            <w:tcW w:w="900" w:type="dxa"/>
            <w:gridSpan w:val="2"/>
            <w:tcBorders>
              <w:bottom w:val="single" w:sz="4" w:space="0" w:color="833C0B" w:themeColor="accent2" w:themeShade="80"/>
            </w:tcBorders>
            <w:shd w:val="clear" w:color="auto" w:fill="auto"/>
          </w:tcPr>
          <w:p w14:paraId="04DBEA57" w14:textId="77777777" w:rsidR="00A833D1" w:rsidRPr="00F91D16" w:rsidRDefault="00A833D1">
            <w:pPr>
              <w:spacing w:after="0"/>
              <w:ind w:left="-645"/>
              <w:jc w:val="center"/>
              <w:rPr>
                <w:rFonts w:ascii="Verdana" w:eastAsia="Times New Roman" w:hAnsi="Verdana" w:cs="Arial"/>
                <w:bCs/>
                <w:color w:val="000080"/>
                <w:kern w:val="24"/>
                <w:sz w:val="18"/>
                <w:szCs w:val="18"/>
              </w:rPr>
            </w:pPr>
            <w:r>
              <w:rPr>
                <w:rFonts w:ascii="Verdana" w:eastAsia="Times New Roman" w:hAnsi="Verdana" w:cs="Arial"/>
                <w:bCs/>
                <w:color w:val="000080"/>
                <w:kern w:val="24"/>
                <w:sz w:val="18"/>
                <w:szCs w:val="18"/>
              </w:rPr>
              <w:t>43</w:t>
            </w:r>
          </w:p>
        </w:tc>
      </w:tr>
    </w:tbl>
    <w:p w14:paraId="2C980CDB" w14:textId="77777777" w:rsidR="00BC220B" w:rsidRDefault="00BC220B" w:rsidP="00A833D1">
      <w:pPr>
        <w:pStyle w:val="Heading2"/>
        <w:spacing w:line="276" w:lineRule="auto"/>
        <w:ind w:firstLine="720"/>
        <w:rPr>
          <w:b w:val="0"/>
          <w:color w:val="auto"/>
          <w:sz w:val="22"/>
        </w:rPr>
      </w:pPr>
    </w:p>
    <w:p w14:paraId="6E283A8A" w14:textId="5011C1D1" w:rsidR="00516F08" w:rsidRDefault="001D2D24" w:rsidP="00A833D1">
      <w:pPr>
        <w:pStyle w:val="Heading2"/>
        <w:spacing w:line="276" w:lineRule="auto"/>
        <w:ind w:firstLine="720"/>
        <w:rPr>
          <w:noProof/>
          <w:color w:val="000000"/>
        </w:rPr>
      </w:pPr>
      <w:r>
        <w:rPr>
          <w:b w:val="0"/>
          <w:color w:val="auto"/>
          <w:sz w:val="22"/>
        </w:rPr>
        <w:t>S</w:t>
      </w:r>
      <w:r w:rsidR="00F76490" w:rsidRPr="005E370A">
        <w:rPr>
          <w:b w:val="0"/>
          <w:color w:val="auto"/>
          <w:sz w:val="22"/>
        </w:rPr>
        <w:t xml:space="preserve">tudents </w:t>
      </w:r>
      <w:r>
        <w:rPr>
          <w:b w:val="0"/>
          <w:color w:val="auto"/>
          <w:sz w:val="22"/>
        </w:rPr>
        <w:t xml:space="preserve">do </w:t>
      </w:r>
      <w:r w:rsidR="00F76490" w:rsidRPr="005E370A">
        <w:rPr>
          <w:b w:val="0"/>
          <w:color w:val="auto"/>
          <w:sz w:val="22"/>
        </w:rPr>
        <w:t xml:space="preserve">perceive Russia as the greatest threat to the United States internationally (26%) followed closely by China (25%) and </w:t>
      </w:r>
      <w:r>
        <w:rPr>
          <w:b w:val="0"/>
          <w:color w:val="auto"/>
          <w:sz w:val="22"/>
        </w:rPr>
        <w:t>t</w:t>
      </w:r>
      <w:r w:rsidR="00F76490" w:rsidRPr="005E370A">
        <w:rPr>
          <w:b w:val="0"/>
          <w:color w:val="auto"/>
          <w:sz w:val="22"/>
        </w:rPr>
        <w:t>errorism (24%)</w:t>
      </w:r>
      <w:r w:rsidR="00F76490">
        <w:rPr>
          <w:b w:val="0"/>
          <w:color w:val="auto"/>
          <w:sz w:val="22"/>
        </w:rPr>
        <w:t xml:space="preserve">. </w:t>
      </w:r>
      <w:r w:rsidR="00F76490">
        <w:rPr>
          <w:b w:val="0"/>
          <w:color w:val="auto"/>
          <w:sz w:val="22"/>
        </w:rPr>
        <w:lastRenderedPageBreak/>
        <w:t xml:space="preserve">Democrats </w:t>
      </w:r>
      <w:r>
        <w:rPr>
          <w:b w:val="0"/>
          <w:color w:val="auto"/>
          <w:sz w:val="22"/>
        </w:rPr>
        <w:t>believe</w:t>
      </w:r>
      <w:r w:rsidR="00F76490">
        <w:rPr>
          <w:b w:val="0"/>
          <w:color w:val="auto"/>
          <w:sz w:val="22"/>
        </w:rPr>
        <w:t xml:space="preserve"> that Russia is the greatest threat (28%), however, both </w:t>
      </w:r>
      <w:r w:rsidR="004E141F">
        <w:rPr>
          <w:b w:val="0"/>
          <w:color w:val="auto"/>
          <w:sz w:val="22"/>
        </w:rPr>
        <w:t>I</w:t>
      </w:r>
      <w:r w:rsidR="00F76490">
        <w:rPr>
          <w:b w:val="0"/>
          <w:color w:val="auto"/>
          <w:sz w:val="22"/>
        </w:rPr>
        <w:t xml:space="preserve">ndependents (31%) and Republicans (30%) assert that China is the greater threat. </w:t>
      </w:r>
    </w:p>
    <w:p w14:paraId="570166EC" w14:textId="77777777" w:rsidR="00516F08" w:rsidRDefault="00516F08" w:rsidP="00323E6F">
      <w:pPr>
        <w:rPr>
          <w:rFonts w:ascii="Verdana" w:eastAsia="Times New Roman" w:hAnsi="Verdana"/>
          <w:noProof/>
          <w:color w:val="000000"/>
          <w:szCs w:val="20"/>
        </w:rPr>
      </w:pPr>
    </w:p>
    <w:p w14:paraId="2B0EDE50" w14:textId="534FAE26" w:rsidR="00326668" w:rsidRPr="006D7695" w:rsidRDefault="00326668" w:rsidP="00326668">
      <w:pPr>
        <w:keepNext/>
        <w:pBdr>
          <w:bottom w:val="single" w:sz="4" w:space="1" w:color="800000"/>
        </w:pBdr>
        <w:overflowPunct w:val="0"/>
        <w:autoSpaceDE w:val="0"/>
        <w:autoSpaceDN w:val="0"/>
        <w:adjustRightInd w:val="0"/>
        <w:spacing w:after="0"/>
        <w:textAlignment w:val="baseline"/>
        <w:outlineLvl w:val="0"/>
        <w:rPr>
          <w:rFonts w:ascii="Verdana" w:eastAsia="Times New Roman" w:hAnsi="Verdana"/>
          <w:b/>
          <w:color w:val="000080"/>
          <w:sz w:val="32"/>
          <w:szCs w:val="20"/>
        </w:rPr>
      </w:pPr>
      <w:r w:rsidRPr="006D7695">
        <w:rPr>
          <w:rFonts w:ascii="Verdana" w:eastAsia="Times New Roman" w:hAnsi="Verdana"/>
          <w:b/>
          <w:color w:val="000080"/>
          <w:sz w:val="32"/>
          <w:szCs w:val="20"/>
        </w:rPr>
        <w:t>IV.</w:t>
      </w:r>
      <w:r w:rsidRPr="006D7695">
        <w:rPr>
          <w:rFonts w:ascii="Verdana" w:eastAsia="Times New Roman" w:hAnsi="Verdana"/>
          <w:b/>
          <w:color w:val="000080"/>
          <w:sz w:val="32"/>
          <w:szCs w:val="20"/>
        </w:rPr>
        <w:tab/>
        <w:t xml:space="preserve">The Political Landscape </w:t>
      </w:r>
    </w:p>
    <w:p w14:paraId="7E77A50A" w14:textId="77777777" w:rsidR="00BA6CAD" w:rsidRDefault="00BA6CAD" w:rsidP="00326668">
      <w:pPr>
        <w:rPr>
          <w:rFonts w:ascii="Verdana" w:eastAsia="Times New Roman" w:hAnsi="Verdana"/>
          <w:color w:val="000000"/>
          <w:szCs w:val="20"/>
        </w:rPr>
      </w:pPr>
    </w:p>
    <w:p w14:paraId="17DEAE0E" w14:textId="77777777" w:rsidR="00A12696" w:rsidRDefault="009D03DA" w:rsidP="00A12696">
      <w:pPr>
        <w:spacing w:after="0"/>
      </w:pPr>
      <w:r>
        <w:rPr>
          <w:rFonts w:ascii="Verdana" w:eastAsia="Times New Roman" w:hAnsi="Verdana"/>
          <w:color w:val="000000"/>
          <w:szCs w:val="20"/>
        </w:rPr>
        <w:t xml:space="preserve">College students are deeply dissatisfied with the country’s political leadership, and this starts at the top, with students preferring that both </w:t>
      </w:r>
      <w:r w:rsidR="00D44528">
        <w:rPr>
          <w:rFonts w:ascii="Verdana" w:eastAsia="Times New Roman" w:hAnsi="Verdana"/>
          <w:color w:val="000000"/>
          <w:szCs w:val="20"/>
        </w:rPr>
        <w:t>parties nominate someone else for president in 2024 besides Joe Biden and Donald Trump.  Still, college students continue to believe that politics are relevant in their lives</w:t>
      </w:r>
      <w:r w:rsidR="00D44528">
        <w:rPr>
          <w:rFonts w:ascii="Verdana" w:eastAsia="Times New Roman" w:hAnsi="Verdana"/>
          <w:color w:val="000000"/>
          <w:szCs w:val="20"/>
        </w:rPr>
        <w:t xml:space="preserve"> </w:t>
      </w:r>
      <w:r w:rsidR="00D44528">
        <w:rPr>
          <w:rFonts w:ascii="Verdana" w:eastAsia="Times New Roman" w:hAnsi="Verdana"/>
          <w:color w:val="000000"/>
          <w:szCs w:val="20"/>
        </w:rPr>
        <w:t xml:space="preserve">and are looking for a presidential candidate </w:t>
      </w:r>
      <w:r w:rsidR="002C532E">
        <w:rPr>
          <w:rFonts w:ascii="Verdana" w:eastAsia="Times New Roman" w:hAnsi="Verdana"/>
          <w:color w:val="000000"/>
          <w:szCs w:val="20"/>
        </w:rPr>
        <w:t xml:space="preserve">who is intelligent beyond all else </w:t>
      </w:r>
      <w:proofErr w:type="gramStart"/>
      <w:r w:rsidR="002C532E">
        <w:rPr>
          <w:rFonts w:ascii="Verdana" w:eastAsia="Times New Roman" w:hAnsi="Verdana"/>
          <w:color w:val="000000"/>
          <w:szCs w:val="20"/>
        </w:rPr>
        <w:t>and also</w:t>
      </w:r>
      <w:proofErr w:type="gramEnd"/>
      <w:r w:rsidR="002C532E">
        <w:rPr>
          <w:rFonts w:ascii="Verdana" w:eastAsia="Times New Roman" w:hAnsi="Verdana"/>
          <w:color w:val="000000"/>
          <w:szCs w:val="20"/>
        </w:rPr>
        <w:t xml:space="preserve"> understands America today</w:t>
      </w:r>
      <w:r w:rsidR="000037B6">
        <w:rPr>
          <w:rFonts w:ascii="Verdana" w:eastAsia="Times New Roman" w:hAnsi="Verdana"/>
          <w:color w:val="000000"/>
          <w:szCs w:val="20"/>
        </w:rPr>
        <w:t xml:space="preserve">, </w:t>
      </w:r>
      <w:r w:rsidR="00437C65">
        <w:rPr>
          <w:rFonts w:ascii="Verdana" w:eastAsia="Times New Roman" w:hAnsi="Verdana"/>
          <w:color w:val="000000"/>
          <w:szCs w:val="20"/>
        </w:rPr>
        <w:t>including</w:t>
      </w:r>
      <w:r w:rsidR="000037B6">
        <w:rPr>
          <w:rFonts w:ascii="Verdana" w:eastAsia="Times New Roman" w:hAnsi="Verdana"/>
          <w:color w:val="000000"/>
          <w:szCs w:val="20"/>
        </w:rPr>
        <w:t xml:space="preserve"> young people in particular.</w:t>
      </w:r>
    </w:p>
    <w:p w14:paraId="6031FC02" w14:textId="064FA683" w:rsidR="00BC220B" w:rsidRPr="00A12696" w:rsidRDefault="00D83FEC" w:rsidP="00A12696">
      <w:pPr>
        <w:spacing w:after="0"/>
        <w:ind w:firstLine="720"/>
        <w:sectPr w:rsidR="00BC220B" w:rsidRPr="00A12696" w:rsidSect="00A62EE9">
          <w:pgSz w:w="12240" w:h="15840" w:code="1"/>
          <w:pgMar w:top="1152" w:right="1440" w:bottom="1008" w:left="1440" w:header="720" w:footer="720" w:gutter="0"/>
          <w:cols w:space="720"/>
          <w:titlePg/>
          <w:docGrid w:linePitch="326"/>
        </w:sectPr>
      </w:pPr>
      <w:r>
        <w:rPr>
          <w:rFonts w:ascii="Verdana" w:eastAsia="Times New Roman" w:hAnsi="Verdana"/>
          <w:color w:val="000000"/>
          <w:szCs w:val="20"/>
        </w:rPr>
        <w:t xml:space="preserve">Of all the political figures tested in the survey, there is </w:t>
      </w:r>
      <w:proofErr w:type="gramStart"/>
      <w:r>
        <w:rPr>
          <w:rFonts w:ascii="Verdana" w:eastAsia="Times New Roman" w:hAnsi="Verdana"/>
          <w:color w:val="000000"/>
          <w:szCs w:val="20"/>
        </w:rPr>
        <w:t>not a single one</w:t>
      </w:r>
      <w:proofErr w:type="gramEnd"/>
      <w:r>
        <w:rPr>
          <w:rFonts w:ascii="Verdana" w:eastAsia="Times New Roman" w:hAnsi="Verdana"/>
          <w:color w:val="000000"/>
          <w:szCs w:val="20"/>
        </w:rPr>
        <w:t xml:space="preserve"> that is viewed more positively than negatively. </w:t>
      </w:r>
      <w:r w:rsidR="007832AE">
        <w:rPr>
          <w:rFonts w:ascii="Verdana" w:eastAsia="Times New Roman" w:hAnsi="Verdana"/>
          <w:color w:val="000000"/>
          <w:szCs w:val="20"/>
        </w:rPr>
        <w:t xml:space="preserve">While the Democratic Party overall is viewed </w:t>
      </w:r>
      <w:r w:rsidR="008C203C">
        <w:rPr>
          <w:rFonts w:ascii="Verdana" w:eastAsia="Times New Roman" w:hAnsi="Verdana"/>
          <w:color w:val="000000"/>
          <w:szCs w:val="20"/>
        </w:rPr>
        <w:t xml:space="preserve">in a much better light </w:t>
      </w:r>
      <w:r w:rsidR="007832AE">
        <w:rPr>
          <w:rFonts w:ascii="Verdana" w:eastAsia="Times New Roman" w:hAnsi="Verdana"/>
          <w:color w:val="000000"/>
          <w:szCs w:val="20"/>
        </w:rPr>
        <w:t>(40% positive, 33% negative)</w:t>
      </w:r>
      <w:r w:rsidR="008C203C">
        <w:rPr>
          <w:rFonts w:ascii="Verdana" w:eastAsia="Times New Roman" w:hAnsi="Verdana"/>
          <w:color w:val="000000"/>
          <w:szCs w:val="20"/>
        </w:rPr>
        <w:t xml:space="preserve"> than the Republican Party (21% positive, 58% negative)</w:t>
      </w:r>
      <w:r w:rsidR="009B155E">
        <w:rPr>
          <w:rFonts w:ascii="Verdana" w:eastAsia="Times New Roman" w:hAnsi="Verdana"/>
          <w:color w:val="000000"/>
          <w:szCs w:val="20"/>
        </w:rPr>
        <w:t xml:space="preserve">, there is less division between the dominant figures in both parties, who are both viewed negatively.  Even though </w:t>
      </w:r>
      <w:r w:rsidR="009F6228">
        <w:rPr>
          <w:rFonts w:ascii="Verdana" w:eastAsia="Times New Roman" w:hAnsi="Verdana"/>
          <w:color w:val="000000"/>
          <w:szCs w:val="20"/>
        </w:rPr>
        <w:t>68% of college</w:t>
      </w:r>
      <w:r w:rsidR="004E39A0">
        <w:rPr>
          <w:rFonts w:ascii="Verdana" w:eastAsia="Times New Roman" w:hAnsi="Verdana"/>
          <w:color w:val="000000"/>
          <w:szCs w:val="20"/>
        </w:rPr>
        <w:t xml:space="preserve"> students</w:t>
      </w:r>
      <w:r w:rsidR="009F6228">
        <w:rPr>
          <w:rFonts w:ascii="Verdana" w:eastAsia="Times New Roman" w:hAnsi="Verdana"/>
          <w:color w:val="000000"/>
          <w:szCs w:val="20"/>
        </w:rPr>
        <w:t xml:space="preserve"> who reported voting in the 2020 election voted for Joe Biden, </w:t>
      </w:r>
      <w:r w:rsidR="007C34ED">
        <w:rPr>
          <w:rFonts w:ascii="Verdana" w:eastAsia="Times New Roman" w:hAnsi="Verdana"/>
          <w:color w:val="000000"/>
          <w:szCs w:val="20"/>
        </w:rPr>
        <w:t xml:space="preserve">just 28% have positive feelings toward Biden, </w:t>
      </w:r>
      <w:r w:rsidR="00117217">
        <w:rPr>
          <w:rFonts w:ascii="Verdana" w:eastAsia="Times New Roman" w:hAnsi="Verdana"/>
          <w:color w:val="000000"/>
          <w:szCs w:val="20"/>
        </w:rPr>
        <w:t xml:space="preserve">and </w:t>
      </w:r>
      <w:r w:rsidR="007C34ED">
        <w:rPr>
          <w:rFonts w:ascii="Verdana" w:eastAsia="Times New Roman" w:hAnsi="Verdana"/>
          <w:color w:val="000000"/>
          <w:szCs w:val="20"/>
        </w:rPr>
        <w:t>45% are negative.  But Biden fares much better than Donald Trump, for whom just 24% of college students have positive feelings and 64% are negative.</w:t>
      </w:r>
      <w:r w:rsidR="00962D8C">
        <w:rPr>
          <w:rFonts w:ascii="Verdana" w:eastAsia="Times New Roman" w:hAnsi="Verdana"/>
          <w:color w:val="000000"/>
          <w:szCs w:val="20"/>
        </w:rPr>
        <w:t xml:space="preserve"> </w:t>
      </w:r>
      <w:r w:rsidR="00420D17">
        <w:rPr>
          <w:rFonts w:ascii="Verdana" w:eastAsia="Times New Roman" w:hAnsi="Verdana"/>
          <w:color w:val="000000"/>
          <w:szCs w:val="20"/>
        </w:rPr>
        <w:t xml:space="preserve"> </w:t>
      </w:r>
      <w:r w:rsidR="00420D17">
        <w:rPr>
          <w:rFonts w:ascii="Verdana" w:eastAsia="Times New Roman" w:hAnsi="Verdana"/>
          <w:color w:val="000000"/>
          <w:szCs w:val="20"/>
        </w:rPr>
        <w:t xml:space="preserve">Moreover, when it comes to investigations into Trump’s </w:t>
      </w:r>
      <w:r w:rsidR="00956F12">
        <w:rPr>
          <w:rFonts w:ascii="Verdana" w:eastAsia="Times New Roman" w:hAnsi="Verdana"/>
          <w:color w:val="000000"/>
          <w:szCs w:val="20"/>
        </w:rPr>
        <w:t xml:space="preserve">alleged wrongdoing, 79% of college students say </w:t>
      </w:r>
      <w:r w:rsidR="001B635C">
        <w:rPr>
          <w:rFonts w:ascii="Verdana" w:eastAsia="Times New Roman" w:hAnsi="Verdana"/>
          <w:color w:val="000000"/>
          <w:szCs w:val="20"/>
        </w:rPr>
        <w:t xml:space="preserve">he is being held to the same standard as anyone else accused of doing what he did.  </w:t>
      </w:r>
    </w:p>
    <w:tbl>
      <w:tblPr>
        <w:tblW w:w="7380" w:type="dxa"/>
        <w:jc w:val="center"/>
        <w:tblLayout w:type="fixed"/>
        <w:tblLook w:val="0000" w:firstRow="0" w:lastRow="0" w:firstColumn="0" w:lastColumn="0" w:noHBand="0" w:noVBand="0"/>
      </w:tblPr>
      <w:tblGrid>
        <w:gridCol w:w="3088"/>
        <w:gridCol w:w="1250"/>
        <w:gridCol w:w="1473"/>
        <w:gridCol w:w="1569"/>
      </w:tblGrid>
      <w:tr w:rsidR="00F63E44" w:rsidRPr="006D7695" w14:paraId="0CD5A07A" w14:textId="77777777">
        <w:trPr>
          <w:trHeight w:val="469"/>
          <w:jc w:val="center"/>
        </w:trPr>
        <w:tc>
          <w:tcPr>
            <w:tcW w:w="7380" w:type="dxa"/>
            <w:gridSpan w:val="4"/>
            <w:tcBorders>
              <w:top w:val="double" w:sz="4" w:space="0" w:color="800000"/>
              <w:left w:val="nil"/>
              <w:bottom w:val="nil"/>
              <w:right w:val="nil"/>
            </w:tcBorders>
            <w:shd w:val="clear" w:color="auto" w:fill="000080"/>
            <w:vAlign w:val="center"/>
          </w:tcPr>
          <w:p w14:paraId="06B5F070" w14:textId="733D19CE" w:rsidR="00F63E44" w:rsidRPr="006D7695" w:rsidRDefault="00326668">
            <w:pPr>
              <w:spacing w:before="30" w:after="30"/>
              <w:jc w:val="center"/>
              <w:rPr>
                <w:rFonts w:ascii="Verdana" w:hAnsi="Verdana" w:cs="Verdana"/>
                <w:b/>
                <w:bCs/>
                <w:color w:val="000080"/>
                <w:sz w:val="18"/>
                <w:szCs w:val="18"/>
                <w:u w:val="single"/>
              </w:rPr>
            </w:pPr>
            <w:r w:rsidRPr="006D7695">
              <w:rPr>
                <w:rFonts w:ascii="Verdana" w:eastAsia="Times New Roman" w:hAnsi="Verdana"/>
                <w:color w:val="000000"/>
                <w:szCs w:val="20"/>
              </w:rPr>
              <w:lastRenderedPageBreak/>
              <w:t xml:space="preserve">  </w:t>
            </w:r>
            <w:r w:rsidR="00F63E44" w:rsidRPr="006D7695">
              <w:rPr>
                <w:rFonts w:ascii="Verdana" w:hAnsi="Verdana" w:cs="Verdana"/>
                <w:b/>
                <w:bCs/>
                <w:color w:val="FFFFFF"/>
                <w:sz w:val="20"/>
              </w:rPr>
              <w:t>Feelings toward Selected Public Figures and Institutions</w:t>
            </w:r>
          </w:p>
        </w:tc>
      </w:tr>
      <w:tr w:rsidR="00F63E44" w:rsidRPr="006D7695" w14:paraId="281CD460" w14:textId="77777777">
        <w:trPr>
          <w:trHeight w:val="851"/>
          <w:jc w:val="center"/>
        </w:trPr>
        <w:tc>
          <w:tcPr>
            <w:tcW w:w="3088" w:type="dxa"/>
            <w:tcBorders>
              <w:top w:val="nil"/>
              <w:left w:val="nil"/>
              <w:bottom w:val="nil"/>
              <w:right w:val="nil"/>
            </w:tcBorders>
            <w:vAlign w:val="bottom"/>
          </w:tcPr>
          <w:p w14:paraId="7A7A2D1A" w14:textId="77777777" w:rsidR="00F63E44" w:rsidRPr="006D7695" w:rsidRDefault="00F63E44">
            <w:pPr>
              <w:spacing w:before="30" w:after="30"/>
              <w:jc w:val="center"/>
              <w:rPr>
                <w:rFonts w:ascii="Verdana" w:hAnsi="Verdana" w:cs="Verdana"/>
                <w:sz w:val="18"/>
                <w:szCs w:val="18"/>
              </w:rPr>
            </w:pPr>
            <w:r w:rsidRPr="006D7695">
              <w:rPr>
                <w:rFonts w:ascii="Verdana" w:hAnsi="Verdana"/>
                <w:sz w:val="18"/>
                <w:szCs w:val="18"/>
              </w:rPr>
              <w:br w:type="page"/>
            </w:r>
            <w:r w:rsidRPr="006D7695">
              <w:rPr>
                <w:rFonts w:ascii="Verdana" w:hAnsi="Verdana"/>
                <w:sz w:val="18"/>
                <w:szCs w:val="18"/>
              </w:rPr>
              <w:br w:type="page"/>
            </w:r>
            <w:r w:rsidRPr="006D7695">
              <w:rPr>
                <w:rFonts w:ascii="Verdana" w:hAnsi="Verdana"/>
                <w:sz w:val="18"/>
                <w:szCs w:val="18"/>
              </w:rPr>
              <w:br w:type="page"/>
            </w:r>
            <w:r w:rsidRPr="006D7695">
              <w:rPr>
                <w:rFonts w:ascii="Verdana" w:hAnsi="Verdana"/>
                <w:sz w:val="18"/>
                <w:szCs w:val="18"/>
              </w:rPr>
              <w:br w:type="page"/>
            </w:r>
          </w:p>
        </w:tc>
        <w:tc>
          <w:tcPr>
            <w:tcW w:w="1250" w:type="dxa"/>
            <w:tcBorders>
              <w:top w:val="nil"/>
              <w:left w:val="nil"/>
              <w:bottom w:val="nil"/>
              <w:right w:val="nil"/>
            </w:tcBorders>
            <w:vAlign w:val="bottom"/>
          </w:tcPr>
          <w:p w14:paraId="3C2134E8" w14:textId="77777777" w:rsidR="00F63E44" w:rsidRPr="006D7695" w:rsidRDefault="00F63E44">
            <w:pPr>
              <w:spacing w:before="30" w:after="30"/>
              <w:jc w:val="center"/>
              <w:rPr>
                <w:rFonts w:ascii="Verdana" w:hAnsi="Verdana" w:cs="Verdana"/>
                <w:b/>
                <w:bCs/>
                <w:color w:val="000080"/>
                <w:sz w:val="18"/>
                <w:szCs w:val="18"/>
                <w:u w:val="single"/>
              </w:rPr>
            </w:pPr>
            <w:r w:rsidRPr="006D7695">
              <w:rPr>
                <w:rFonts w:ascii="Verdana" w:hAnsi="Verdana" w:cs="Verdana"/>
                <w:b/>
                <w:bCs/>
                <w:color w:val="000080"/>
                <w:sz w:val="18"/>
                <w:szCs w:val="18"/>
                <w:u w:val="single"/>
              </w:rPr>
              <w:t>Positive</w:t>
            </w:r>
            <w:r w:rsidRPr="006D7695">
              <w:rPr>
                <w:rFonts w:ascii="Verdana" w:hAnsi="Verdana" w:cs="Verdana"/>
                <w:b/>
                <w:bCs/>
                <w:color w:val="000080"/>
                <w:sz w:val="18"/>
                <w:szCs w:val="18"/>
                <w:u w:val="single"/>
              </w:rPr>
              <w:br/>
            </w:r>
            <w:r w:rsidRPr="006D7695">
              <w:rPr>
                <w:rFonts w:ascii="Verdana" w:hAnsi="Verdana" w:cs="Verdana"/>
                <w:b/>
                <w:bCs/>
                <w:color w:val="000080"/>
                <w:sz w:val="18"/>
                <w:szCs w:val="18"/>
              </w:rPr>
              <w:t>%</w:t>
            </w:r>
          </w:p>
        </w:tc>
        <w:tc>
          <w:tcPr>
            <w:tcW w:w="1473" w:type="dxa"/>
            <w:tcBorders>
              <w:top w:val="nil"/>
              <w:left w:val="nil"/>
              <w:bottom w:val="nil"/>
              <w:right w:val="dashed" w:sz="4" w:space="0" w:color="800000"/>
            </w:tcBorders>
            <w:vAlign w:val="bottom"/>
          </w:tcPr>
          <w:p w14:paraId="60F788DD" w14:textId="77777777" w:rsidR="00F63E44" w:rsidRPr="006D7695" w:rsidRDefault="00F63E44">
            <w:pPr>
              <w:spacing w:before="30" w:after="30"/>
              <w:jc w:val="center"/>
              <w:rPr>
                <w:rFonts w:ascii="Verdana" w:hAnsi="Verdana" w:cs="Verdana"/>
                <w:b/>
                <w:bCs/>
                <w:color w:val="000080"/>
                <w:sz w:val="18"/>
                <w:szCs w:val="18"/>
                <w:u w:val="single"/>
              </w:rPr>
            </w:pPr>
            <w:r w:rsidRPr="006D7695">
              <w:rPr>
                <w:rFonts w:ascii="Verdana" w:hAnsi="Verdana" w:cs="Verdana"/>
                <w:b/>
                <w:bCs/>
                <w:color w:val="000080"/>
                <w:sz w:val="18"/>
                <w:szCs w:val="18"/>
                <w:u w:val="single"/>
              </w:rPr>
              <w:t>Negative</w:t>
            </w:r>
            <w:r w:rsidRPr="006D7695">
              <w:rPr>
                <w:rFonts w:ascii="Verdana" w:hAnsi="Verdana" w:cs="Verdana"/>
                <w:b/>
                <w:bCs/>
                <w:color w:val="000080"/>
                <w:sz w:val="18"/>
                <w:szCs w:val="18"/>
                <w:u w:val="single"/>
              </w:rPr>
              <w:br/>
            </w:r>
            <w:r w:rsidRPr="006D7695">
              <w:rPr>
                <w:rFonts w:ascii="Verdana" w:hAnsi="Verdana" w:cs="Verdana"/>
                <w:b/>
                <w:bCs/>
                <w:color w:val="000080"/>
                <w:sz w:val="18"/>
                <w:szCs w:val="18"/>
              </w:rPr>
              <w:t>%</w:t>
            </w:r>
          </w:p>
        </w:tc>
        <w:tc>
          <w:tcPr>
            <w:tcW w:w="1569" w:type="dxa"/>
            <w:tcBorders>
              <w:top w:val="nil"/>
              <w:left w:val="dashed" w:sz="4" w:space="0" w:color="800000"/>
              <w:bottom w:val="nil"/>
              <w:right w:val="nil"/>
            </w:tcBorders>
            <w:vAlign w:val="bottom"/>
          </w:tcPr>
          <w:p w14:paraId="134A654C" w14:textId="77777777" w:rsidR="00F63E44" w:rsidRPr="006D7695" w:rsidRDefault="00F63E44">
            <w:pPr>
              <w:spacing w:before="30" w:after="30"/>
              <w:jc w:val="center"/>
              <w:rPr>
                <w:rFonts w:ascii="Verdana" w:hAnsi="Verdana" w:cs="Verdana"/>
                <w:b/>
                <w:bCs/>
                <w:color w:val="000080"/>
                <w:sz w:val="18"/>
                <w:szCs w:val="18"/>
                <w:u w:val="single"/>
              </w:rPr>
            </w:pPr>
            <w:r w:rsidRPr="006D7695">
              <w:rPr>
                <w:rFonts w:ascii="Verdana" w:hAnsi="Verdana" w:cs="Verdana"/>
                <w:b/>
                <w:bCs/>
                <w:color w:val="000080"/>
                <w:sz w:val="18"/>
                <w:szCs w:val="18"/>
                <w:u w:val="single"/>
              </w:rPr>
              <w:t>Differential</w:t>
            </w:r>
            <w:r w:rsidRPr="006D7695">
              <w:rPr>
                <w:rFonts w:ascii="Verdana" w:hAnsi="Verdana" w:cs="Verdana"/>
                <w:b/>
                <w:bCs/>
                <w:color w:val="000080"/>
                <w:sz w:val="18"/>
                <w:szCs w:val="18"/>
                <w:u w:val="single"/>
              </w:rPr>
              <w:br/>
            </w:r>
            <w:r w:rsidRPr="006D7695">
              <w:rPr>
                <w:rFonts w:ascii="Verdana" w:hAnsi="Verdana" w:cs="Verdana"/>
                <w:b/>
                <w:bCs/>
                <w:color w:val="000080"/>
                <w:sz w:val="18"/>
                <w:szCs w:val="18"/>
              </w:rPr>
              <w:t>±</w:t>
            </w:r>
          </w:p>
        </w:tc>
      </w:tr>
      <w:tr w:rsidR="00F63E44" w:rsidRPr="006D7695" w14:paraId="07B17FCB" w14:textId="77777777">
        <w:trPr>
          <w:trHeight w:val="440"/>
          <w:jc w:val="center"/>
        </w:trPr>
        <w:tc>
          <w:tcPr>
            <w:tcW w:w="3088" w:type="dxa"/>
            <w:tcBorders>
              <w:top w:val="nil"/>
              <w:left w:val="nil"/>
              <w:bottom w:val="nil"/>
              <w:right w:val="nil"/>
            </w:tcBorders>
            <w:shd w:val="clear" w:color="auto" w:fill="auto"/>
            <w:vAlign w:val="center"/>
          </w:tcPr>
          <w:p w14:paraId="750C3074" w14:textId="77777777" w:rsidR="00F63E44" w:rsidRPr="006D7695" w:rsidRDefault="00F63E44">
            <w:pPr>
              <w:spacing w:before="30" w:after="30"/>
              <w:rPr>
                <w:rFonts w:ascii="Verdana" w:hAnsi="Verdana" w:cs="Verdana"/>
                <w:color w:val="000080"/>
                <w:sz w:val="18"/>
                <w:szCs w:val="18"/>
              </w:rPr>
            </w:pPr>
            <w:r w:rsidRPr="006D7695">
              <w:rPr>
                <w:rFonts w:ascii="Verdana" w:hAnsi="Verdana" w:cs="Verdana"/>
                <w:color w:val="000080"/>
                <w:sz w:val="18"/>
                <w:szCs w:val="18"/>
              </w:rPr>
              <w:t>The Democratic Party</w:t>
            </w:r>
          </w:p>
        </w:tc>
        <w:tc>
          <w:tcPr>
            <w:tcW w:w="1250" w:type="dxa"/>
            <w:tcBorders>
              <w:top w:val="nil"/>
              <w:left w:val="nil"/>
              <w:bottom w:val="nil"/>
              <w:right w:val="nil"/>
            </w:tcBorders>
            <w:shd w:val="clear" w:color="auto" w:fill="auto"/>
            <w:vAlign w:val="center"/>
          </w:tcPr>
          <w:p w14:paraId="6FABBA37"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40</w:t>
            </w:r>
          </w:p>
        </w:tc>
        <w:tc>
          <w:tcPr>
            <w:tcW w:w="1473" w:type="dxa"/>
            <w:tcBorders>
              <w:top w:val="nil"/>
              <w:left w:val="nil"/>
              <w:bottom w:val="nil"/>
              <w:right w:val="dashed" w:sz="4" w:space="0" w:color="800000"/>
            </w:tcBorders>
            <w:shd w:val="clear" w:color="auto" w:fill="auto"/>
            <w:vAlign w:val="center"/>
          </w:tcPr>
          <w:p w14:paraId="2A13B55C"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33</w:t>
            </w:r>
          </w:p>
        </w:tc>
        <w:tc>
          <w:tcPr>
            <w:tcW w:w="1569" w:type="dxa"/>
            <w:tcBorders>
              <w:top w:val="nil"/>
              <w:left w:val="dashed" w:sz="4" w:space="0" w:color="800000"/>
              <w:bottom w:val="nil"/>
              <w:right w:val="nil"/>
            </w:tcBorders>
            <w:shd w:val="clear" w:color="auto" w:fill="auto"/>
            <w:vAlign w:val="center"/>
          </w:tcPr>
          <w:p w14:paraId="51215B1E"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+7</w:t>
            </w:r>
          </w:p>
        </w:tc>
      </w:tr>
      <w:tr w:rsidR="00F63E44" w:rsidRPr="006D7695" w14:paraId="0C77AFF3" w14:textId="77777777">
        <w:trPr>
          <w:trHeight w:val="469"/>
          <w:jc w:val="center"/>
        </w:trPr>
        <w:tc>
          <w:tcPr>
            <w:tcW w:w="3088" w:type="dxa"/>
            <w:tcBorders>
              <w:top w:val="nil"/>
              <w:left w:val="nil"/>
              <w:bottom w:val="nil"/>
            </w:tcBorders>
            <w:shd w:val="clear" w:color="auto" w:fill="D9D9D9" w:themeFill="background1" w:themeFillShade="D9"/>
            <w:vAlign w:val="center"/>
          </w:tcPr>
          <w:p w14:paraId="3F8045D2" w14:textId="77777777" w:rsidR="00F63E44" w:rsidRPr="006D7695" w:rsidRDefault="00F63E44">
            <w:pPr>
              <w:spacing w:before="30" w:after="30"/>
              <w:rPr>
                <w:rFonts w:ascii="Verdana" w:hAnsi="Verdana" w:cs="Verdana"/>
                <w:color w:val="000080"/>
                <w:sz w:val="18"/>
                <w:szCs w:val="18"/>
              </w:rPr>
            </w:pPr>
            <w:r>
              <w:rPr>
                <w:rFonts w:ascii="Verdana" w:hAnsi="Verdana" w:cs="Verdana"/>
                <w:color w:val="000080"/>
                <w:sz w:val="18"/>
                <w:szCs w:val="18"/>
              </w:rPr>
              <w:t>Hakeem Jeffries</w:t>
            </w:r>
          </w:p>
        </w:tc>
        <w:tc>
          <w:tcPr>
            <w:tcW w:w="1250" w:type="dxa"/>
            <w:tcBorders>
              <w:top w:val="nil"/>
              <w:bottom w:val="nil"/>
            </w:tcBorders>
            <w:shd w:val="clear" w:color="auto" w:fill="D9D9D9" w:themeFill="background1" w:themeFillShade="D9"/>
            <w:vAlign w:val="center"/>
          </w:tcPr>
          <w:p w14:paraId="3703502C"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10</w:t>
            </w:r>
          </w:p>
        </w:tc>
        <w:tc>
          <w:tcPr>
            <w:tcW w:w="1473" w:type="dxa"/>
            <w:tcBorders>
              <w:top w:val="nil"/>
              <w:bottom w:val="nil"/>
              <w:right w:val="dashed" w:sz="4" w:space="0" w:color="800000"/>
            </w:tcBorders>
            <w:shd w:val="clear" w:color="auto" w:fill="D9D9D9" w:themeFill="background1" w:themeFillShade="D9"/>
            <w:vAlign w:val="center"/>
          </w:tcPr>
          <w:p w14:paraId="15277B62"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10</w:t>
            </w:r>
          </w:p>
        </w:tc>
        <w:tc>
          <w:tcPr>
            <w:tcW w:w="1569" w:type="dxa"/>
            <w:tcBorders>
              <w:top w:val="nil"/>
              <w:left w:val="dashed" w:sz="4" w:space="0" w:color="800000"/>
              <w:bottom w:val="nil"/>
              <w:right w:val="nil"/>
            </w:tcBorders>
            <w:shd w:val="clear" w:color="auto" w:fill="D9D9D9" w:themeFill="background1" w:themeFillShade="D9"/>
            <w:vAlign w:val="center"/>
          </w:tcPr>
          <w:p w14:paraId="26B51873"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w:t>
            </w:r>
          </w:p>
        </w:tc>
      </w:tr>
      <w:tr w:rsidR="00F63E44" w:rsidRPr="006D7695" w14:paraId="4479D967" w14:textId="77777777">
        <w:trPr>
          <w:trHeight w:val="469"/>
          <w:jc w:val="center"/>
        </w:trPr>
        <w:tc>
          <w:tcPr>
            <w:tcW w:w="3088" w:type="dxa"/>
            <w:tcBorders>
              <w:top w:val="nil"/>
              <w:left w:val="nil"/>
              <w:bottom w:val="nil"/>
            </w:tcBorders>
            <w:shd w:val="clear" w:color="auto" w:fill="auto"/>
            <w:vAlign w:val="center"/>
          </w:tcPr>
          <w:p w14:paraId="66A5AB48" w14:textId="77777777" w:rsidR="00F63E44" w:rsidRPr="006D7695" w:rsidRDefault="00F63E44">
            <w:pPr>
              <w:spacing w:before="30" w:after="30"/>
              <w:rPr>
                <w:rFonts w:ascii="Verdana" w:hAnsi="Verdana" w:cs="Verdana"/>
                <w:color w:val="000080"/>
                <w:sz w:val="18"/>
                <w:szCs w:val="18"/>
              </w:rPr>
            </w:pPr>
            <w:r>
              <w:rPr>
                <w:rFonts w:ascii="Verdana" w:hAnsi="Verdana" w:cs="Verdana"/>
                <w:color w:val="000080"/>
                <w:sz w:val="18"/>
                <w:szCs w:val="18"/>
              </w:rPr>
              <w:t>Gavin Newsom</w:t>
            </w:r>
          </w:p>
        </w:tc>
        <w:tc>
          <w:tcPr>
            <w:tcW w:w="1250" w:type="dxa"/>
            <w:tcBorders>
              <w:top w:val="nil"/>
              <w:bottom w:val="nil"/>
            </w:tcBorders>
            <w:shd w:val="clear" w:color="auto" w:fill="auto"/>
            <w:vAlign w:val="center"/>
          </w:tcPr>
          <w:p w14:paraId="7CA8D739" w14:textId="77777777" w:rsidR="00F63E44" w:rsidRDefault="00F63E44">
            <w:pPr>
              <w:spacing w:before="30" w:after="30"/>
              <w:jc w:val="center"/>
              <w:rPr>
                <w:rFonts w:ascii="Verdana" w:hAnsi="Verdana" w:cs="Verdana"/>
                <w:color w:val="000080"/>
                <w:sz w:val="18"/>
                <w:szCs w:val="18"/>
              </w:rPr>
            </w:pPr>
            <w:r>
              <w:rPr>
                <w:rFonts w:ascii="Verdana" w:hAnsi="Verdana" w:cs="Verdana"/>
                <w:color w:val="000080"/>
                <w:sz w:val="18"/>
                <w:szCs w:val="18"/>
              </w:rPr>
              <w:t>14</w:t>
            </w:r>
          </w:p>
        </w:tc>
        <w:tc>
          <w:tcPr>
            <w:tcW w:w="1473" w:type="dxa"/>
            <w:tcBorders>
              <w:top w:val="nil"/>
              <w:bottom w:val="nil"/>
              <w:right w:val="dashed" w:sz="4" w:space="0" w:color="800000"/>
            </w:tcBorders>
            <w:shd w:val="clear" w:color="auto" w:fill="auto"/>
            <w:vAlign w:val="center"/>
          </w:tcPr>
          <w:p w14:paraId="74559F63" w14:textId="77777777" w:rsidR="00F63E44" w:rsidRDefault="00F63E44">
            <w:pPr>
              <w:spacing w:before="30" w:after="30"/>
              <w:jc w:val="center"/>
              <w:rPr>
                <w:rFonts w:ascii="Verdana" w:hAnsi="Verdana" w:cs="Verdana"/>
                <w:color w:val="000080"/>
                <w:sz w:val="18"/>
                <w:szCs w:val="18"/>
              </w:rPr>
            </w:pPr>
            <w:r>
              <w:rPr>
                <w:rFonts w:ascii="Verdana" w:hAnsi="Verdana" w:cs="Verdana"/>
                <w:color w:val="000080"/>
                <w:sz w:val="18"/>
                <w:szCs w:val="18"/>
              </w:rPr>
              <w:t>17</w:t>
            </w:r>
          </w:p>
        </w:tc>
        <w:tc>
          <w:tcPr>
            <w:tcW w:w="1569" w:type="dxa"/>
            <w:tcBorders>
              <w:top w:val="nil"/>
              <w:left w:val="dashed" w:sz="4" w:space="0" w:color="800000"/>
              <w:bottom w:val="nil"/>
              <w:right w:val="nil"/>
            </w:tcBorders>
            <w:shd w:val="clear" w:color="auto" w:fill="auto"/>
            <w:vAlign w:val="center"/>
          </w:tcPr>
          <w:p w14:paraId="13D09892" w14:textId="77777777" w:rsidR="00F63E44" w:rsidRDefault="00F63E44">
            <w:pPr>
              <w:spacing w:before="30" w:after="30"/>
              <w:jc w:val="center"/>
              <w:rPr>
                <w:rFonts w:ascii="Verdana" w:hAnsi="Verdana" w:cs="Verdana"/>
                <w:color w:val="000080"/>
                <w:sz w:val="18"/>
                <w:szCs w:val="18"/>
              </w:rPr>
            </w:pPr>
            <w:r>
              <w:rPr>
                <w:rFonts w:ascii="Verdana" w:hAnsi="Verdana" w:cs="Verdana"/>
                <w:color w:val="000080"/>
                <w:sz w:val="18"/>
                <w:szCs w:val="18"/>
              </w:rPr>
              <w:t>-3</w:t>
            </w:r>
          </w:p>
        </w:tc>
      </w:tr>
      <w:tr w:rsidR="00F63E44" w:rsidRPr="006D7695" w14:paraId="5EBC2F1D" w14:textId="77777777">
        <w:trPr>
          <w:trHeight w:val="469"/>
          <w:jc w:val="center"/>
        </w:trPr>
        <w:tc>
          <w:tcPr>
            <w:tcW w:w="3088" w:type="dxa"/>
            <w:tcBorders>
              <w:top w:val="nil"/>
              <w:left w:val="nil"/>
              <w:bottom w:val="nil"/>
            </w:tcBorders>
            <w:shd w:val="clear" w:color="auto" w:fill="D9D9D9" w:themeFill="background1" w:themeFillShade="D9"/>
            <w:vAlign w:val="center"/>
          </w:tcPr>
          <w:p w14:paraId="11961F62" w14:textId="77777777" w:rsidR="00F63E44" w:rsidRPr="006D7695" w:rsidRDefault="00F63E44">
            <w:pPr>
              <w:spacing w:before="30" w:after="30"/>
              <w:rPr>
                <w:rFonts w:ascii="Verdana" w:hAnsi="Verdana" w:cs="Verdana"/>
                <w:color w:val="000080"/>
                <w:sz w:val="18"/>
                <w:szCs w:val="18"/>
              </w:rPr>
            </w:pPr>
            <w:r w:rsidRPr="006D7695">
              <w:rPr>
                <w:rFonts w:ascii="Verdana" w:hAnsi="Verdana" w:cs="Verdana"/>
                <w:color w:val="000080"/>
                <w:sz w:val="18"/>
                <w:szCs w:val="18"/>
              </w:rPr>
              <w:t>Kamala Harris</w:t>
            </w:r>
          </w:p>
        </w:tc>
        <w:tc>
          <w:tcPr>
            <w:tcW w:w="1250" w:type="dxa"/>
            <w:tcBorders>
              <w:top w:val="nil"/>
              <w:bottom w:val="nil"/>
            </w:tcBorders>
            <w:shd w:val="clear" w:color="auto" w:fill="D9D9D9" w:themeFill="background1" w:themeFillShade="D9"/>
            <w:vAlign w:val="center"/>
          </w:tcPr>
          <w:p w14:paraId="473EB9B5"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30</w:t>
            </w:r>
          </w:p>
        </w:tc>
        <w:tc>
          <w:tcPr>
            <w:tcW w:w="1473" w:type="dxa"/>
            <w:tcBorders>
              <w:top w:val="nil"/>
              <w:bottom w:val="nil"/>
              <w:right w:val="dashed" w:sz="4" w:space="0" w:color="800000"/>
            </w:tcBorders>
            <w:shd w:val="clear" w:color="auto" w:fill="D9D9D9" w:themeFill="background1" w:themeFillShade="D9"/>
            <w:vAlign w:val="center"/>
          </w:tcPr>
          <w:p w14:paraId="4C673D0E"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35</w:t>
            </w:r>
          </w:p>
        </w:tc>
        <w:tc>
          <w:tcPr>
            <w:tcW w:w="1569" w:type="dxa"/>
            <w:tcBorders>
              <w:top w:val="nil"/>
              <w:left w:val="dashed" w:sz="4" w:space="0" w:color="800000"/>
              <w:bottom w:val="nil"/>
              <w:right w:val="nil"/>
            </w:tcBorders>
            <w:shd w:val="clear" w:color="auto" w:fill="D9D9D9" w:themeFill="background1" w:themeFillShade="D9"/>
            <w:vAlign w:val="center"/>
          </w:tcPr>
          <w:p w14:paraId="2F9E15EF"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-5</w:t>
            </w:r>
          </w:p>
        </w:tc>
      </w:tr>
      <w:tr w:rsidR="00F63E44" w:rsidRPr="006D7695" w14:paraId="30994609" w14:textId="77777777">
        <w:trPr>
          <w:trHeight w:val="440"/>
          <w:jc w:val="center"/>
        </w:trPr>
        <w:tc>
          <w:tcPr>
            <w:tcW w:w="3088" w:type="dxa"/>
            <w:tcBorders>
              <w:top w:val="nil"/>
              <w:left w:val="nil"/>
              <w:bottom w:val="nil"/>
              <w:right w:val="nil"/>
            </w:tcBorders>
            <w:shd w:val="clear" w:color="auto" w:fill="auto"/>
            <w:vAlign w:val="center"/>
          </w:tcPr>
          <w:p w14:paraId="74685BB3" w14:textId="77777777" w:rsidR="00F63E44" w:rsidRPr="006D7695" w:rsidRDefault="00F63E44">
            <w:pPr>
              <w:spacing w:before="30" w:after="30"/>
              <w:rPr>
                <w:rFonts w:ascii="Verdana" w:hAnsi="Verdana" w:cs="Verdana"/>
                <w:color w:val="000080"/>
                <w:sz w:val="18"/>
                <w:szCs w:val="18"/>
              </w:rPr>
            </w:pPr>
            <w:r w:rsidRPr="006D7695">
              <w:rPr>
                <w:rFonts w:ascii="Verdana" w:hAnsi="Verdana" w:cs="Verdana"/>
                <w:color w:val="000080"/>
                <w:sz w:val="18"/>
                <w:szCs w:val="18"/>
              </w:rPr>
              <w:t>Chuck Schumer</w:t>
            </w:r>
          </w:p>
        </w:tc>
        <w:tc>
          <w:tcPr>
            <w:tcW w:w="1250" w:type="dxa"/>
            <w:tcBorders>
              <w:top w:val="nil"/>
              <w:left w:val="nil"/>
              <w:bottom w:val="nil"/>
              <w:right w:val="nil"/>
            </w:tcBorders>
            <w:shd w:val="clear" w:color="auto" w:fill="auto"/>
            <w:vAlign w:val="center"/>
          </w:tcPr>
          <w:p w14:paraId="6292DF02" w14:textId="77777777" w:rsidR="00F63E44" w:rsidRPr="006D7695" w:rsidRDefault="00F63E44">
            <w:pPr>
              <w:spacing w:before="30" w:after="30"/>
              <w:jc w:val="center"/>
              <w:rPr>
                <w:rFonts w:ascii="Verdana" w:hAnsi="Verdana" w:cs="Verdana"/>
                <w:color w:val="000080"/>
                <w:sz w:val="18"/>
                <w:szCs w:val="18"/>
              </w:rPr>
            </w:pPr>
            <w:r w:rsidRPr="006D7695">
              <w:rPr>
                <w:rFonts w:ascii="Verdana" w:hAnsi="Verdana" w:cs="Verdana"/>
                <w:color w:val="000080"/>
                <w:sz w:val="18"/>
                <w:szCs w:val="18"/>
              </w:rPr>
              <w:t>12</w:t>
            </w:r>
          </w:p>
        </w:tc>
        <w:tc>
          <w:tcPr>
            <w:tcW w:w="1473" w:type="dxa"/>
            <w:tcBorders>
              <w:top w:val="nil"/>
              <w:left w:val="nil"/>
              <w:bottom w:val="nil"/>
              <w:right w:val="dashed" w:sz="4" w:space="0" w:color="800000"/>
            </w:tcBorders>
            <w:shd w:val="clear" w:color="auto" w:fill="auto"/>
            <w:vAlign w:val="center"/>
          </w:tcPr>
          <w:p w14:paraId="378228AB"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18</w:t>
            </w:r>
          </w:p>
        </w:tc>
        <w:tc>
          <w:tcPr>
            <w:tcW w:w="1569" w:type="dxa"/>
            <w:tcBorders>
              <w:top w:val="nil"/>
              <w:left w:val="dashed" w:sz="4" w:space="0" w:color="800000"/>
              <w:bottom w:val="nil"/>
              <w:right w:val="nil"/>
            </w:tcBorders>
            <w:shd w:val="clear" w:color="auto" w:fill="auto"/>
            <w:vAlign w:val="center"/>
          </w:tcPr>
          <w:p w14:paraId="175EF2E7"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-6</w:t>
            </w:r>
          </w:p>
        </w:tc>
      </w:tr>
      <w:tr w:rsidR="00F63E44" w:rsidRPr="006D7695" w14:paraId="12A7B286" w14:textId="77777777">
        <w:trPr>
          <w:trHeight w:val="440"/>
          <w:jc w:val="center"/>
        </w:trPr>
        <w:tc>
          <w:tcPr>
            <w:tcW w:w="3088" w:type="dxa"/>
            <w:tcBorders>
              <w:top w:val="nil"/>
              <w:left w:val="nil"/>
            </w:tcBorders>
            <w:shd w:val="clear" w:color="auto" w:fill="D9D9D9" w:themeFill="background1" w:themeFillShade="D9"/>
            <w:vAlign w:val="center"/>
          </w:tcPr>
          <w:p w14:paraId="03209101" w14:textId="77777777" w:rsidR="00F63E44" w:rsidRPr="006D7695" w:rsidRDefault="00F63E44">
            <w:pPr>
              <w:spacing w:before="30" w:after="30"/>
              <w:rPr>
                <w:rFonts w:ascii="Verdana" w:hAnsi="Verdana" w:cs="Verdana"/>
                <w:color w:val="000080"/>
                <w:sz w:val="18"/>
                <w:szCs w:val="18"/>
              </w:rPr>
            </w:pPr>
            <w:r>
              <w:rPr>
                <w:rFonts w:ascii="Verdana" w:hAnsi="Verdana" w:cs="Verdana"/>
                <w:color w:val="000080"/>
                <w:sz w:val="18"/>
                <w:szCs w:val="18"/>
              </w:rPr>
              <w:t>Nikki Haley</w:t>
            </w:r>
          </w:p>
        </w:tc>
        <w:tc>
          <w:tcPr>
            <w:tcW w:w="1250" w:type="dxa"/>
            <w:tcBorders>
              <w:top w:val="nil"/>
            </w:tcBorders>
            <w:shd w:val="clear" w:color="auto" w:fill="D9D9D9" w:themeFill="background1" w:themeFillShade="D9"/>
            <w:vAlign w:val="center"/>
          </w:tcPr>
          <w:p w14:paraId="13677CA7" w14:textId="77777777" w:rsidR="00F63E44" w:rsidRDefault="00F63E44">
            <w:pPr>
              <w:spacing w:before="30" w:after="30"/>
              <w:jc w:val="center"/>
              <w:rPr>
                <w:rFonts w:ascii="Verdana" w:hAnsi="Verdana" w:cs="Verdana"/>
                <w:color w:val="000080"/>
                <w:sz w:val="18"/>
                <w:szCs w:val="18"/>
              </w:rPr>
            </w:pPr>
            <w:r>
              <w:rPr>
                <w:rFonts w:ascii="Verdana" w:hAnsi="Verdana" w:cs="Verdana"/>
                <w:color w:val="000080"/>
                <w:sz w:val="18"/>
                <w:szCs w:val="18"/>
              </w:rPr>
              <w:t>9</w:t>
            </w:r>
          </w:p>
        </w:tc>
        <w:tc>
          <w:tcPr>
            <w:tcW w:w="1473" w:type="dxa"/>
            <w:tcBorders>
              <w:top w:val="nil"/>
              <w:right w:val="dashed" w:sz="4" w:space="0" w:color="800000"/>
            </w:tcBorders>
            <w:shd w:val="clear" w:color="auto" w:fill="D9D9D9" w:themeFill="background1" w:themeFillShade="D9"/>
            <w:vAlign w:val="center"/>
          </w:tcPr>
          <w:p w14:paraId="0425C95F" w14:textId="77777777" w:rsidR="00F63E44" w:rsidRDefault="00F63E44">
            <w:pPr>
              <w:spacing w:before="30" w:after="30"/>
              <w:jc w:val="center"/>
              <w:rPr>
                <w:rFonts w:ascii="Verdana" w:hAnsi="Verdana" w:cs="Verdana"/>
                <w:color w:val="000080"/>
                <w:sz w:val="18"/>
                <w:szCs w:val="18"/>
              </w:rPr>
            </w:pPr>
            <w:r>
              <w:rPr>
                <w:rFonts w:ascii="Verdana" w:hAnsi="Verdana" w:cs="Verdana"/>
                <w:color w:val="000080"/>
                <w:sz w:val="18"/>
                <w:szCs w:val="18"/>
              </w:rPr>
              <w:t>16</w:t>
            </w:r>
          </w:p>
        </w:tc>
        <w:tc>
          <w:tcPr>
            <w:tcW w:w="1569" w:type="dxa"/>
            <w:tcBorders>
              <w:top w:val="nil"/>
              <w:left w:val="dashed" w:sz="4" w:space="0" w:color="800000"/>
              <w:right w:val="nil"/>
            </w:tcBorders>
            <w:shd w:val="clear" w:color="auto" w:fill="D9D9D9" w:themeFill="background1" w:themeFillShade="D9"/>
            <w:vAlign w:val="center"/>
          </w:tcPr>
          <w:p w14:paraId="38AAFC8E" w14:textId="77777777" w:rsidR="00F63E44" w:rsidRDefault="00F63E44">
            <w:pPr>
              <w:spacing w:before="30" w:after="30"/>
              <w:jc w:val="center"/>
              <w:rPr>
                <w:rFonts w:ascii="Verdana" w:hAnsi="Verdana" w:cs="Verdana"/>
                <w:color w:val="000080"/>
                <w:sz w:val="18"/>
                <w:szCs w:val="18"/>
              </w:rPr>
            </w:pPr>
            <w:r>
              <w:rPr>
                <w:rFonts w:ascii="Verdana" w:hAnsi="Verdana" w:cs="Verdana"/>
                <w:color w:val="000080"/>
                <w:sz w:val="18"/>
                <w:szCs w:val="18"/>
              </w:rPr>
              <w:t>-7</w:t>
            </w:r>
          </w:p>
        </w:tc>
      </w:tr>
      <w:tr w:rsidR="00F63E44" w:rsidRPr="006D7695" w14:paraId="0E33548E" w14:textId="77777777">
        <w:trPr>
          <w:trHeight w:val="469"/>
          <w:jc w:val="center"/>
        </w:trPr>
        <w:tc>
          <w:tcPr>
            <w:tcW w:w="3088" w:type="dxa"/>
            <w:tcBorders>
              <w:top w:val="nil"/>
              <w:left w:val="nil"/>
              <w:bottom w:val="nil"/>
            </w:tcBorders>
            <w:shd w:val="clear" w:color="auto" w:fill="auto"/>
            <w:vAlign w:val="center"/>
          </w:tcPr>
          <w:p w14:paraId="4678777A" w14:textId="77777777" w:rsidR="00F63E44" w:rsidRPr="006D7695" w:rsidRDefault="00F63E44">
            <w:pPr>
              <w:spacing w:before="30" w:after="30"/>
              <w:rPr>
                <w:rFonts w:ascii="Verdana" w:hAnsi="Verdana" w:cs="Verdana"/>
                <w:color w:val="000080"/>
                <w:sz w:val="18"/>
                <w:szCs w:val="18"/>
              </w:rPr>
            </w:pPr>
            <w:r w:rsidRPr="006D7695">
              <w:rPr>
                <w:rFonts w:ascii="Verdana" w:hAnsi="Verdana" w:cs="Verdana"/>
                <w:color w:val="000080"/>
                <w:sz w:val="18"/>
                <w:szCs w:val="18"/>
              </w:rPr>
              <w:t>Kevin McCarthy</w:t>
            </w:r>
          </w:p>
        </w:tc>
        <w:tc>
          <w:tcPr>
            <w:tcW w:w="1250" w:type="dxa"/>
            <w:tcBorders>
              <w:top w:val="nil"/>
              <w:bottom w:val="nil"/>
            </w:tcBorders>
            <w:shd w:val="clear" w:color="auto" w:fill="auto"/>
            <w:vAlign w:val="center"/>
          </w:tcPr>
          <w:p w14:paraId="168C5106"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10</w:t>
            </w:r>
          </w:p>
        </w:tc>
        <w:tc>
          <w:tcPr>
            <w:tcW w:w="1473" w:type="dxa"/>
            <w:tcBorders>
              <w:top w:val="nil"/>
              <w:bottom w:val="nil"/>
              <w:right w:val="dashed" w:sz="4" w:space="0" w:color="800000"/>
            </w:tcBorders>
            <w:shd w:val="clear" w:color="auto" w:fill="auto"/>
            <w:vAlign w:val="center"/>
          </w:tcPr>
          <w:p w14:paraId="200D1485"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26</w:t>
            </w:r>
          </w:p>
        </w:tc>
        <w:tc>
          <w:tcPr>
            <w:tcW w:w="1569" w:type="dxa"/>
            <w:tcBorders>
              <w:top w:val="nil"/>
              <w:left w:val="dashed" w:sz="4" w:space="0" w:color="800000"/>
              <w:bottom w:val="nil"/>
              <w:right w:val="nil"/>
            </w:tcBorders>
            <w:shd w:val="clear" w:color="auto" w:fill="auto"/>
            <w:vAlign w:val="center"/>
          </w:tcPr>
          <w:p w14:paraId="30D8F4C7"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-16</w:t>
            </w:r>
          </w:p>
        </w:tc>
      </w:tr>
      <w:tr w:rsidR="00F63E44" w:rsidRPr="006D7695" w14:paraId="7A6387F5" w14:textId="77777777">
        <w:trPr>
          <w:trHeight w:val="440"/>
          <w:jc w:val="center"/>
        </w:trPr>
        <w:tc>
          <w:tcPr>
            <w:tcW w:w="3088" w:type="dxa"/>
            <w:tcBorders>
              <w:top w:val="nil"/>
              <w:left w:val="nil"/>
            </w:tcBorders>
            <w:shd w:val="clear" w:color="auto" w:fill="D9D9D9" w:themeFill="background1" w:themeFillShade="D9"/>
            <w:vAlign w:val="center"/>
          </w:tcPr>
          <w:p w14:paraId="623F9264" w14:textId="77777777" w:rsidR="00F63E44" w:rsidRPr="006D7695" w:rsidRDefault="00F63E44">
            <w:pPr>
              <w:spacing w:before="30" w:after="30"/>
              <w:rPr>
                <w:rFonts w:ascii="Verdana" w:hAnsi="Verdana" w:cs="Verdana"/>
                <w:color w:val="000080"/>
                <w:sz w:val="18"/>
                <w:szCs w:val="18"/>
              </w:rPr>
            </w:pPr>
            <w:r w:rsidRPr="006D7695">
              <w:rPr>
                <w:rFonts w:ascii="Verdana" w:hAnsi="Verdana" w:cs="Verdana"/>
                <w:color w:val="000080"/>
                <w:sz w:val="18"/>
                <w:szCs w:val="18"/>
              </w:rPr>
              <w:t>Joe Biden</w:t>
            </w:r>
          </w:p>
        </w:tc>
        <w:tc>
          <w:tcPr>
            <w:tcW w:w="1250" w:type="dxa"/>
            <w:tcBorders>
              <w:top w:val="nil"/>
            </w:tcBorders>
            <w:shd w:val="clear" w:color="auto" w:fill="D9D9D9" w:themeFill="background1" w:themeFillShade="D9"/>
            <w:vAlign w:val="center"/>
          </w:tcPr>
          <w:p w14:paraId="3BDFF91E"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28</w:t>
            </w:r>
          </w:p>
        </w:tc>
        <w:tc>
          <w:tcPr>
            <w:tcW w:w="1473" w:type="dxa"/>
            <w:tcBorders>
              <w:top w:val="nil"/>
              <w:right w:val="dashed" w:sz="4" w:space="0" w:color="800000"/>
            </w:tcBorders>
            <w:shd w:val="clear" w:color="auto" w:fill="D9D9D9" w:themeFill="background1" w:themeFillShade="D9"/>
            <w:vAlign w:val="center"/>
          </w:tcPr>
          <w:p w14:paraId="1A64D83B"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45</w:t>
            </w:r>
          </w:p>
        </w:tc>
        <w:tc>
          <w:tcPr>
            <w:tcW w:w="1569" w:type="dxa"/>
            <w:tcBorders>
              <w:top w:val="nil"/>
              <w:left w:val="dashed" w:sz="4" w:space="0" w:color="800000"/>
              <w:right w:val="nil"/>
            </w:tcBorders>
            <w:shd w:val="clear" w:color="auto" w:fill="D9D9D9" w:themeFill="background1" w:themeFillShade="D9"/>
            <w:vAlign w:val="center"/>
          </w:tcPr>
          <w:p w14:paraId="29C80B3A"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-17</w:t>
            </w:r>
          </w:p>
        </w:tc>
      </w:tr>
      <w:tr w:rsidR="00F63E44" w:rsidRPr="006D7695" w14:paraId="4FC4F225" w14:textId="77777777">
        <w:trPr>
          <w:trHeight w:val="440"/>
          <w:jc w:val="center"/>
        </w:trPr>
        <w:tc>
          <w:tcPr>
            <w:tcW w:w="3088" w:type="dxa"/>
            <w:tcBorders>
              <w:top w:val="nil"/>
              <w:left w:val="nil"/>
              <w:bottom w:val="nil"/>
              <w:right w:val="nil"/>
            </w:tcBorders>
            <w:shd w:val="clear" w:color="auto" w:fill="auto"/>
            <w:vAlign w:val="center"/>
          </w:tcPr>
          <w:p w14:paraId="5763C4AE" w14:textId="77777777" w:rsidR="00F63E44" w:rsidRPr="006D7695" w:rsidRDefault="00F63E44">
            <w:pPr>
              <w:spacing w:before="30" w:after="30"/>
              <w:rPr>
                <w:rFonts w:ascii="Verdana" w:hAnsi="Verdana" w:cs="Verdana"/>
                <w:color w:val="000080"/>
                <w:sz w:val="18"/>
                <w:szCs w:val="18"/>
              </w:rPr>
            </w:pPr>
            <w:r>
              <w:rPr>
                <w:rFonts w:ascii="Verdana" w:hAnsi="Verdana" w:cs="Verdana"/>
                <w:color w:val="000080"/>
                <w:sz w:val="18"/>
                <w:szCs w:val="18"/>
              </w:rPr>
              <w:t>Ron DeSantis</w:t>
            </w:r>
          </w:p>
        </w:tc>
        <w:tc>
          <w:tcPr>
            <w:tcW w:w="1250" w:type="dxa"/>
            <w:tcBorders>
              <w:top w:val="nil"/>
              <w:left w:val="nil"/>
              <w:bottom w:val="nil"/>
              <w:right w:val="nil"/>
            </w:tcBorders>
            <w:shd w:val="clear" w:color="auto" w:fill="auto"/>
            <w:vAlign w:val="center"/>
          </w:tcPr>
          <w:p w14:paraId="297D18A9" w14:textId="77777777" w:rsidR="00F63E44" w:rsidRDefault="00F63E44">
            <w:pPr>
              <w:spacing w:before="30" w:after="30"/>
              <w:jc w:val="center"/>
              <w:rPr>
                <w:rFonts w:ascii="Verdana" w:hAnsi="Verdana" w:cs="Verdana"/>
                <w:color w:val="000080"/>
                <w:sz w:val="18"/>
                <w:szCs w:val="18"/>
              </w:rPr>
            </w:pPr>
            <w:r>
              <w:rPr>
                <w:rFonts w:ascii="Verdana" w:hAnsi="Verdana" w:cs="Verdana"/>
                <w:color w:val="000080"/>
                <w:sz w:val="18"/>
                <w:szCs w:val="18"/>
              </w:rPr>
              <w:t>15</w:t>
            </w:r>
          </w:p>
        </w:tc>
        <w:tc>
          <w:tcPr>
            <w:tcW w:w="1473" w:type="dxa"/>
            <w:tcBorders>
              <w:top w:val="nil"/>
              <w:left w:val="nil"/>
              <w:bottom w:val="nil"/>
              <w:right w:val="dashed" w:sz="4" w:space="0" w:color="800000"/>
            </w:tcBorders>
            <w:shd w:val="clear" w:color="auto" w:fill="auto"/>
            <w:vAlign w:val="center"/>
          </w:tcPr>
          <w:p w14:paraId="3F27CFE1" w14:textId="77777777" w:rsidR="00F63E44" w:rsidRDefault="00F63E44">
            <w:pPr>
              <w:spacing w:before="30" w:after="30"/>
              <w:jc w:val="center"/>
              <w:rPr>
                <w:rFonts w:ascii="Verdana" w:hAnsi="Verdana" w:cs="Verdana"/>
                <w:color w:val="000080"/>
                <w:sz w:val="18"/>
                <w:szCs w:val="18"/>
              </w:rPr>
            </w:pPr>
            <w:r>
              <w:rPr>
                <w:rFonts w:ascii="Verdana" w:hAnsi="Verdana" w:cs="Verdana"/>
                <w:color w:val="000080"/>
                <w:sz w:val="18"/>
                <w:szCs w:val="18"/>
              </w:rPr>
              <w:t>38</w:t>
            </w:r>
          </w:p>
        </w:tc>
        <w:tc>
          <w:tcPr>
            <w:tcW w:w="1569" w:type="dxa"/>
            <w:tcBorders>
              <w:top w:val="nil"/>
              <w:left w:val="dashed" w:sz="4" w:space="0" w:color="800000"/>
              <w:bottom w:val="nil"/>
              <w:right w:val="nil"/>
            </w:tcBorders>
            <w:shd w:val="clear" w:color="auto" w:fill="auto"/>
            <w:vAlign w:val="center"/>
          </w:tcPr>
          <w:p w14:paraId="755EC553" w14:textId="77777777" w:rsidR="00F63E44" w:rsidRDefault="00F63E44">
            <w:pPr>
              <w:spacing w:before="30" w:after="30"/>
              <w:jc w:val="center"/>
              <w:rPr>
                <w:rFonts w:ascii="Verdana" w:hAnsi="Verdana" w:cs="Verdana"/>
                <w:color w:val="000080"/>
                <w:sz w:val="18"/>
                <w:szCs w:val="18"/>
              </w:rPr>
            </w:pPr>
            <w:r>
              <w:rPr>
                <w:rFonts w:ascii="Verdana" w:hAnsi="Verdana" w:cs="Verdana"/>
                <w:color w:val="000080"/>
                <w:sz w:val="18"/>
                <w:szCs w:val="18"/>
              </w:rPr>
              <w:t>-23</w:t>
            </w:r>
          </w:p>
        </w:tc>
      </w:tr>
      <w:tr w:rsidR="00F63E44" w:rsidRPr="006D7695" w14:paraId="017FFC3F" w14:textId="77777777">
        <w:trPr>
          <w:trHeight w:val="440"/>
          <w:jc w:val="center"/>
        </w:trPr>
        <w:tc>
          <w:tcPr>
            <w:tcW w:w="3088" w:type="dxa"/>
            <w:tcBorders>
              <w:top w:val="nil"/>
              <w:left w:val="nil"/>
              <w:right w:val="nil"/>
            </w:tcBorders>
            <w:shd w:val="clear" w:color="auto" w:fill="D9D9D9" w:themeFill="background1" w:themeFillShade="D9"/>
            <w:vAlign w:val="center"/>
          </w:tcPr>
          <w:p w14:paraId="518A4BFC" w14:textId="77777777" w:rsidR="00F63E44" w:rsidRPr="006D7695" w:rsidRDefault="00F63E44">
            <w:pPr>
              <w:spacing w:before="30" w:after="30"/>
              <w:rPr>
                <w:rFonts w:ascii="Verdana" w:hAnsi="Verdana" w:cs="Verdana"/>
                <w:color w:val="000080"/>
                <w:sz w:val="18"/>
                <w:szCs w:val="18"/>
              </w:rPr>
            </w:pPr>
            <w:r w:rsidRPr="006D7695">
              <w:rPr>
                <w:rFonts w:ascii="Verdana" w:hAnsi="Verdana" w:cs="Verdana"/>
                <w:color w:val="000080"/>
                <w:sz w:val="18"/>
                <w:szCs w:val="18"/>
              </w:rPr>
              <w:t>The Republican Party</w:t>
            </w:r>
          </w:p>
        </w:tc>
        <w:tc>
          <w:tcPr>
            <w:tcW w:w="1250" w:type="dxa"/>
            <w:tcBorders>
              <w:top w:val="nil"/>
              <w:left w:val="nil"/>
              <w:right w:val="nil"/>
            </w:tcBorders>
            <w:shd w:val="clear" w:color="auto" w:fill="D9D9D9" w:themeFill="background1" w:themeFillShade="D9"/>
            <w:vAlign w:val="center"/>
          </w:tcPr>
          <w:p w14:paraId="4191D485" w14:textId="77777777" w:rsidR="00F63E44" w:rsidRPr="006D7695" w:rsidRDefault="00F63E44">
            <w:pPr>
              <w:spacing w:before="30" w:after="30"/>
              <w:jc w:val="center"/>
              <w:rPr>
                <w:rFonts w:ascii="Verdana" w:hAnsi="Verdana" w:cs="Verdana"/>
                <w:color w:val="000080"/>
                <w:sz w:val="18"/>
                <w:szCs w:val="18"/>
              </w:rPr>
            </w:pPr>
            <w:r w:rsidRPr="006D7695">
              <w:rPr>
                <w:rFonts w:ascii="Verdana" w:hAnsi="Verdana" w:cs="Verdana"/>
                <w:color w:val="000080"/>
                <w:sz w:val="18"/>
                <w:szCs w:val="18"/>
              </w:rPr>
              <w:t>2</w:t>
            </w:r>
            <w:r>
              <w:rPr>
                <w:rFonts w:ascii="Verdana" w:hAnsi="Verdana" w:cs="Verdana"/>
                <w:color w:val="000080"/>
                <w:sz w:val="18"/>
                <w:szCs w:val="18"/>
              </w:rPr>
              <w:t>1</w:t>
            </w:r>
          </w:p>
        </w:tc>
        <w:tc>
          <w:tcPr>
            <w:tcW w:w="1473" w:type="dxa"/>
            <w:tcBorders>
              <w:top w:val="nil"/>
              <w:left w:val="nil"/>
              <w:right w:val="dashed" w:sz="4" w:space="0" w:color="800000"/>
            </w:tcBorders>
            <w:shd w:val="clear" w:color="auto" w:fill="D9D9D9" w:themeFill="background1" w:themeFillShade="D9"/>
            <w:vAlign w:val="center"/>
          </w:tcPr>
          <w:p w14:paraId="1292C138"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58</w:t>
            </w:r>
          </w:p>
        </w:tc>
        <w:tc>
          <w:tcPr>
            <w:tcW w:w="1569" w:type="dxa"/>
            <w:tcBorders>
              <w:top w:val="nil"/>
              <w:left w:val="dashed" w:sz="4" w:space="0" w:color="800000"/>
              <w:right w:val="nil"/>
            </w:tcBorders>
            <w:shd w:val="clear" w:color="auto" w:fill="D9D9D9" w:themeFill="background1" w:themeFillShade="D9"/>
            <w:vAlign w:val="center"/>
          </w:tcPr>
          <w:p w14:paraId="230B3F16"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-37</w:t>
            </w:r>
          </w:p>
        </w:tc>
      </w:tr>
      <w:tr w:rsidR="00F63E44" w:rsidRPr="006D7695" w14:paraId="79449423" w14:textId="77777777">
        <w:trPr>
          <w:trHeight w:val="440"/>
          <w:jc w:val="center"/>
        </w:trPr>
        <w:tc>
          <w:tcPr>
            <w:tcW w:w="3088" w:type="dxa"/>
            <w:tcBorders>
              <w:top w:val="nil"/>
              <w:left w:val="nil"/>
              <w:bottom w:val="nil"/>
              <w:right w:val="nil"/>
            </w:tcBorders>
            <w:shd w:val="clear" w:color="auto" w:fill="auto"/>
            <w:vAlign w:val="center"/>
          </w:tcPr>
          <w:p w14:paraId="25FCBAC8" w14:textId="77777777" w:rsidR="00F63E44" w:rsidRPr="006D7695" w:rsidRDefault="00F63E44">
            <w:pPr>
              <w:spacing w:before="30" w:after="30"/>
              <w:rPr>
                <w:rFonts w:ascii="Verdana" w:hAnsi="Verdana" w:cs="Verdana"/>
                <w:color w:val="000080"/>
                <w:sz w:val="18"/>
                <w:szCs w:val="18"/>
              </w:rPr>
            </w:pPr>
            <w:r w:rsidRPr="006D7695">
              <w:rPr>
                <w:rFonts w:ascii="Verdana" w:hAnsi="Verdana" w:cs="Verdana"/>
                <w:color w:val="000080"/>
                <w:sz w:val="18"/>
                <w:szCs w:val="18"/>
              </w:rPr>
              <w:t>Mitch McConnell</w:t>
            </w:r>
          </w:p>
        </w:tc>
        <w:tc>
          <w:tcPr>
            <w:tcW w:w="1250" w:type="dxa"/>
            <w:tcBorders>
              <w:top w:val="nil"/>
              <w:left w:val="nil"/>
              <w:bottom w:val="nil"/>
              <w:right w:val="nil"/>
            </w:tcBorders>
            <w:shd w:val="clear" w:color="auto" w:fill="auto"/>
            <w:vAlign w:val="center"/>
          </w:tcPr>
          <w:p w14:paraId="6B963F7B"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8</w:t>
            </w:r>
          </w:p>
        </w:tc>
        <w:tc>
          <w:tcPr>
            <w:tcW w:w="1473" w:type="dxa"/>
            <w:tcBorders>
              <w:top w:val="nil"/>
              <w:left w:val="nil"/>
              <w:bottom w:val="nil"/>
              <w:right w:val="dashed" w:sz="4" w:space="0" w:color="800000"/>
            </w:tcBorders>
            <w:shd w:val="clear" w:color="auto" w:fill="auto"/>
            <w:vAlign w:val="center"/>
          </w:tcPr>
          <w:p w14:paraId="7E0E3932"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48</w:t>
            </w:r>
          </w:p>
        </w:tc>
        <w:tc>
          <w:tcPr>
            <w:tcW w:w="1569" w:type="dxa"/>
            <w:tcBorders>
              <w:top w:val="nil"/>
              <w:left w:val="dashed" w:sz="4" w:space="0" w:color="800000"/>
              <w:bottom w:val="nil"/>
              <w:right w:val="nil"/>
            </w:tcBorders>
            <w:shd w:val="clear" w:color="auto" w:fill="auto"/>
            <w:vAlign w:val="center"/>
          </w:tcPr>
          <w:p w14:paraId="02B51DCB"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-40</w:t>
            </w:r>
          </w:p>
        </w:tc>
      </w:tr>
      <w:tr w:rsidR="00F63E44" w:rsidRPr="006D7695" w14:paraId="09F6014E" w14:textId="77777777">
        <w:trPr>
          <w:trHeight w:val="440"/>
          <w:jc w:val="center"/>
        </w:trPr>
        <w:tc>
          <w:tcPr>
            <w:tcW w:w="3088" w:type="dxa"/>
            <w:tcBorders>
              <w:top w:val="nil"/>
              <w:left w:val="nil"/>
              <w:bottom w:val="single" w:sz="4" w:space="0" w:color="833C0B" w:themeColor="accent2" w:themeShade="80"/>
              <w:right w:val="nil"/>
            </w:tcBorders>
            <w:shd w:val="clear" w:color="auto" w:fill="D9D9D9" w:themeFill="background1" w:themeFillShade="D9"/>
            <w:vAlign w:val="center"/>
          </w:tcPr>
          <w:p w14:paraId="56F4070A" w14:textId="77777777" w:rsidR="00F63E44" w:rsidRPr="006D7695" w:rsidRDefault="00F63E44">
            <w:pPr>
              <w:spacing w:before="30" w:after="30"/>
              <w:rPr>
                <w:rFonts w:ascii="Verdana" w:hAnsi="Verdana" w:cs="Verdana"/>
                <w:color w:val="000080"/>
                <w:sz w:val="18"/>
                <w:szCs w:val="18"/>
              </w:rPr>
            </w:pPr>
            <w:r w:rsidRPr="006D7695">
              <w:rPr>
                <w:rFonts w:ascii="Verdana" w:hAnsi="Verdana" w:cs="Verdana"/>
                <w:color w:val="000080"/>
                <w:sz w:val="18"/>
                <w:szCs w:val="18"/>
              </w:rPr>
              <w:t>Donald Trump</w:t>
            </w:r>
          </w:p>
        </w:tc>
        <w:tc>
          <w:tcPr>
            <w:tcW w:w="1250" w:type="dxa"/>
            <w:tcBorders>
              <w:top w:val="nil"/>
              <w:left w:val="nil"/>
              <w:bottom w:val="single" w:sz="4" w:space="0" w:color="833C0B" w:themeColor="accent2" w:themeShade="80"/>
              <w:right w:val="nil"/>
            </w:tcBorders>
            <w:shd w:val="clear" w:color="auto" w:fill="D9D9D9" w:themeFill="background1" w:themeFillShade="D9"/>
            <w:vAlign w:val="center"/>
          </w:tcPr>
          <w:p w14:paraId="6ABEF301" w14:textId="77777777" w:rsidR="00F63E44" w:rsidRPr="006D7695" w:rsidRDefault="00F63E44">
            <w:pPr>
              <w:spacing w:before="30" w:after="30"/>
              <w:jc w:val="center"/>
              <w:rPr>
                <w:rFonts w:ascii="Verdana" w:hAnsi="Verdana" w:cs="Verdana"/>
                <w:color w:val="000080"/>
                <w:sz w:val="18"/>
                <w:szCs w:val="18"/>
              </w:rPr>
            </w:pPr>
            <w:r w:rsidRPr="006D7695">
              <w:rPr>
                <w:rFonts w:ascii="Verdana" w:hAnsi="Verdana" w:cs="Verdana"/>
                <w:color w:val="000080"/>
                <w:sz w:val="18"/>
                <w:szCs w:val="18"/>
              </w:rPr>
              <w:t>2</w:t>
            </w:r>
            <w:r>
              <w:rPr>
                <w:rFonts w:ascii="Verdana" w:hAnsi="Verdana" w:cs="Verdana"/>
                <w:color w:val="000080"/>
                <w:sz w:val="18"/>
                <w:szCs w:val="18"/>
              </w:rPr>
              <w:t>4</w:t>
            </w:r>
          </w:p>
        </w:tc>
        <w:tc>
          <w:tcPr>
            <w:tcW w:w="1473" w:type="dxa"/>
            <w:tcBorders>
              <w:top w:val="nil"/>
              <w:left w:val="nil"/>
              <w:bottom w:val="single" w:sz="4" w:space="0" w:color="833C0B" w:themeColor="accent2" w:themeShade="80"/>
              <w:right w:val="dashed" w:sz="4" w:space="0" w:color="800000"/>
            </w:tcBorders>
            <w:shd w:val="clear" w:color="auto" w:fill="D9D9D9" w:themeFill="background1" w:themeFillShade="D9"/>
            <w:vAlign w:val="center"/>
          </w:tcPr>
          <w:p w14:paraId="3A7D6E8A"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64</w:t>
            </w:r>
          </w:p>
        </w:tc>
        <w:tc>
          <w:tcPr>
            <w:tcW w:w="1569" w:type="dxa"/>
            <w:tcBorders>
              <w:top w:val="nil"/>
              <w:left w:val="dashed" w:sz="4" w:space="0" w:color="800000"/>
              <w:bottom w:val="single" w:sz="4" w:space="0" w:color="833C0B" w:themeColor="accent2" w:themeShade="80"/>
              <w:right w:val="nil"/>
            </w:tcBorders>
            <w:shd w:val="clear" w:color="auto" w:fill="D9D9D9" w:themeFill="background1" w:themeFillShade="D9"/>
            <w:vAlign w:val="center"/>
          </w:tcPr>
          <w:p w14:paraId="790683AA" w14:textId="77777777" w:rsidR="00F63E44" w:rsidRPr="006D7695" w:rsidRDefault="00F63E44">
            <w:pPr>
              <w:spacing w:before="30" w:after="30"/>
              <w:jc w:val="center"/>
              <w:rPr>
                <w:rFonts w:ascii="Verdana" w:hAnsi="Verdana" w:cs="Verdana"/>
                <w:color w:val="000080"/>
                <w:sz w:val="18"/>
                <w:szCs w:val="18"/>
              </w:rPr>
            </w:pPr>
            <w:r>
              <w:rPr>
                <w:rFonts w:ascii="Verdana" w:hAnsi="Verdana" w:cs="Verdana"/>
                <w:color w:val="000080"/>
                <w:sz w:val="18"/>
                <w:szCs w:val="18"/>
              </w:rPr>
              <w:t>-40</w:t>
            </w:r>
          </w:p>
        </w:tc>
      </w:tr>
    </w:tbl>
    <w:p w14:paraId="2A315EE3" w14:textId="0F725521" w:rsidR="00326668" w:rsidRDefault="00326668" w:rsidP="00326668">
      <w:pPr>
        <w:rPr>
          <w:rFonts w:ascii="Verdana" w:eastAsia="Times New Roman" w:hAnsi="Verdana"/>
          <w:color w:val="000000"/>
          <w:szCs w:val="20"/>
        </w:rPr>
      </w:pPr>
    </w:p>
    <w:p w14:paraId="55B676F4" w14:textId="77777777" w:rsidR="00C94013" w:rsidRDefault="00C94013" w:rsidP="00054D1B">
      <w:pPr>
        <w:ind w:firstLine="720"/>
        <w:rPr>
          <w:rFonts w:ascii="Verdana" w:eastAsia="Times New Roman" w:hAnsi="Verdana"/>
          <w:color w:val="000000"/>
          <w:szCs w:val="20"/>
        </w:rPr>
        <w:sectPr w:rsidR="00C94013" w:rsidSect="00A62EE9">
          <w:pgSz w:w="12240" w:h="15840" w:code="1"/>
          <w:pgMar w:top="1152" w:right="1440" w:bottom="1008" w:left="1440" w:header="720" w:footer="720" w:gutter="0"/>
          <w:cols w:space="720"/>
          <w:titlePg/>
          <w:docGrid w:linePitch="326"/>
        </w:sectPr>
      </w:pPr>
    </w:p>
    <w:p w14:paraId="09907A5C" w14:textId="19CBDCC2" w:rsidR="00326668" w:rsidRDefault="00287535" w:rsidP="00054D1B">
      <w:pPr>
        <w:ind w:firstLine="720"/>
        <w:rPr>
          <w:rFonts w:ascii="Verdana" w:eastAsia="Times New Roman" w:hAnsi="Verdana"/>
          <w:color w:val="000000"/>
          <w:szCs w:val="20"/>
        </w:rPr>
      </w:pPr>
      <w:r>
        <w:rPr>
          <w:rFonts w:ascii="Verdana" w:eastAsia="Times New Roman" w:hAnsi="Verdana"/>
          <w:color w:val="000000"/>
          <w:szCs w:val="20"/>
        </w:rPr>
        <w:lastRenderedPageBreak/>
        <w:t xml:space="preserve">Joe Biden’s </w:t>
      </w:r>
      <w:r w:rsidR="000A5F97">
        <w:rPr>
          <w:rFonts w:ascii="Verdana" w:eastAsia="Times New Roman" w:hAnsi="Verdana"/>
          <w:color w:val="000000"/>
          <w:szCs w:val="20"/>
        </w:rPr>
        <w:t xml:space="preserve">professional and personal ratings are both net negative for the first time, though </w:t>
      </w:r>
      <w:r w:rsidR="00945DEC">
        <w:rPr>
          <w:rFonts w:ascii="Verdana" w:eastAsia="Times New Roman" w:hAnsi="Verdana"/>
          <w:color w:val="000000"/>
          <w:szCs w:val="20"/>
        </w:rPr>
        <w:t>his -2 margin on his job performance (49% approve,</w:t>
      </w:r>
      <w:r w:rsidR="00C94013">
        <w:rPr>
          <w:rFonts w:ascii="Verdana" w:eastAsia="Times New Roman" w:hAnsi="Verdana"/>
          <w:color w:val="000000"/>
          <w:szCs w:val="20"/>
        </w:rPr>
        <w:t xml:space="preserve"> 51%</w:t>
      </w:r>
      <w:r w:rsidR="00945DEC">
        <w:rPr>
          <w:rFonts w:ascii="Verdana" w:eastAsia="Times New Roman" w:hAnsi="Verdana"/>
          <w:color w:val="000000"/>
          <w:szCs w:val="20"/>
        </w:rPr>
        <w:t xml:space="preserve"> </w:t>
      </w:r>
      <w:r w:rsidR="00C94013">
        <w:rPr>
          <w:rFonts w:ascii="Verdana" w:eastAsia="Times New Roman" w:hAnsi="Verdana"/>
          <w:color w:val="000000"/>
          <w:szCs w:val="20"/>
        </w:rPr>
        <w:t>d</w:t>
      </w:r>
      <w:r w:rsidR="00945DEC">
        <w:rPr>
          <w:rFonts w:ascii="Verdana" w:eastAsia="Times New Roman" w:hAnsi="Verdana"/>
          <w:color w:val="000000"/>
          <w:szCs w:val="20"/>
        </w:rPr>
        <w:t>isapprove)</w:t>
      </w:r>
      <w:r w:rsidR="00BC220B">
        <w:rPr>
          <w:rFonts w:ascii="Verdana" w:eastAsia="Times New Roman" w:hAnsi="Verdana"/>
          <w:color w:val="000000"/>
          <w:szCs w:val="20"/>
        </w:rPr>
        <w:t xml:space="preserve"> </w:t>
      </w:r>
      <w:r w:rsidR="008C10B0">
        <w:rPr>
          <w:rFonts w:ascii="Verdana" w:eastAsia="Times New Roman" w:hAnsi="Verdana"/>
          <w:color w:val="000000"/>
          <w:szCs w:val="20"/>
        </w:rPr>
        <w:t xml:space="preserve">is </w:t>
      </w:r>
      <w:r w:rsidR="00945DEC">
        <w:rPr>
          <w:rFonts w:ascii="Verdana" w:eastAsia="Times New Roman" w:hAnsi="Verdana"/>
          <w:color w:val="000000"/>
          <w:szCs w:val="20"/>
        </w:rPr>
        <w:t>far better than his -17 margin personally.</w:t>
      </w:r>
      <w:r w:rsidR="00326668" w:rsidRPr="00F602B3">
        <w:rPr>
          <w:rFonts w:ascii="Verdana" w:eastAsia="Times New Roman" w:hAnsi="Verdana"/>
          <w:noProof/>
          <w:color w:val="000000"/>
          <w:szCs w:val="20"/>
        </w:rPr>
        <w:drawing>
          <wp:inline distT="0" distB="0" distL="0" distR="0" wp14:anchorId="6A32B4D4" wp14:editId="365027CC">
            <wp:extent cx="5943600" cy="3343275"/>
            <wp:effectExtent l="0" t="0" r="0" b="0"/>
            <wp:docPr id="662716952" name="Picture 66271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16952" name=""/>
                    <pic:cNvPicPr/>
                  </pic:nvPicPr>
                  <pic:blipFill>
                    <a:blip r:embed="rId27"/>
                    <a:stretch>
                      <a:fillRect/>
                    </a:stretch>
                  </pic:blipFill>
                  <pic:spPr>
                    <a:xfrm>
                      <a:off x="0" y="0"/>
                      <a:ext cx="5943600" cy="3343275"/>
                    </a:xfrm>
                    <a:prstGeom prst="rect">
                      <a:avLst/>
                    </a:prstGeom>
                  </pic:spPr>
                </pic:pic>
              </a:graphicData>
            </a:graphic>
          </wp:inline>
        </w:drawing>
      </w:r>
    </w:p>
    <w:p w14:paraId="175B02DE" w14:textId="14ABD071" w:rsidR="00C94013" w:rsidRDefault="00945DEC" w:rsidP="00962D8C">
      <w:pPr>
        <w:spacing w:after="0"/>
        <w:ind w:firstLine="720"/>
        <w:jc w:val="both"/>
        <w:rPr>
          <w:rFonts w:ascii="Verdana" w:eastAsia="Times New Roman" w:hAnsi="Verdana"/>
          <w:color w:val="000000"/>
          <w:szCs w:val="20"/>
        </w:rPr>
        <w:sectPr w:rsidR="00C94013" w:rsidSect="00A62EE9">
          <w:pgSz w:w="12240" w:h="15840" w:code="1"/>
          <w:pgMar w:top="1152" w:right="1440" w:bottom="1008" w:left="1440" w:header="720" w:footer="720" w:gutter="0"/>
          <w:cols w:space="720"/>
          <w:titlePg/>
          <w:docGrid w:linePitch="326"/>
        </w:sectPr>
      </w:pPr>
      <w:r>
        <w:rPr>
          <w:rFonts w:ascii="Verdana" w:eastAsia="Times New Roman" w:hAnsi="Verdana"/>
          <w:color w:val="000000"/>
          <w:szCs w:val="20"/>
        </w:rPr>
        <w:t xml:space="preserve">Of particular concern for </w:t>
      </w:r>
      <w:r w:rsidR="00BE48EE">
        <w:rPr>
          <w:rFonts w:ascii="Verdana" w:eastAsia="Times New Roman" w:hAnsi="Verdana"/>
          <w:color w:val="000000"/>
          <w:szCs w:val="20"/>
        </w:rPr>
        <w:t xml:space="preserve">Biden is his drop in job rating among Democrats (-5 compared </w:t>
      </w:r>
      <w:r w:rsidR="00843A7C">
        <w:rPr>
          <w:rFonts w:ascii="Verdana" w:eastAsia="Times New Roman" w:hAnsi="Verdana"/>
          <w:color w:val="000000"/>
          <w:szCs w:val="20"/>
        </w:rPr>
        <w:t>with</w:t>
      </w:r>
      <w:r w:rsidR="00BE48EE">
        <w:rPr>
          <w:rFonts w:ascii="Verdana" w:eastAsia="Times New Roman" w:hAnsi="Verdana"/>
          <w:color w:val="000000"/>
          <w:szCs w:val="20"/>
        </w:rPr>
        <w:t xml:space="preserve"> 2022) </w:t>
      </w:r>
      <w:r w:rsidR="00115115">
        <w:rPr>
          <w:rFonts w:ascii="Verdana" w:eastAsia="Times New Roman" w:hAnsi="Verdana"/>
          <w:color w:val="000000"/>
          <w:szCs w:val="20"/>
        </w:rPr>
        <w:t xml:space="preserve">and women (-6), </w:t>
      </w:r>
      <w:r w:rsidR="00BE48EE">
        <w:rPr>
          <w:rFonts w:ascii="Verdana" w:eastAsia="Times New Roman" w:hAnsi="Verdana"/>
          <w:color w:val="000000"/>
          <w:szCs w:val="20"/>
        </w:rPr>
        <w:t xml:space="preserve">as well as </w:t>
      </w:r>
      <w:r w:rsidR="00783F7E">
        <w:rPr>
          <w:rFonts w:ascii="Verdana" w:eastAsia="Times New Roman" w:hAnsi="Verdana"/>
          <w:color w:val="000000"/>
          <w:szCs w:val="20"/>
        </w:rPr>
        <w:t>a more precipitous decline with Latinx students (-12</w:t>
      </w:r>
      <w:r w:rsidR="005C4FA6">
        <w:rPr>
          <w:rFonts w:ascii="Verdana" w:eastAsia="Times New Roman" w:hAnsi="Verdana"/>
          <w:color w:val="000000"/>
          <w:szCs w:val="20"/>
        </w:rPr>
        <w:t>)</w:t>
      </w:r>
      <w:r w:rsidR="00886C6B">
        <w:rPr>
          <w:rFonts w:ascii="Verdana" w:eastAsia="Times New Roman" w:hAnsi="Verdana"/>
          <w:color w:val="000000"/>
          <w:szCs w:val="20"/>
        </w:rPr>
        <w:t>,</w:t>
      </w:r>
      <w:r w:rsidR="005C4FA6">
        <w:rPr>
          <w:rFonts w:ascii="Verdana" w:eastAsia="Times New Roman" w:hAnsi="Verdana"/>
          <w:color w:val="000000"/>
          <w:szCs w:val="20"/>
        </w:rPr>
        <w:t xml:space="preserve"> given that these are three groups </w:t>
      </w:r>
      <w:r w:rsidR="00BF09FF">
        <w:rPr>
          <w:rFonts w:ascii="Verdana" w:eastAsia="Times New Roman" w:hAnsi="Verdana"/>
          <w:color w:val="000000"/>
          <w:szCs w:val="20"/>
        </w:rPr>
        <w:t>of students who are critically important to his electoral success.</w:t>
      </w:r>
      <w:r w:rsidR="00115115">
        <w:rPr>
          <w:rFonts w:ascii="Verdana" w:eastAsia="Times New Roman" w:hAnsi="Verdana"/>
          <w:color w:val="000000"/>
          <w:szCs w:val="20"/>
        </w:rPr>
        <w:t xml:space="preserve"> </w:t>
      </w:r>
    </w:p>
    <w:p w14:paraId="1CD83F99" w14:textId="77777777" w:rsidR="00326668" w:rsidRPr="00F91D16" w:rsidRDefault="00326668" w:rsidP="00326668">
      <w:pPr>
        <w:spacing w:after="0"/>
        <w:jc w:val="both"/>
        <w:rPr>
          <w:rFonts w:ascii="Verdana" w:eastAsia="Times New Roman" w:hAnsi="Verdana"/>
          <w:color w:val="000000"/>
          <w:szCs w:val="20"/>
        </w:rPr>
      </w:pPr>
    </w:p>
    <w:tbl>
      <w:tblPr>
        <w:tblW w:w="7920" w:type="dxa"/>
        <w:jc w:val="center"/>
        <w:tblLayout w:type="fixed"/>
        <w:tblLook w:val="0000" w:firstRow="0" w:lastRow="0" w:firstColumn="0" w:lastColumn="0" w:noHBand="0" w:noVBand="0"/>
      </w:tblPr>
      <w:tblGrid>
        <w:gridCol w:w="4016"/>
        <w:gridCol w:w="1260"/>
        <w:gridCol w:w="1204"/>
        <w:gridCol w:w="1440"/>
      </w:tblGrid>
      <w:tr w:rsidR="00326668" w:rsidRPr="00613210" w14:paraId="0E838181" w14:textId="77777777">
        <w:trPr>
          <w:jc w:val="center"/>
        </w:trPr>
        <w:tc>
          <w:tcPr>
            <w:tcW w:w="7920" w:type="dxa"/>
            <w:gridSpan w:val="4"/>
            <w:tcBorders>
              <w:top w:val="double" w:sz="4" w:space="0" w:color="800000"/>
              <w:left w:val="nil"/>
              <w:bottom w:val="nil"/>
              <w:right w:val="nil"/>
            </w:tcBorders>
            <w:shd w:val="clear" w:color="auto" w:fill="000080"/>
          </w:tcPr>
          <w:p w14:paraId="2F0C8628" w14:textId="77777777" w:rsidR="00326668" w:rsidRPr="00EA7F78" w:rsidRDefault="00326668">
            <w:pPr>
              <w:spacing w:before="30" w:after="30"/>
              <w:jc w:val="center"/>
              <w:rPr>
                <w:rFonts w:ascii="Verdana" w:hAnsi="Verdana" w:cs="Verdana"/>
                <w:b/>
                <w:bCs/>
                <w:color w:val="000080"/>
                <w:sz w:val="18"/>
                <w:szCs w:val="18"/>
                <w:u w:val="single"/>
              </w:rPr>
            </w:pPr>
            <w:r w:rsidRPr="00EA7F78">
              <w:rPr>
                <w:rFonts w:ascii="Verdana" w:hAnsi="Verdana" w:cs="Verdana"/>
                <w:b/>
                <w:bCs/>
                <w:color w:val="FFFFFF"/>
                <w:sz w:val="20"/>
              </w:rPr>
              <w:t>Joe Biden Presidential Job Rating</w:t>
            </w:r>
          </w:p>
        </w:tc>
      </w:tr>
      <w:tr w:rsidR="00326668" w:rsidRPr="00613210" w14:paraId="756B01E7" w14:textId="77777777">
        <w:trPr>
          <w:jc w:val="center"/>
        </w:trPr>
        <w:tc>
          <w:tcPr>
            <w:tcW w:w="4016" w:type="dxa"/>
            <w:tcBorders>
              <w:top w:val="nil"/>
              <w:left w:val="nil"/>
              <w:bottom w:val="nil"/>
              <w:right w:val="nil"/>
            </w:tcBorders>
          </w:tcPr>
          <w:p w14:paraId="660BE496" w14:textId="77777777" w:rsidR="00326668" w:rsidRPr="00EA7F78" w:rsidRDefault="00326668">
            <w:pPr>
              <w:spacing w:before="30" w:after="30"/>
              <w:jc w:val="center"/>
              <w:rPr>
                <w:rFonts w:ascii="Verdana" w:hAnsi="Verdana" w:cs="Verdana"/>
                <w:sz w:val="18"/>
                <w:szCs w:val="18"/>
              </w:rPr>
            </w:pPr>
            <w:r w:rsidRPr="00EA7F78">
              <w:rPr>
                <w:rFonts w:ascii="Verdana" w:hAnsi="Verdana"/>
                <w:sz w:val="18"/>
                <w:szCs w:val="18"/>
              </w:rPr>
              <w:br w:type="page"/>
            </w:r>
            <w:r w:rsidRPr="00EA7F78">
              <w:rPr>
                <w:rFonts w:ascii="Verdana" w:hAnsi="Verdana"/>
                <w:sz w:val="18"/>
                <w:szCs w:val="18"/>
              </w:rPr>
              <w:br w:type="page"/>
            </w:r>
            <w:r w:rsidRPr="00EA7F78">
              <w:rPr>
                <w:rFonts w:ascii="Verdana" w:hAnsi="Verdana"/>
                <w:sz w:val="18"/>
                <w:szCs w:val="18"/>
              </w:rPr>
              <w:br w:type="page"/>
            </w:r>
            <w:r w:rsidRPr="00EA7F78">
              <w:rPr>
                <w:rFonts w:ascii="Verdana" w:hAnsi="Verdana"/>
                <w:sz w:val="18"/>
                <w:szCs w:val="18"/>
              </w:rPr>
              <w:br w:type="page"/>
            </w:r>
          </w:p>
        </w:tc>
        <w:tc>
          <w:tcPr>
            <w:tcW w:w="1260" w:type="dxa"/>
            <w:tcBorders>
              <w:top w:val="nil"/>
              <w:left w:val="nil"/>
              <w:bottom w:val="nil"/>
              <w:right w:val="dashSmallGap" w:sz="4" w:space="0" w:color="C00000"/>
            </w:tcBorders>
          </w:tcPr>
          <w:p w14:paraId="714D4D91" w14:textId="3A7A0A1D" w:rsidR="00326668" w:rsidRPr="00EA7F78" w:rsidRDefault="00326668">
            <w:pPr>
              <w:spacing w:before="30" w:after="30"/>
              <w:jc w:val="center"/>
              <w:rPr>
                <w:rFonts w:ascii="Verdana" w:hAnsi="Verdana" w:cs="Verdana"/>
                <w:b/>
                <w:bCs/>
                <w:color w:val="000080"/>
                <w:sz w:val="18"/>
                <w:szCs w:val="18"/>
                <w:u w:val="single"/>
              </w:rPr>
            </w:pPr>
            <w:r w:rsidRPr="00EA7F78">
              <w:rPr>
                <w:rFonts w:ascii="Verdana" w:hAnsi="Verdana" w:cs="Verdana"/>
                <w:b/>
                <w:bCs/>
                <w:color w:val="000080"/>
                <w:sz w:val="18"/>
                <w:szCs w:val="18"/>
              </w:rPr>
              <w:t>202</w:t>
            </w:r>
            <w:r w:rsidR="00A35DEB">
              <w:rPr>
                <w:rFonts w:ascii="Verdana" w:hAnsi="Verdana" w:cs="Verdana"/>
                <w:b/>
                <w:bCs/>
                <w:color w:val="000080"/>
                <w:sz w:val="18"/>
                <w:szCs w:val="18"/>
              </w:rPr>
              <w:t>2</w:t>
            </w:r>
            <w:r w:rsidRPr="00EA7F78">
              <w:rPr>
                <w:rFonts w:ascii="Verdana" w:hAnsi="Verdana" w:cs="Verdana"/>
                <w:b/>
                <w:bCs/>
                <w:color w:val="000080"/>
                <w:sz w:val="18"/>
                <w:szCs w:val="18"/>
                <w:u w:val="single"/>
              </w:rPr>
              <w:br/>
              <w:t>Approve</w:t>
            </w:r>
            <w:r w:rsidRPr="00EA7F78">
              <w:rPr>
                <w:rFonts w:ascii="Verdana" w:hAnsi="Verdana" w:cs="Verdana"/>
                <w:b/>
                <w:bCs/>
                <w:color w:val="000080"/>
                <w:sz w:val="18"/>
                <w:szCs w:val="18"/>
                <w:u w:val="single"/>
              </w:rPr>
              <w:br/>
            </w:r>
            <w:r w:rsidRPr="00EA7F78">
              <w:rPr>
                <w:rFonts w:ascii="Verdana" w:hAnsi="Verdana" w:cs="Verdana"/>
                <w:b/>
                <w:bCs/>
                <w:color w:val="000080"/>
                <w:sz w:val="18"/>
                <w:szCs w:val="18"/>
              </w:rPr>
              <w:t>%</w:t>
            </w:r>
          </w:p>
        </w:tc>
        <w:tc>
          <w:tcPr>
            <w:tcW w:w="1204" w:type="dxa"/>
            <w:tcBorders>
              <w:top w:val="nil"/>
              <w:left w:val="dashSmallGap" w:sz="4" w:space="0" w:color="C00000"/>
              <w:bottom w:val="nil"/>
              <w:right w:val="nil"/>
            </w:tcBorders>
          </w:tcPr>
          <w:p w14:paraId="3DA5B647" w14:textId="77777777" w:rsidR="00326668" w:rsidRPr="00EA7F78" w:rsidRDefault="00326668">
            <w:pPr>
              <w:spacing w:before="30" w:after="30"/>
              <w:jc w:val="center"/>
              <w:rPr>
                <w:rFonts w:ascii="Verdana" w:hAnsi="Verdana" w:cs="Verdana"/>
                <w:b/>
                <w:bCs/>
                <w:color w:val="000080"/>
                <w:sz w:val="18"/>
                <w:szCs w:val="18"/>
                <w:u w:val="single"/>
              </w:rPr>
            </w:pPr>
            <w:r w:rsidRPr="00EA7F78">
              <w:rPr>
                <w:rFonts w:ascii="Verdana" w:hAnsi="Verdana" w:cs="Verdana"/>
                <w:b/>
                <w:bCs/>
                <w:color w:val="000080"/>
                <w:sz w:val="18"/>
                <w:szCs w:val="18"/>
                <w:u w:val="single"/>
              </w:rPr>
              <w:br/>
              <w:t>Approve</w:t>
            </w:r>
            <w:r w:rsidRPr="00EA7F78">
              <w:rPr>
                <w:rFonts w:ascii="Verdana" w:hAnsi="Verdana" w:cs="Verdana"/>
                <w:b/>
                <w:bCs/>
                <w:color w:val="000080"/>
                <w:sz w:val="18"/>
                <w:szCs w:val="18"/>
                <w:u w:val="single"/>
              </w:rPr>
              <w:br/>
            </w:r>
            <w:r w:rsidRPr="00EA7F78">
              <w:rPr>
                <w:rFonts w:ascii="Verdana" w:hAnsi="Verdana" w:cs="Verdana"/>
                <w:b/>
                <w:bCs/>
                <w:color w:val="000080"/>
                <w:sz w:val="18"/>
                <w:szCs w:val="18"/>
              </w:rPr>
              <w:t>%</w:t>
            </w:r>
          </w:p>
        </w:tc>
        <w:tc>
          <w:tcPr>
            <w:tcW w:w="1440" w:type="dxa"/>
            <w:tcBorders>
              <w:top w:val="nil"/>
              <w:left w:val="nil"/>
              <w:bottom w:val="nil"/>
            </w:tcBorders>
          </w:tcPr>
          <w:p w14:paraId="194E8C59" w14:textId="00F33082" w:rsidR="00326668" w:rsidRPr="00EA7F78" w:rsidRDefault="00326668">
            <w:pPr>
              <w:spacing w:before="30" w:after="30"/>
              <w:jc w:val="center"/>
              <w:rPr>
                <w:rFonts w:ascii="Verdana" w:hAnsi="Verdana" w:cs="Verdana"/>
                <w:b/>
                <w:bCs/>
                <w:color w:val="000080"/>
                <w:sz w:val="18"/>
                <w:szCs w:val="18"/>
                <w:u w:val="single"/>
              </w:rPr>
            </w:pPr>
            <w:r w:rsidRPr="00EA7F78">
              <w:rPr>
                <w:rFonts w:ascii="Verdana" w:hAnsi="Verdana" w:cs="Verdana"/>
                <w:b/>
                <w:bCs/>
                <w:color w:val="000080"/>
                <w:sz w:val="18"/>
                <w:szCs w:val="18"/>
                <w:u w:val="single"/>
              </w:rPr>
              <w:br/>
              <w:t>Disapprove</w:t>
            </w:r>
            <w:r w:rsidRPr="00EA7F78">
              <w:rPr>
                <w:rFonts w:ascii="Verdana" w:hAnsi="Verdana" w:cs="Verdana"/>
                <w:b/>
                <w:bCs/>
                <w:color w:val="000080"/>
                <w:sz w:val="18"/>
                <w:szCs w:val="18"/>
                <w:u w:val="single"/>
              </w:rPr>
              <w:br/>
            </w:r>
            <w:r w:rsidRPr="00EA7F78">
              <w:rPr>
                <w:rFonts w:ascii="Verdana" w:hAnsi="Verdana" w:cs="Verdana"/>
                <w:b/>
                <w:bCs/>
                <w:color w:val="000080"/>
                <w:sz w:val="18"/>
                <w:szCs w:val="18"/>
              </w:rPr>
              <w:t>%</w:t>
            </w:r>
          </w:p>
        </w:tc>
      </w:tr>
      <w:tr w:rsidR="00A35DEB" w:rsidRPr="00613210" w14:paraId="64E10BC2" w14:textId="77777777">
        <w:trPr>
          <w:jc w:val="center"/>
        </w:trPr>
        <w:tc>
          <w:tcPr>
            <w:tcW w:w="4016" w:type="dxa"/>
            <w:tcBorders>
              <w:top w:val="nil"/>
              <w:left w:val="nil"/>
              <w:right w:val="nil"/>
            </w:tcBorders>
            <w:shd w:val="clear" w:color="auto" w:fill="D9D9D9" w:themeFill="background1" w:themeFillShade="D9"/>
          </w:tcPr>
          <w:p w14:paraId="2534F760" w14:textId="77777777" w:rsidR="00A35DEB" w:rsidRPr="00EA7F78" w:rsidRDefault="00A35DEB" w:rsidP="00A35DEB">
            <w:pPr>
              <w:spacing w:before="30" w:after="30"/>
              <w:rPr>
                <w:rFonts w:ascii="Verdana" w:hAnsi="Verdana" w:cs="Verdana"/>
                <w:color w:val="000080"/>
                <w:sz w:val="18"/>
                <w:szCs w:val="18"/>
              </w:rPr>
            </w:pPr>
            <w:r w:rsidRPr="00EA7F78">
              <w:rPr>
                <w:rFonts w:ascii="Verdana" w:hAnsi="Verdana" w:cs="Verdana"/>
                <w:color w:val="000080"/>
                <w:sz w:val="18"/>
                <w:szCs w:val="18"/>
              </w:rPr>
              <w:t>All students</w:t>
            </w:r>
          </w:p>
        </w:tc>
        <w:tc>
          <w:tcPr>
            <w:tcW w:w="1260" w:type="dxa"/>
            <w:tcBorders>
              <w:top w:val="nil"/>
              <w:left w:val="nil"/>
              <w:right w:val="dashSmallGap" w:sz="4" w:space="0" w:color="C00000"/>
            </w:tcBorders>
            <w:shd w:val="clear" w:color="auto" w:fill="D9D9D9" w:themeFill="background1" w:themeFillShade="D9"/>
          </w:tcPr>
          <w:p w14:paraId="7C02EC79" w14:textId="00263A01" w:rsidR="00A35DEB" w:rsidRPr="00EA7F78" w:rsidRDefault="00A35DEB" w:rsidP="00A35DEB">
            <w:pPr>
              <w:spacing w:before="30" w:after="30"/>
              <w:jc w:val="center"/>
              <w:rPr>
                <w:rFonts w:ascii="Verdana" w:hAnsi="Verdana" w:cs="Verdana"/>
                <w:color w:val="000080"/>
                <w:sz w:val="18"/>
                <w:szCs w:val="18"/>
              </w:rPr>
            </w:pPr>
            <w:r w:rsidRPr="00EA7F78">
              <w:rPr>
                <w:rFonts w:ascii="Verdana" w:hAnsi="Verdana" w:cs="Verdana"/>
                <w:color w:val="000080"/>
                <w:sz w:val="18"/>
                <w:szCs w:val="18"/>
              </w:rPr>
              <w:t>52</w:t>
            </w:r>
          </w:p>
        </w:tc>
        <w:tc>
          <w:tcPr>
            <w:tcW w:w="1204" w:type="dxa"/>
            <w:tcBorders>
              <w:top w:val="nil"/>
              <w:left w:val="dashSmallGap" w:sz="4" w:space="0" w:color="C00000"/>
              <w:right w:val="nil"/>
            </w:tcBorders>
            <w:shd w:val="clear" w:color="auto" w:fill="D9D9D9" w:themeFill="background1" w:themeFillShade="D9"/>
          </w:tcPr>
          <w:p w14:paraId="1736CC8E" w14:textId="26899718" w:rsidR="00A35DEB" w:rsidRPr="00EA7F78" w:rsidRDefault="007541D7" w:rsidP="00A35DEB">
            <w:pPr>
              <w:spacing w:before="30" w:after="30"/>
              <w:jc w:val="center"/>
              <w:rPr>
                <w:rFonts w:ascii="Verdana" w:hAnsi="Verdana" w:cs="Verdana"/>
                <w:color w:val="000080"/>
                <w:sz w:val="18"/>
                <w:szCs w:val="18"/>
              </w:rPr>
            </w:pPr>
            <w:r>
              <w:rPr>
                <w:rFonts w:ascii="Verdana" w:hAnsi="Verdana" w:cs="Verdana"/>
                <w:color w:val="000080"/>
                <w:sz w:val="18"/>
                <w:szCs w:val="18"/>
              </w:rPr>
              <w:t>49</w:t>
            </w:r>
          </w:p>
        </w:tc>
        <w:tc>
          <w:tcPr>
            <w:tcW w:w="1440" w:type="dxa"/>
            <w:tcBorders>
              <w:top w:val="nil"/>
              <w:left w:val="nil"/>
            </w:tcBorders>
            <w:shd w:val="clear" w:color="auto" w:fill="D9D9D9" w:themeFill="background1" w:themeFillShade="D9"/>
          </w:tcPr>
          <w:p w14:paraId="2C521AF6" w14:textId="3BA9EDE6" w:rsidR="00A35DEB" w:rsidRPr="00EA7F78" w:rsidRDefault="007541D7" w:rsidP="00A35DEB">
            <w:pPr>
              <w:spacing w:before="30" w:after="30"/>
              <w:jc w:val="center"/>
              <w:rPr>
                <w:rFonts w:ascii="Verdana" w:hAnsi="Verdana" w:cs="Verdana"/>
                <w:color w:val="000080"/>
                <w:sz w:val="18"/>
                <w:szCs w:val="18"/>
              </w:rPr>
            </w:pPr>
            <w:r>
              <w:rPr>
                <w:rFonts w:ascii="Verdana" w:hAnsi="Verdana" w:cs="Verdana"/>
                <w:color w:val="000080"/>
                <w:sz w:val="18"/>
                <w:szCs w:val="18"/>
              </w:rPr>
              <w:t>51</w:t>
            </w:r>
          </w:p>
        </w:tc>
      </w:tr>
      <w:tr w:rsidR="00A35DEB" w:rsidRPr="00613210" w14:paraId="6E1B50D6" w14:textId="77777777">
        <w:trPr>
          <w:jc w:val="center"/>
        </w:trPr>
        <w:tc>
          <w:tcPr>
            <w:tcW w:w="4016" w:type="dxa"/>
            <w:tcBorders>
              <w:top w:val="nil"/>
              <w:left w:val="nil"/>
              <w:bottom w:val="nil"/>
              <w:right w:val="nil"/>
            </w:tcBorders>
            <w:shd w:val="clear" w:color="auto" w:fill="FFFFFF" w:themeFill="background1"/>
          </w:tcPr>
          <w:p w14:paraId="288CFAC1" w14:textId="77777777" w:rsidR="00A35DEB" w:rsidRPr="00EA7F78" w:rsidRDefault="00A35DEB" w:rsidP="00A35DEB">
            <w:pPr>
              <w:spacing w:before="30" w:after="30"/>
              <w:rPr>
                <w:rFonts w:ascii="Verdana" w:hAnsi="Verdana" w:cs="Verdana"/>
                <w:color w:val="000080"/>
                <w:sz w:val="18"/>
                <w:szCs w:val="18"/>
              </w:rPr>
            </w:pPr>
            <w:r w:rsidRPr="00EA7F78">
              <w:rPr>
                <w:rFonts w:ascii="Verdana" w:hAnsi="Verdana" w:cs="Verdana"/>
                <w:color w:val="000080"/>
                <w:sz w:val="18"/>
                <w:szCs w:val="18"/>
              </w:rPr>
              <w:t>Men</w:t>
            </w:r>
          </w:p>
        </w:tc>
        <w:tc>
          <w:tcPr>
            <w:tcW w:w="1260" w:type="dxa"/>
            <w:tcBorders>
              <w:top w:val="nil"/>
              <w:left w:val="nil"/>
              <w:bottom w:val="nil"/>
              <w:right w:val="dashSmallGap" w:sz="4" w:space="0" w:color="C00000"/>
            </w:tcBorders>
            <w:shd w:val="clear" w:color="auto" w:fill="FFFFFF" w:themeFill="background1"/>
          </w:tcPr>
          <w:p w14:paraId="437C7975" w14:textId="716B053A" w:rsidR="00A35DEB" w:rsidRPr="00EA7F78" w:rsidRDefault="00A35DEB" w:rsidP="00A35DEB">
            <w:pPr>
              <w:spacing w:before="30" w:after="30"/>
              <w:jc w:val="center"/>
              <w:rPr>
                <w:rFonts w:ascii="Verdana" w:hAnsi="Verdana" w:cs="Verdana"/>
                <w:color w:val="000080"/>
                <w:sz w:val="18"/>
                <w:szCs w:val="18"/>
              </w:rPr>
            </w:pPr>
            <w:r w:rsidRPr="00EA7F78">
              <w:rPr>
                <w:rFonts w:ascii="Verdana" w:hAnsi="Verdana" w:cs="Verdana"/>
                <w:color w:val="000080"/>
                <w:sz w:val="18"/>
                <w:szCs w:val="18"/>
              </w:rPr>
              <w:t>47</w:t>
            </w:r>
          </w:p>
        </w:tc>
        <w:tc>
          <w:tcPr>
            <w:tcW w:w="1204" w:type="dxa"/>
            <w:tcBorders>
              <w:top w:val="nil"/>
              <w:left w:val="dashSmallGap" w:sz="4" w:space="0" w:color="C00000"/>
              <w:bottom w:val="nil"/>
              <w:right w:val="nil"/>
            </w:tcBorders>
            <w:shd w:val="clear" w:color="auto" w:fill="FFFFFF" w:themeFill="background1"/>
          </w:tcPr>
          <w:p w14:paraId="194C51F3" w14:textId="203ADBED" w:rsidR="00A35DEB" w:rsidRPr="00EA7F78" w:rsidRDefault="007541D7" w:rsidP="00A35DEB">
            <w:pPr>
              <w:spacing w:before="30" w:after="30"/>
              <w:jc w:val="center"/>
              <w:rPr>
                <w:rFonts w:ascii="Verdana" w:hAnsi="Verdana" w:cs="Verdana"/>
                <w:color w:val="000080"/>
                <w:sz w:val="18"/>
                <w:szCs w:val="18"/>
              </w:rPr>
            </w:pPr>
            <w:r>
              <w:rPr>
                <w:rFonts w:ascii="Verdana" w:hAnsi="Verdana" w:cs="Verdana"/>
                <w:color w:val="000080"/>
                <w:sz w:val="18"/>
                <w:szCs w:val="18"/>
              </w:rPr>
              <w:t>48</w:t>
            </w:r>
          </w:p>
        </w:tc>
        <w:tc>
          <w:tcPr>
            <w:tcW w:w="1440" w:type="dxa"/>
            <w:tcBorders>
              <w:top w:val="nil"/>
              <w:left w:val="nil"/>
              <w:bottom w:val="nil"/>
            </w:tcBorders>
            <w:shd w:val="clear" w:color="auto" w:fill="FFFFFF" w:themeFill="background1"/>
          </w:tcPr>
          <w:p w14:paraId="1FF0A5F4" w14:textId="33E6DD70" w:rsidR="00A35DEB" w:rsidRPr="00EA7F78" w:rsidRDefault="007541D7" w:rsidP="00A35DEB">
            <w:pPr>
              <w:spacing w:before="30" w:after="30"/>
              <w:jc w:val="center"/>
              <w:rPr>
                <w:rFonts w:ascii="Verdana" w:hAnsi="Verdana" w:cs="Verdana"/>
                <w:color w:val="000080"/>
                <w:sz w:val="18"/>
                <w:szCs w:val="18"/>
              </w:rPr>
            </w:pPr>
            <w:r>
              <w:rPr>
                <w:rFonts w:ascii="Verdana" w:hAnsi="Verdana" w:cs="Verdana"/>
                <w:color w:val="000080"/>
                <w:sz w:val="18"/>
                <w:szCs w:val="18"/>
              </w:rPr>
              <w:t>52</w:t>
            </w:r>
          </w:p>
        </w:tc>
      </w:tr>
      <w:tr w:rsidR="00A35DEB" w:rsidRPr="00613210" w14:paraId="23C49CE8" w14:textId="77777777">
        <w:trPr>
          <w:jc w:val="center"/>
        </w:trPr>
        <w:tc>
          <w:tcPr>
            <w:tcW w:w="4016" w:type="dxa"/>
            <w:tcBorders>
              <w:top w:val="nil"/>
              <w:left w:val="nil"/>
              <w:bottom w:val="nil"/>
              <w:right w:val="nil"/>
            </w:tcBorders>
            <w:shd w:val="clear" w:color="auto" w:fill="D9D9D9" w:themeFill="background1" w:themeFillShade="D9"/>
          </w:tcPr>
          <w:p w14:paraId="28F921B9" w14:textId="77777777" w:rsidR="00A35DEB" w:rsidRPr="00EA7F78" w:rsidRDefault="00A35DEB" w:rsidP="00A35DEB">
            <w:pPr>
              <w:spacing w:before="30" w:after="30"/>
              <w:rPr>
                <w:rFonts w:ascii="Verdana" w:hAnsi="Verdana" w:cs="Verdana"/>
                <w:color w:val="000080"/>
                <w:sz w:val="18"/>
                <w:szCs w:val="18"/>
              </w:rPr>
            </w:pPr>
            <w:r w:rsidRPr="00EA7F78">
              <w:rPr>
                <w:rFonts w:ascii="Verdana" w:hAnsi="Verdana" w:cs="Verdana"/>
                <w:color w:val="000080"/>
                <w:sz w:val="18"/>
                <w:szCs w:val="18"/>
              </w:rPr>
              <w:t>Women</w:t>
            </w:r>
          </w:p>
        </w:tc>
        <w:tc>
          <w:tcPr>
            <w:tcW w:w="1260" w:type="dxa"/>
            <w:tcBorders>
              <w:top w:val="nil"/>
              <w:left w:val="nil"/>
              <w:bottom w:val="nil"/>
              <w:right w:val="dashSmallGap" w:sz="4" w:space="0" w:color="C00000"/>
            </w:tcBorders>
            <w:shd w:val="clear" w:color="auto" w:fill="D9D9D9" w:themeFill="background1" w:themeFillShade="D9"/>
          </w:tcPr>
          <w:p w14:paraId="788F72F9" w14:textId="74F0C96F" w:rsidR="00A35DEB" w:rsidRPr="00EA7F78" w:rsidRDefault="00A35DEB" w:rsidP="00A35DEB">
            <w:pPr>
              <w:spacing w:before="30" w:after="30"/>
              <w:jc w:val="center"/>
              <w:rPr>
                <w:rFonts w:ascii="Verdana" w:hAnsi="Verdana" w:cs="Verdana"/>
                <w:color w:val="000080"/>
                <w:sz w:val="18"/>
                <w:szCs w:val="18"/>
              </w:rPr>
            </w:pPr>
            <w:r w:rsidRPr="00EA7F78">
              <w:rPr>
                <w:rFonts w:ascii="Verdana" w:hAnsi="Verdana" w:cs="Verdana"/>
                <w:color w:val="000080"/>
                <w:sz w:val="18"/>
                <w:szCs w:val="18"/>
              </w:rPr>
              <w:t>55</w:t>
            </w:r>
          </w:p>
        </w:tc>
        <w:tc>
          <w:tcPr>
            <w:tcW w:w="1204" w:type="dxa"/>
            <w:tcBorders>
              <w:top w:val="nil"/>
              <w:left w:val="dashSmallGap" w:sz="4" w:space="0" w:color="C00000"/>
              <w:bottom w:val="nil"/>
              <w:right w:val="nil"/>
            </w:tcBorders>
            <w:shd w:val="clear" w:color="auto" w:fill="D9D9D9" w:themeFill="background1" w:themeFillShade="D9"/>
          </w:tcPr>
          <w:p w14:paraId="323AA036" w14:textId="6DE4DCA7" w:rsidR="00A35DEB" w:rsidRPr="00EA7F78" w:rsidRDefault="007541D7" w:rsidP="00A35DEB">
            <w:pPr>
              <w:spacing w:before="30" w:after="30"/>
              <w:jc w:val="center"/>
              <w:rPr>
                <w:rFonts w:ascii="Verdana" w:hAnsi="Verdana" w:cs="Verdana"/>
                <w:color w:val="000080"/>
                <w:sz w:val="18"/>
                <w:szCs w:val="18"/>
              </w:rPr>
            </w:pPr>
            <w:r>
              <w:rPr>
                <w:rFonts w:ascii="Verdana" w:hAnsi="Verdana" w:cs="Verdana"/>
                <w:color w:val="000080"/>
                <w:sz w:val="18"/>
                <w:szCs w:val="18"/>
              </w:rPr>
              <w:t>49</w:t>
            </w:r>
          </w:p>
        </w:tc>
        <w:tc>
          <w:tcPr>
            <w:tcW w:w="1440" w:type="dxa"/>
            <w:tcBorders>
              <w:top w:val="nil"/>
              <w:left w:val="nil"/>
              <w:bottom w:val="nil"/>
            </w:tcBorders>
            <w:shd w:val="clear" w:color="auto" w:fill="D9D9D9" w:themeFill="background1" w:themeFillShade="D9"/>
          </w:tcPr>
          <w:p w14:paraId="0E2104DF" w14:textId="55087364" w:rsidR="00A35DEB" w:rsidRPr="00EA7F78" w:rsidRDefault="007541D7" w:rsidP="00A35DEB">
            <w:pPr>
              <w:spacing w:before="30" w:after="30"/>
              <w:jc w:val="center"/>
              <w:rPr>
                <w:rFonts w:ascii="Verdana" w:hAnsi="Verdana" w:cs="Verdana"/>
                <w:color w:val="000080"/>
                <w:sz w:val="18"/>
                <w:szCs w:val="18"/>
              </w:rPr>
            </w:pPr>
            <w:r>
              <w:rPr>
                <w:rFonts w:ascii="Verdana" w:hAnsi="Verdana" w:cs="Verdana"/>
                <w:color w:val="000080"/>
                <w:sz w:val="18"/>
                <w:szCs w:val="18"/>
              </w:rPr>
              <w:t>51</w:t>
            </w:r>
          </w:p>
        </w:tc>
      </w:tr>
      <w:tr w:rsidR="00A35DEB" w:rsidRPr="00613210" w14:paraId="7367B2DF" w14:textId="77777777">
        <w:trPr>
          <w:jc w:val="center"/>
        </w:trPr>
        <w:tc>
          <w:tcPr>
            <w:tcW w:w="4016" w:type="dxa"/>
            <w:tcBorders>
              <w:top w:val="nil"/>
              <w:left w:val="nil"/>
              <w:bottom w:val="nil"/>
              <w:right w:val="nil"/>
            </w:tcBorders>
            <w:shd w:val="clear" w:color="auto" w:fill="FFFFFF" w:themeFill="background1"/>
          </w:tcPr>
          <w:p w14:paraId="48C4251B" w14:textId="77777777" w:rsidR="00A35DEB" w:rsidRPr="00EA7F78" w:rsidRDefault="00A35DEB" w:rsidP="00A35DEB">
            <w:pPr>
              <w:spacing w:before="30" w:after="30"/>
              <w:rPr>
                <w:rFonts w:ascii="Verdana" w:hAnsi="Verdana" w:cs="Verdana"/>
                <w:color w:val="000080"/>
                <w:sz w:val="18"/>
                <w:szCs w:val="18"/>
              </w:rPr>
            </w:pPr>
            <w:r w:rsidRPr="00EA7F78">
              <w:rPr>
                <w:rFonts w:ascii="Verdana" w:hAnsi="Verdana" w:cs="Verdana"/>
                <w:color w:val="000080"/>
                <w:sz w:val="18"/>
                <w:szCs w:val="18"/>
              </w:rPr>
              <w:t>White students</w:t>
            </w:r>
          </w:p>
        </w:tc>
        <w:tc>
          <w:tcPr>
            <w:tcW w:w="1260" w:type="dxa"/>
            <w:tcBorders>
              <w:top w:val="nil"/>
              <w:left w:val="nil"/>
              <w:bottom w:val="nil"/>
              <w:right w:val="dashSmallGap" w:sz="4" w:space="0" w:color="C00000"/>
            </w:tcBorders>
            <w:shd w:val="clear" w:color="auto" w:fill="FFFFFF" w:themeFill="background1"/>
          </w:tcPr>
          <w:p w14:paraId="27D058D3" w14:textId="63DA4073" w:rsidR="00A35DEB" w:rsidRPr="00EA7F78" w:rsidRDefault="00A35DEB" w:rsidP="00A35DEB">
            <w:pPr>
              <w:spacing w:before="30" w:after="30"/>
              <w:jc w:val="center"/>
              <w:rPr>
                <w:rFonts w:ascii="Verdana" w:hAnsi="Verdana" w:cs="Verdana"/>
                <w:color w:val="000080"/>
                <w:sz w:val="18"/>
                <w:szCs w:val="18"/>
              </w:rPr>
            </w:pPr>
            <w:r w:rsidRPr="00EA7F78">
              <w:rPr>
                <w:rFonts w:ascii="Verdana" w:hAnsi="Verdana" w:cs="Verdana"/>
                <w:color w:val="000080"/>
                <w:sz w:val="18"/>
                <w:szCs w:val="18"/>
              </w:rPr>
              <w:t>42</w:t>
            </w:r>
          </w:p>
        </w:tc>
        <w:tc>
          <w:tcPr>
            <w:tcW w:w="1204" w:type="dxa"/>
            <w:tcBorders>
              <w:top w:val="nil"/>
              <w:left w:val="dashSmallGap" w:sz="4" w:space="0" w:color="C00000"/>
              <w:bottom w:val="nil"/>
              <w:right w:val="nil"/>
            </w:tcBorders>
            <w:shd w:val="clear" w:color="auto" w:fill="FFFFFF" w:themeFill="background1"/>
          </w:tcPr>
          <w:p w14:paraId="7EEC4C39" w14:textId="634C7CE0" w:rsidR="00A35DEB" w:rsidRPr="00EA7F78" w:rsidRDefault="007541D7" w:rsidP="00A35DEB">
            <w:pPr>
              <w:spacing w:before="30" w:after="30"/>
              <w:jc w:val="center"/>
              <w:rPr>
                <w:rFonts w:ascii="Verdana" w:hAnsi="Verdana" w:cs="Verdana"/>
                <w:color w:val="000080"/>
                <w:sz w:val="18"/>
                <w:szCs w:val="18"/>
              </w:rPr>
            </w:pPr>
            <w:r>
              <w:rPr>
                <w:rFonts w:ascii="Verdana" w:hAnsi="Verdana" w:cs="Verdana"/>
                <w:color w:val="000080"/>
                <w:sz w:val="18"/>
                <w:szCs w:val="18"/>
              </w:rPr>
              <w:t>41</w:t>
            </w:r>
          </w:p>
        </w:tc>
        <w:tc>
          <w:tcPr>
            <w:tcW w:w="1440" w:type="dxa"/>
            <w:tcBorders>
              <w:top w:val="nil"/>
              <w:left w:val="nil"/>
              <w:bottom w:val="nil"/>
            </w:tcBorders>
            <w:shd w:val="clear" w:color="auto" w:fill="FFFFFF" w:themeFill="background1"/>
          </w:tcPr>
          <w:p w14:paraId="4A35220A" w14:textId="77EDC575" w:rsidR="00A35DEB" w:rsidRPr="00EA7F78" w:rsidRDefault="007541D7" w:rsidP="00A35DEB">
            <w:pPr>
              <w:spacing w:before="30" w:after="30"/>
              <w:jc w:val="center"/>
              <w:rPr>
                <w:rFonts w:ascii="Verdana" w:hAnsi="Verdana" w:cs="Verdana"/>
                <w:color w:val="000080"/>
                <w:sz w:val="18"/>
                <w:szCs w:val="18"/>
              </w:rPr>
            </w:pPr>
            <w:r>
              <w:rPr>
                <w:rFonts w:ascii="Verdana" w:hAnsi="Verdana" w:cs="Verdana"/>
                <w:color w:val="000080"/>
                <w:sz w:val="18"/>
                <w:szCs w:val="18"/>
              </w:rPr>
              <w:t>59</w:t>
            </w:r>
          </w:p>
        </w:tc>
      </w:tr>
      <w:tr w:rsidR="00A35DEB" w:rsidRPr="00EA7F78" w14:paraId="4314EB12" w14:textId="77777777">
        <w:trPr>
          <w:jc w:val="center"/>
        </w:trPr>
        <w:tc>
          <w:tcPr>
            <w:tcW w:w="4016" w:type="dxa"/>
            <w:tcBorders>
              <w:top w:val="nil"/>
              <w:left w:val="nil"/>
              <w:bottom w:val="nil"/>
              <w:right w:val="nil"/>
            </w:tcBorders>
            <w:shd w:val="clear" w:color="auto" w:fill="D9D9D9" w:themeFill="background1" w:themeFillShade="D9"/>
          </w:tcPr>
          <w:p w14:paraId="6C45FBA9" w14:textId="77777777" w:rsidR="00A35DEB" w:rsidRPr="00EA7F78" w:rsidRDefault="00A35DEB" w:rsidP="00A35DEB">
            <w:pPr>
              <w:spacing w:before="30" w:after="30"/>
              <w:rPr>
                <w:rFonts w:ascii="Verdana" w:hAnsi="Verdana" w:cs="Verdana"/>
                <w:color w:val="000080"/>
                <w:sz w:val="18"/>
                <w:szCs w:val="18"/>
              </w:rPr>
            </w:pPr>
            <w:r w:rsidRPr="00EA7F78">
              <w:rPr>
                <w:rFonts w:ascii="Verdana" w:hAnsi="Verdana" w:cs="Verdana"/>
                <w:color w:val="000080"/>
                <w:sz w:val="18"/>
                <w:szCs w:val="18"/>
              </w:rPr>
              <w:t>Black students</w:t>
            </w:r>
          </w:p>
        </w:tc>
        <w:tc>
          <w:tcPr>
            <w:tcW w:w="1260" w:type="dxa"/>
            <w:tcBorders>
              <w:top w:val="nil"/>
              <w:left w:val="nil"/>
              <w:bottom w:val="nil"/>
              <w:right w:val="dashSmallGap" w:sz="4" w:space="0" w:color="C00000"/>
            </w:tcBorders>
            <w:shd w:val="clear" w:color="auto" w:fill="D9D9D9" w:themeFill="background1" w:themeFillShade="D9"/>
          </w:tcPr>
          <w:p w14:paraId="53D47CE7" w14:textId="388C495E" w:rsidR="00A35DEB" w:rsidRPr="00EA7F78" w:rsidRDefault="00A35DEB" w:rsidP="00A35DEB">
            <w:pPr>
              <w:spacing w:before="30" w:after="30"/>
              <w:jc w:val="center"/>
              <w:rPr>
                <w:rFonts w:ascii="Verdana" w:hAnsi="Verdana" w:cs="Verdana"/>
                <w:color w:val="000080"/>
                <w:sz w:val="18"/>
                <w:szCs w:val="18"/>
              </w:rPr>
            </w:pPr>
            <w:r w:rsidRPr="00EA7F78">
              <w:rPr>
                <w:rFonts w:ascii="Verdana" w:hAnsi="Verdana" w:cs="Verdana"/>
                <w:color w:val="000080"/>
                <w:sz w:val="18"/>
                <w:szCs w:val="18"/>
              </w:rPr>
              <w:t>66</w:t>
            </w:r>
          </w:p>
        </w:tc>
        <w:tc>
          <w:tcPr>
            <w:tcW w:w="1204" w:type="dxa"/>
            <w:tcBorders>
              <w:top w:val="nil"/>
              <w:left w:val="dashSmallGap" w:sz="4" w:space="0" w:color="C00000"/>
              <w:bottom w:val="nil"/>
              <w:right w:val="nil"/>
            </w:tcBorders>
            <w:shd w:val="clear" w:color="auto" w:fill="D9D9D9" w:themeFill="background1" w:themeFillShade="D9"/>
          </w:tcPr>
          <w:p w14:paraId="19C88329" w14:textId="7DC4CE5D" w:rsidR="00A35DEB" w:rsidRPr="00EA7F78" w:rsidRDefault="0062530F" w:rsidP="00A35DEB">
            <w:pPr>
              <w:spacing w:before="30" w:after="30"/>
              <w:jc w:val="center"/>
              <w:rPr>
                <w:rFonts w:ascii="Verdana" w:hAnsi="Verdana" w:cs="Verdana"/>
                <w:color w:val="000080"/>
                <w:sz w:val="18"/>
                <w:szCs w:val="18"/>
              </w:rPr>
            </w:pPr>
            <w:r>
              <w:rPr>
                <w:rFonts w:ascii="Verdana" w:hAnsi="Verdana" w:cs="Verdana"/>
                <w:color w:val="000080"/>
                <w:sz w:val="18"/>
                <w:szCs w:val="18"/>
              </w:rPr>
              <w:t>67</w:t>
            </w:r>
          </w:p>
        </w:tc>
        <w:tc>
          <w:tcPr>
            <w:tcW w:w="1440" w:type="dxa"/>
            <w:tcBorders>
              <w:top w:val="nil"/>
              <w:left w:val="nil"/>
              <w:bottom w:val="nil"/>
            </w:tcBorders>
            <w:shd w:val="clear" w:color="auto" w:fill="D9D9D9" w:themeFill="background1" w:themeFillShade="D9"/>
          </w:tcPr>
          <w:p w14:paraId="3C5C7C2F" w14:textId="1D14F23B" w:rsidR="00A35DEB" w:rsidRPr="00EA7F78" w:rsidRDefault="0062530F" w:rsidP="00A35DEB">
            <w:pPr>
              <w:spacing w:before="30" w:after="30"/>
              <w:jc w:val="center"/>
              <w:rPr>
                <w:rFonts w:ascii="Verdana" w:hAnsi="Verdana" w:cs="Verdana"/>
                <w:color w:val="000080"/>
                <w:sz w:val="18"/>
                <w:szCs w:val="18"/>
              </w:rPr>
            </w:pPr>
            <w:r>
              <w:rPr>
                <w:rFonts w:ascii="Verdana" w:hAnsi="Verdana" w:cs="Verdana"/>
                <w:color w:val="000080"/>
                <w:sz w:val="18"/>
                <w:szCs w:val="18"/>
              </w:rPr>
              <w:t>33</w:t>
            </w:r>
          </w:p>
        </w:tc>
      </w:tr>
      <w:tr w:rsidR="00A35DEB" w:rsidRPr="00EA7F78" w14:paraId="728E72EF" w14:textId="77777777">
        <w:trPr>
          <w:jc w:val="center"/>
        </w:trPr>
        <w:tc>
          <w:tcPr>
            <w:tcW w:w="4016" w:type="dxa"/>
            <w:tcBorders>
              <w:top w:val="nil"/>
              <w:left w:val="nil"/>
              <w:bottom w:val="nil"/>
              <w:right w:val="nil"/>
            </w:tcBorders>
            <w:shd w:val="clear" w:color="auto" w:fill="FFFFFF" w:themeFill="background1"/>
          </w:tcPr>
          <w:p w14:paraId="148ADCC5" w14:textId="77777777" w:rsidR="00A35DEB" w:rsidRPr="00EA7F78" w:rsidRDefault="00A35DEB" w:rsidP="00A35DEB">
            <w:pPr>
              <w:spacing w:before="30" w:after="30"/>
              <w:rPr>
                <w:rFonts w:ascii="Verdana" w:hAnsi="Verdana" w:cs="Verdana"/>
                <w:color w:val="000080"/>
                <w:sz w:val="18"/>
                <w:szCs w:val="18"/>
              </w:rPr>
            </w:pPr>
            <w:r w:rsidRPr="00EA7F78">
              <w:rPr>
                <w:rFonts w:ascii="Verdana" w:hAnsi="Verdana" w:cs="Verdana"/>
                <w:color w:val="000080"/>
                <w:sz w:val="18"/>
                <w:szCs w:val="18"/>
              </w:rPr>
              <w:t>Latinx students</w:t>
            </w:r>
          </w:p>
        </w:tc>
        <w:tc>
          <w:tcPr>
            <w:tcW w:w="1260" w:type="dxa"/>
            <w:tcBorders>
              <w:top w:val="nil"/>
              <w:left w:val="nil"/>
              <w:bottom w:val="nil"/>
              <w:right w:val="dashSmallGap" w:sz="4" w:space="0" w:color="C00000"/>
            </w:tcBorders>
            <w:shd w:val="clear" w:color="auto" w:fill="FFFFFF" w:themeFill="background1"/>
          </w:tcPr>
          <w:p w14:paraId="2E443321" w14:textId="5FE7DD74" w:rsidR="00A35DEB" w:rsidRPr="00EA7F78" w:rsidRDefault="00A35DEB" w:rsidP="00A35DEB">
            <w:pPr>
              <w:spacing w:before="30" w:after="30"/>
              <w:jc w:val="center"/>
              <w:rPr>
                <w:rFonts w:ascii="Verdana" w:hAnsi="Verdana" w:cs="Verdana"/>
                <w:color w:val="000080"/>
                <w:sz w:val="18"/>
                <w:szCs w:val="18"/>
              </w:rPr>
            </w:pPr>
            <w:r w:rsidRPr="00EA7F78">
              <w:rPr>
                <w:rFonts w:ascii="Verdana" w:hAnsi="Verdana" w:cs="Verdana"/>
                <w:color w:val="000080"/>
                <w:sz w:val="18"/>
                <w:szCs w:val="18"/>
              </w:rPr>
              <w:t>59</w:t>
            </w:r>
          </w:p>
        </w:tc>
        <w:tc>
          <w:tcPr>
            <w:tcW w:w="1204" w:type="dxa"/>
            <w:tcBorders>
              <w:top w:val="nil"/>
              <w:left w:val="dashSmallGap" w:sz="4" w:space="0" w:color="C00000"/>
              <w:bottom w:val="nil"/>
              <w:right w:val="nil"/>
            </w:tcBorders>
            <w:shd w:val="clear" w:color="auto" w:fill="FFFFFF" w:themeFill="background1"/>
          </w:tcPr>
          <w:p w14:paraId="096A505C" w14:textId="7F55B7E8" w:rsidR="00A35DEB" w:rsidRPr="00EA7F78" w:rsidRDefault="0062530F" w:rsidP="00A35DEB">
            <w:pPr>
              <w:spacing w:before="30" w:after="30"/>
              <w:jc w:val="center"/>
              <w:rPr>
                <w:rFonts w:ascii="Verdana" w:hAnsi="Verdana" w:cs="Verdana"/>
                <w:color w:val="000080"/>
                <w:sz w:val="18"/>
                <w:szCs w:val="18"/>
              </w:rPr>
            </w:pPr>
            <w:r>
              <w:rPr>
                <w:rFonts w:ascii="Verdana" w:hAnsi="Verdana" w:cs="Verdana"/>
                <w:color w:val="000080"/>
                <w:sz w:val="18"/>
                <w:szCs w:val="18"/>
              </w:rPr>
              <w:t>47</w:t>
            </w:r>
          </w:p>
        </w:tc>
        <w:tc>
          <w:tcPr>
            <w:tcW w:w="1440" w:type="dxa"/>
            <w:tcBorders>
              <w:top w:val="nil"/>
              <w:left w:val="nil"/>
              <w:bottom w:val="nil"/>
            </w:tcBorders>
            <w:shd w:val="clear" w:color="auto" w:fill="FFFFFF" w:themeFill="background1"/>
          </w:tcPr>
          <w:p w14:paraId="4E9984F4" w14:textId="0A66EEA6" w:rsidR="00A35DEB" w:rsidRPr="00EA7F78" w:rsidRDefault="0062530F" w:rsidP="00A35DEB">
            <w:pPr>
              <w:spacing w:before="30" w:after="30"/>
              <w:jc w:val="center"/>
              <w:rPr>
                <w:rFonts w:ascii="Verdana" w:hAnsi="Verdana" w:cs="Verdana"/>
                <w:color w:val="000080"/>
                <w:sz w:val="18"/>
                <w:szCs w:val="18"/>
              </w:rPr>
            </w:pPr>
            <w:r>
              <w:rPr>
                <w:rFonts w:ascii="Verdana" w:hAnsi="Verdana" w:cs="Verdana"/>
                <w:color w:val="000080"/>
                <w:sz w:val="18"/>
                <w:szCs w:val="18"/>
              </w:rPr>
              <w:t>53</w:t>
            </w:r>
          </w:p>
        </w:tc>
      </w:tr>
      <w:tr w:rsidR="00A35DEB" w:rsidRPr="00EA7F78" w14:paraId="237F6A9D" w14:textId="77777777">
        <w:trPr>
          <w:jc w:val="center"/>
        </w:trPr>
        <w:tc>
          <w:tcPr>
            <w:tcW w:w="4016" w:type="dxa"/>
            <w:tcBorders>
              <w:top w:val="nil"/>
              <w:left w:val="nil"/>
              <w:bottom w:val="nil"/>
              <w:right w:val="nil"/>
            </w:tcBorders>
            <w:shd w:val="clear" w:color="auto" w:fill="D9D9D9" w:themeFill="background1" w:themeFillShade="D9"/>
          </w:tcPr>
          <w:p w14:paraId="5DDC230C" w14:textId="77777777" w:rsidR="00A35DEB" w:rsidRPr="00EA7F78" w:rsidRDefault="00A35DEB" w:rsidP="00A35DEB">
            <w:pPr>
              <w:spacing w:before="30" w:after="30"/>
              <w:rPr>
                <w:rFonts w:ascii="Verdana" w:hAnsi="Verdana" w:cs="Verdana"/>
                <w:color w:val="000080"/>
                <w:sz w:val="18"/>
                <w:szCs w:val="18"/>
              </w:rPr>
            </w:pPr>
            <w:r w:rsidRPr="00EA7F78">
              <w:rPr>
                <w:rFonts w:ascii="Verdana" w:hAnsi="Verdana" w:cs="Verdana"/>
                <w:color w:val="000080"/>
                <w:sz w:val="18"/>
                <w:szCs w:val="18"/>
              </w:rPr>
              <w:t>Asian American students</w:t>
            </w:r>
          </w:p>
        </w:tc>
        <w:tc>
          <w:tcPr>
            <w:tcW w:w="1260" w:type="dxa"/>
            <w:tcBorders>
              <w:top w:val="nil"/>
              <w:left w:val="nil"/>
              <w:bottom w:val="nil"/>
              <w:right w:val="dashSmallGap" w:sz="4" w:space="0" w:color="C00000"/>
            </w:tcBorders>
            <w:shd w:val="clear" w:color="auto" w:fill="D9D9D9" w:themeFill="background1" w:themeFillShade="D9"/>
          </w:tcPr>
          <w:p w14:paraId="613976AC" w14:textId="54C5AD92" w:rsidR="00A35DEB" w:rsidRPr="00EA7F78" w:rsidRDefault="00A35DEB" w:rsidP="00A35DEB">
            <w:pPr>
              <w:spacing w:before="30" w:after="30"/>
              <w:jc w:val="center"/>
              <w:rPr>
                <w:rFonts w:ascii="Verdana" w:hAnsi="Verdana" w:cs="Verdana"/>
                <w:color w:val="000080"/>
                <w:sz w:val="18"/>
                <w:szCs w:val="18"/>
              </w:rPr>
            </w:pPr>
            <w:r w:rsidRPr="00EA7F78">
              <w:rPr>
                <w:rFonts w:ascii="Verdana" w:hAnsi="Verdana" w:cs="Verdana"/>
                <w:color w:val="000080"/>
                <w:sz w:val="18"/>
                <w:szCs w:val="18"/>
              </w:rPr>
              <w:t>67</w:t>
            </w:r>
          </w:p>
        </w:tc>
        <w:tc>
          <w:tcPr>
            <w:tcW w:w="1204" w:type="dxa"/>
            <w:tcBorders>
              <w:top w:val="nil"/>
              <w:left w:val="dashSmallGap" w:sz="4" w:space="0" w:color="C00000"/>
              <w:bottom w:val="nil"/>
              <w:right w:val="nil"/>
            </w:tcBorders>
            <w:shd w:val="clear" w:color="auto" w:fill="D9D9D9" w:themeFill="background1" w:themeFillShade="D9"/>
          </w:tcPr>
          <w:p w14:paraId="748A933A" w14:textId="491B2D72" w:rsidR="00A35DEB" w:rsidRPr="00EA7F78" w:rsidRDefault="0062530F" w:rsidP="00A35DEB">
            <w:pPr>
              <w:spacing w:before="30" w:after="30"/>
              <w:jc w:val="center"/>
              <w:rPr>
                <w:rFonts w:ascii="Verdana" w:hAnsi="Verdana" w:cs="Verdana"/>
                <w:color w:val="000080"/>
                <w:sz w:val="18"/>
                <w:szCs w:val="18"/>
              </w:rPr>
            </w:pPr>
            <w:r>
              <w:rPr>
                <w:rFonts w:ascii="Verdana" w:hAnsi="Verdana" w:cs="Verdana"/>
                <w:color w:val="000080"/>
                <w:sz w:val="18"/>
                <w:szCs w:val="18"/>
              </w:rPr>
              <w:t>72</w:t>
            </w:r>
          </w:p>
        </w:tc>
        <w:tc>
          <w:tcPr>
            <w:tcW w:w="1440" w:type="dxa"/>
            <w:tcBorders>
              <w:top w:val="nil"/>
              <w:left w:val="nil"/>
              <w:bottom w:val="nil"/>
            </w:tcBorders>
            <w:shd w:val="clear" w:color="auto" w:fill="D9D9D9" w:themeFill="background1" w:themeFillShade="D9"/>
          </w:tcPr>
          <w:p w14:paraId="033F03BF" w14:textId="169C051E" w:rsidR="00A35DEB" w:rsidRPr="00EA7F78" w:rsidRDefault="0062530F" w:rsidP="00A35DEB">
            <w:pPr>
              <w:spacing w:before="30" w:after="30"/>
              <w:jc w:val="center"/>
              <w:rPr>
                <w:rFonts w:ascii="Verdana" w:hAnsi="Verdana" w:cs="Verdana"/>
                <w:color w:val="000080"/>
                <w:sz w:val="18"/>
                <w:szCs w:val="18"/>
              </w:rPr>
            </w:pPr>
            <w:r>
              <w:rPr>
                <w:rFonts w:ascii="Verdana" w:hAnsi="Verdana" w:cs="Verdana"/>
                <w:color w:val="000080"/>
                <w:sz w:val="18"/>
                <w:szCs w:val="18"/>
              </w:rPr>
              <w:t>28</w:t>
            </w:r>
          </w:p>
        </w:tc>
      </w:tr>
      <w:tr w:rsidR="00A35DEB" w:rsidRPr="00EA7F78" w14:paraId="25C80DEB" w14:textId="77777777">
        <w:trPr>
          <w:jc w:val="center"/>
        </w:trPr>
        <w:tc>
          <w:tcPr>
            <w:tcW w:w="4016" w:type="dxa"/>
            <w:tcBorders>
              <w:top w:val="nil"/>
              <w:left w:val="nil"/>
              <w:bottom w:val="nil"/>
              <w:right w:val="nil"/>
            </w:tcBorders>
            <w:shd w:val="clear" w:color="auto" w:fill="FFFFFF" w:themeFill="background1"/>
          </w:tcPr>
          <w:p w14:paraId="6A29D3AA" w14:textId="77777777" w:rsidR="00A35DEB" w:rsidRPr="00EA7F78" w:rsidRDefault="00A35DEB" w:rsidP="00A35DEB">
            <w:pPr>
              <w:spacing w:before="30" w:after="30"/>
              <w:rPr>
                <w:rFonts w:ascii="Verdana" w:hAnsi="Verdana" w:cs="Verdana"/>
                <w:color w:val="000080"/>
                <w:sz w:val="18"/>
                <w:szCs w:val="18"/>
              </w:rPr>
            </w:pPr>
            <w:r w:rsidRPr="00EA7F78">
              <w:rPr>
                <w:rFonts w:ascii="Verdana" w:hAnsi="Verdana" w:cs="Verdana"/>
                <w:color w:val="000080"/>
                <w:sz w:val="18"/>
                <w:szCs w:val="18"/>
              </w:rPr>
              <w:t>Social class: upper-middle/upper</w:t>
            </w:r>
          </w:p>
        </w:tc>
        <w:tc>
          <w:tcPr>
            <w:tcW w:w="1260" w:type="dxa"/>
            <w:tcBorders>
              <w:top w:val="nil"/>
              <w:left w:val="nil"/>
              <w:bottom w:val="nil"/>
              <w:right w:val="dashSmallGap" w:sz="4" w:space="0" w:color="C00000"/>
            </w:tcBorders>
            <w:shd w:val="clear" w:color="auto" w:fill="FFFFFF" w:themeFill="background1"/>
          </w:tcPr>
          <w:p w14:paraId="61AA0E4D" w14:textId="3589000B" w:rsidR="00A35DEB" w:rsidRPr="00EA7F78" w:rsidRDefault="00A35DEB" w:rsidP="00A35DEB">
            <w:pPr>
              <w:spacing w:before="30" w:after="30"/>
              <w:jc w:val="center"/>
              <w:rPr>
                <w:rFonts w:ascii="Verdana" w:hAnsi="Verdana" w:cs="Verdana"/>
                <w:color w:val="000080"/>
                <w:sz w:val="18"/>
                <w:szCs w:val="18"/>
              </w:rPr>
            </w:pPr>
            <w:r w:rsidRPr="00EA7F78">
              <w:rPr>
                <w:rFonts w:ascii="Verdana" w:hAnsi="Verdana" w:cs="Verdana"/>
                <w:color w:val="000080"/>
                <w:sz w:val="18"/>
                <w:szCs w:val="18"/>
              </w:rPr>
              <w:t>54</w:t>
            </w:r>
          </w:p>
        </w:tc>
        <w:tc>
          <w:tcPr>
            <w:tcW w:w="1204" w:type="dxa"/>
            <w:tcBorders>
              <w:top w:val="nil"/>
              <w:left w:val="dashSmallGap" w:sz="4" w:space="0" w:color="C00000"/>
              <w:bottom w:val="nil"/>
              <w:right w:val="nil"/>
            </w:tcBorders>
            <w:shd w:val="clear" w:color="auto" w:fill="FFFFFF" w:themeFill="background1"/>
          </w:tcPr>
          <w:p w14:paraId="53F38F3E" w14:textId="16132109" w:rsidR="00A35DEB" w:rsidRPr="00EA7F78" w:rsidRDefault="00AF731C" w:rsidP="00A35DEB">
            <w:pPr>
              <w:spacing w:before="30" w:after="30"/>
              <w:jc w:val="center"/>
              <w:rPr>
                <w:rFonts w:ascii="Verdana" w:hAnsi="Verdana" w:cs="Verdana"/>
                <w:color w:val="000080"/>
                <w:sz w:val="18"/>
                <w:szCs w:val="18"/>
              </w:rPr>
            </w:pPr>
            <w:r>
              <w:rPr>
                <w:rFonts w:ascii="Verdana" w:hAnsi="Verdana" w:cs="Verdana"/>
                <w:color w:val="000080"/>
                <w:sz w:val="18"/>
                <w:szCs w:val="18"/>
              </w:rPr>
              <w:t>54</w:t>
            </w:r>
          </w:p>
        </w:tc>
        <w:tc>
          <w:tcPr>
            <w:tcW w:w="1440" w:type="dxa"/>
            <w:tcBorders>
              <w:top w:val="nil"/>
              <w:left w:val="nil"/>
              <w:bottom w:val="nil"/>
            </w:tcBorders>
            <w:shd w:val="clear" w:color="auto" w:fill="FFFFFF" w:themeFill="background1"/>
          </w:tcPr>
          <w:p w14:paraId="41CB0D3F" w14:textId="77777777" w:rsidR="00A35DEB" w:rsidRPr="00EA7F78" w:rsidRDefault="00A35DEB" w:rsidP="00A35DEB">
            <w:pPr>
              <w:spacing w:before="30" w:after="30"/>
              <w:jc w:val="center"/>
              <w:rPr>
                <w:rFonts w:ascii="Verdana" w:hAnsi="Verdana" w:cs="Verdana"/>
                <w:color w:val="000080"/>
                <w:sz w:val="18"/>
                <w:szCs w:val="18"/>
              </w:rPr>
            </w:pPr>
            <w:r w:rsidRPr="00EA7F78">
              <w:rPr>
                <w:rFonts w:ascii="Verdana" w:hAnsi="Verdana" w:cs="Verdana"/>
                <w:color w:val="000080"/>
                <w:sz w:val="18"/>
                <w:szCs w:val="18"/>
              </w:rPr>
              <w:t>46</w:t>
            </w:r>
          </w:p>
        </w:tc>
      </w:tr>
      <w:tr w:rsidR="00A35DEB" w:rsidRPr="00EA7F78" w14:paraId="73038B79" w14:textId="77777777">
        <w:trPr>
          <w:jc w:val="center"/>
        </w:trPr>
        <w:tc>
          <w:tcPr>
            <w:tcW w:w="4016" w:type="dxa"/>
            <w:tcBorders>
              <w:top w:val="nil"/>
              <w:left w:val="nil"/>
              <w:bottom w:val="nil"/>
              <w:right w:val="nil"/>
            </w:tcBorders>
            <w:shd w:val="clear" w:color="auto" w:fill="D9D9D9" w:themeFill="background1" w:themeFillShade="D9"/>
          </w:tcPr>
          <w:p w14:paraId="06CAB6A8" w14:textId="77777777" w:rsidR="00A35DEB" w:rsidRPr="00EA7F78" w:rsidRDefault="00A35DEB" w:rsidP="00A35DEB">
            <w:pPr>
              <w:spacing w:before="30" w:after="30"/>
              <w:rPr>
                <w:rFonts w:ascii="Verdana" w:hAnsi="Verdana" w:cs="Verdana"/>
                <w:color w:val="000080"/>
                <w:sz w:val="18"/>
                <w:szCs w:val="18"/>
              </w:rPr>
            </w:pPr>
            <w:r w:rsidRPr="00EA7F78">
              <w:rPr>
                <w:rFonts w:ascii="Verdana" w:hAnsi="Verdana" w:cs="Verdana"/>
                <w:color w:val="000080"/>
                <w:sz w:val="18"/>
                <w:szCs w:val="18"/>
              </w:rPr>
              <w:t>Social class: middle</w:t>
            </w:r>
          </w:p>
        </w:tc>
        <w:tc>
          <w:tcPr>
            <w:tcW w:w="1260" w:type="dxa"/>
            <w:tcBorders>
              <w:top w:val="nil"/>
              <w:left w:val="nil"/>
              <w:bottom w:val="nil"/>
              <w:right w:val="dashSmallGap" w:sz="4" w:space="0" w:color="C00000"/>
            </w:tcBorders>
            <w:shd w:val="clear" w:color="auto" w:fill="D9D9D9" w:themeFill="background1" w:themeFillShade="D9"/>
          </w:tcPr>
          <w:p w14:paraId="29CE0D0B" w14:textId="42C812D4" w:rsidR="00A35DEB" w:rsidRPr="00EA7F78" w:rsidRDefault="00A35DEB" w:rsidP="00A35DEB">
            <w:pPr>
              <w:spacing w:before="30" w:after="30"/>
              <w:jc w:val="center"/>
              <w:rPr>
                <w:rFonts w:ascii="Verdana" w:hAnsi="Verdana" w:cs="Verdana"/>
                <w:color w:val="000080"/>
                <w:sz w:val="18"/>
                <w:szCs w:val="18"/>
              </w:rPr>
            </w:pPr>
            <w:r w:rsidRPr="00EA7F78">
              <w:rPr>
                <w:rFonts w:ascii="Verdana" w:hAnsi="Verdana" w:cs="Verdana"/>
                <w:color w:val="000080"/>
                <w:sz w:val="18"/>
                <w:szCs w:val="18"/>
              </w:rPr>
              <w:t>52</w:t>
            </w:r>
          </w:p>
        </w:tc>
        <w:tc>
          <w:tcPr>
            <w:tcW w:w="1204" w:type="dxa"/>
            <w:tcBorders>
              <w:top w:val="nil"/>
              <w:left w:val="dashSmallGap" w:sz="4" w:space="0" w:color="C00000"/>
              <w:right w:val="nil"/>
            </w:tcBorders>
            <w:shd w:val="clear" w:color="auto" w:fill="D9D9D9" w:themeFill="background1" w:themeFillShade="D9"/>
          </w:tcPr>
          <w:p w14:paraId="60D739CF" w14:textId="184857BE" w:rsidR="00A35DEB" w:rsidRPr="00EA7F78" w:rsidRDefault="00AF731C" w:rsidP="00A35DEB">
            <w:pPr>
              <w:spacing w:before="30" w:after="30"/>
              <w:jc w:val="center"/>
              <w:rPr>
                <w:rFonts w:ascii="Verdana" w:hAnsi="Verdana" w:cs="Verdana"/>
                <w:color w:val="000080"/>
                <w:sz w:val="18"/>
                <w:szCs w:val="18"/>
              </w:rPr>
            </w:pPr>
            <w:r>
              <w:rPr>
                <w:rFonts w:ascii="Verdana" w:hAnsi="Verdana" w:cs="Verdana"/>
                <w:color w:val="000080"/>
                <w:sz w:val="18"/>
                <w:szCs w:val="18"/>
              </w:rPr>
              <w:t>50</w:t>
            </w:r>
          </w:p>
        </w:tc>
        <w:tc>
          <w:tcPr>
            <w:tcW w:w="1440" w:type="dxa"/>
            <w:tcBorders>
              <w:top w:val="nil"/>
              <w:left w:val="nil"/>
            </w:tcBorders>
            <w:shd w:val="clear" w:color="auto" w:fill="D9D9D9" w:themeFill="background1" w:themeFillShade="D9"/>
          </w:tcPr>
          <w:p w14:paraId="3BD199BC" w14:textId="3F5A96BA" w:rsidR="00A35DEB" w:rsidRPr="00EA7F78" w:rsidRDefault="00AF731C" w:rsidP="00A35DEB">
            <w:pPr>
              <w:spacing w:before="30" w:after="30"/>
              <w:jc w:val="center"/>
              <w:rPr>
                <w:rFonts w:ascii="Verdana" w:hAnsi="Verdana" w:cs="Verdana"/>
                <w:color w:val="000080"/>
                <w:sz w:val="18"/>
                <w:szCs w:val="18"/>
              </w:rPr>
            </w:pPr>
            <w:r>
              <w:rPr>
                <w:rFonts w:ascii="Verdana" w:hAnsi="Verdana" w:cs="Verdana"/>
                <w:color w:val="000080"/>
                <w:sz w:val="18"/>
                <w:szCs w:val="18"/>
              </w:rPr>
              <w:t>50</w:t>
            </w:r>
          </w:p>
        </w:tc>
      </w:tr>
      <w:tr w:rsidR="00A35DEB" w:rsidRPr="00EA7F78" w14:paraId="3A39F92A" w14:textId="77777777">
        <w:trPr>
          <w:jc w:val="center"/>
        </w:trPr>
        <w:tc>
          <w:tcPr>
            <w:tcW w:w="4016" w:type="dxa"/>
            <w:tcBorders>
              <w:top w:val="nil"/>
              <w:left w:val="nil"/>
              <w:bottom w:val="nil"/>
              <w:right w:val="nil"/>
            </w:tcBorders>
            <w:shd w:val="clear" w:color="auto" w:fill="FFFFFF" w:themeFill="background1"/>
          </w:tcPr>
          <w:p w14:paraId="6A0A9A6A" w14:textId="77777777" w:rsidR="00A35DEB" w:rsidRPr="00EA7F78" w:rsidRDefault="00A35DEB" w:rsidP="00A35DEB">
            <w:pPr>
              <w:spacing w:before="30" w:after="30"/>
              <w:rPr>
                <w:rFonts w:ascii="Verdana" w:hAnsi="Verdana" w:cs="Verdana"/>
                <w:color w:val="000080"/>
                <w:sz w:val="18"/>
                <w:szCs w:val="18"/>
              </w:rPr>
            </w:pPr>
            <w:r w:rsidRPr="00EA7F78">
              <w:rPr>
                <w:rFonts w:ascii="Verdana" w:hAnsi="Verdana" w:cs="Verdana"/>
                <w:color w:val="000080"/>
                <w:sz w:val="18"/>
                <w:szCs w:val="18"/>
              </w:rPr>
              <w:t>Social class: lower/lower-middle</w:t>
            </w:r>
          </w:p>
        </w:tc>
        <w:tc>
          <w:tcPr>
            <w:tcW w:w="1260" w:type="dxa"/>
            <w:tcBorders>
              <w:top w:val="nil"/>
              <w:left w:val="nil"/>
              <w:bottom w:val="nil"/>
              <w:right w:val="dashSmallGap" w:sz="4" w:space="0" w:color="C00000"/>
            </w:tcBorders>
            <w:shd w:val="clear" w:color="auto" w:fill="FFFFFF" w:themeFill="background1"/>
          </w:tcPr>
          <w:p w14:paraId="33D2BF48" w14:textId="2DF1D751" w:rsidR="00A35DEB" w:rsidRPr="00EA7F78" w:rsidRDefault="00A35DEB" w:rsidP="00A35DEB">
            <w:pPr>
              <w:spacing w:before="30" w:after="30"/>
              <w:jc w:val="center"/>
              <w:rPr>
                <w:rFonts w:ascii="Verdana" w:hAnsi="Verdana" w:cs="Verdana"/>
                <w:color w:val="000080"/>
                <w:sz w:val="18"/>
                <w:szCs w:val="18"/>
              </w:rPr>
            </w:pPr>
            <w:r w:rsidRPr="00EA7F78">
              <w:rPr>
                <w:rFonts w:ascii="Verdana" w:hAnsi="Verdana" w:cs="Verdana"/>
                <w:color w:val="000080"/>
                <w:sz w:val="18"/>
                <w:szCs w:val="18"/>
              </w:rPr>
              <w:t>50</w:t>
            </w:r>
          </w:p>
        </w:tc>
        <w:tc>
          <w:tcPr>
            <w:tcW w:w="1204" w:type="dxa"/>
            <w:tcBorders>
              <w:top w:val="nil"/>
              <w:left w:val="dashSmallGap" w:sz="4" w:space="0" w:color="C00000"/>
              <w:bottom w:val="nil"/>
              <w:right w:val="nil"/>
            </w:tcBorders>
            <w:shd w:val="clear" w:color="auto" w:fill="FFFFFF" w:themeFill="background1"/>
          </w:tcPr>
          <w:p w14:paraId="370100C7" w14:textId="0B1F2122" w:rsidR="00A35DEB" w:rsidRPr="00EA7F78" w:rsidRDefault="00AF731C" w:rsidP="00A35DEB">
            <w:pPr>
              <w:spacing w:before="30" w:after="30"/>
              <w:jc w:val="center"/>
              <w:rPr>
                <w:rFonts w:ascii="Verdana" w:hAnsi="Verdana" w:cs="Verdana"/>
                <w:color w:val="000080"/>
                <w:sz w:val="18"/>
                <w:szCs w:val="18"/>
              </w:rPr>
            </w:pPr>
            <w:r>
              <w:rPr>
                <w:rFonts w:ascii="Verdana" w:hAnsi="Verdana" w:cs="Verdana"/>
                <w:color w:val="000080"/>
                <w:sz w:val="18"/>
                <w:szCs w:val="18"/>
              </w:rPr>
              <w:t>42</w:t>
            </w:r>
          </w:p>
        </w:tc>
        <w:tc>
          <w:tcPr>
            <w:tcW w:w="1440" w:type="dxa"/>
            <w:tcBorders>
              <w:top w:val="nil"/>
              <w:left w:val="nil"/>
              <w:bottom w:val="nil"/>
            </w:tcBorders>
            <w:shd w:val="clear" w:color="auto" w:fill="FFFFFF" w:themeFill="background1"/>
          </w:tcPr>
          <w:p w14:paraId="3C87A10B" w14:textId="2BB3A10D" w:rsidR="00A35DEB" w:rsidRPr="00EA7F78" w:rsidRDefault="00AF731C" w:rsidP="00A35DEB">
            <w:pPr>
              <w:spacing w:before="30" w:after="30"/>
              <w:jc w:val="center"/>
              <w:rPr>
                <w:rFonts w:ascii="Verdana" w:hAnsi="Verdana" w:cs="Verdana"/>
                <w:color w:val="000080"/>
                <w:sz w:val="18"/>
                <w:szCs w:val="18"/>
              </w:rPr>
            </w:pPr>
            <w:r>
              <w:rPr>
                <w:rFonts w:ascii="Verdana" w:hAnsi="Verdana" w:cs="Verdana"/>
                <w:color w:val="000080"/>
                <w:sz w:val="18"/>
                <w:szCs w:val="18"/>
              </w:rPr>
              <w:t>58</w:t>
            </w:r>
          </w:p>
        </w:tc>
      </w:tr>
      <w:tr w:rsidR="00A35DEB" w:rsidRPr="00EA7F78" w14:paraId="2E9960B5" w14:textId="77777777">
        <w:trPr>
          <w:jc w:val="center"/>
        </w:trPr>
        <w:tc>
          <w:tcPr>
            <w:tcW w:w="4016" w:type="dxa"/>
            <w:tcBorders>
              <w:top w:val="nil"/>
              <w:left w:val="nil"/>
              <w:bottom w:val="nil"/>
              <w:right w:val="nil"/>
            </w:tcBorders>
            <w:shd w:val="clear" w:color="auto" w:fill="D9D9D9" w:themeFill="background1" w:themeFillShade="D9"/>
          </w:tcPr>
          <w:p w14:paraId="5D1895C0" w14:textId="77777777" w:rsidR="00A35DEB" w:rsidRPr="00EA7F78" w:rsidRDefault="00A35DEB" w:rsidP="00A35DEB">
            <w:pPr>
              <w:spacing w:before="30" w:after="30"/>
              <w:rPr>
                <w:rFonts w:ascii="Verdana" w:hAnsi="Verdana" w:cs="Verdana"/>
                <w:color w:val="000080"/>
                <w:sz w:val="18"/>
                <w:szCs w:val="18"/>
              </w:rPr>
            </w:pPr>
            <w:r w:rsidRPr="00EA7F78">
              <w:rPr>
                <w:rFonts w:ascii="Verdana" w:hAnsi="Verdana" w:cs="Verdana"/>
                <w:color w:val="000080"/>
                <w:sz w:val="18"/>
                <w:szCs w:val="18"/>
              </w:rPr>
              <w:t>Democrats</w:t>
            </w:r>
          </w:p>
        </w:tc>
        <w:tc>
          <w:tcPr>
            <w:tcW w:w="1260" w:type="dxa"/>
            <w:tcBorders>
              <w:top w:val="nil"/>
              <w:left w:val="nil"/>
              <w:bottom w:val="nil"/>
              <w:right w:val="dashSmallGap" w:sz="4" w:space="0" w:color="C00000"/>
            </w:tcBorders>
            <w:shd w:val="clear" w:color="auto" w:fill="D9D9D9" w:themeFill="background1" w:themeFillShade="D9"/>
          </w:tcPr>
          <w:p w14:paraId="1335CA42" w14:textId="2D255F1B" w:rsidR="00A35DEB" w:rsidRPr="00EA7F78" w:rsidRDefault="00A35DEB" w:rsidP="00A35DEB">
            <w:pPr>
              <w:spacing w:before="30" w:after="30"/>
              <w:jc w:val="center"/>
              <w:rPr>
                <w:rFonts w:ascii="Verdana" w:hAnsi="Verdana" w:cs="Verdana"/>
                <w:color w:val="000080"/>
                <w:sz w:val="18"/>
                <w:szCs w:val="18"/>
              </w:rPr>
            </w:pPr>
            <w:r w:rsidRPr="00EA7F78">
              <w:rPr>
                <w:rFonts w:ascii="Verdana" w:hAnsi="Verdana" w:cs="Verdana"/>
                <w:color w:val="000080"/>
                <w:sz w:val="18"/>
                <w:szCs w:val="18"/>
              </w:rPr>
              <w:t>70</w:t>
            </w:r>
          </w:p>
        </w:tc>
        <w:tc>
          <w:tcPr>
            <w:tcW w:w="1204" w:type="dxa"/>
            <w:tcBorders>
              <w:top w:val="nil"/>
              <w:left w:val="dashSmallGap" w:sz="4" w:space="0" w:color="C00000"/>
              <w:bottom w:val="nil"/>
              <w:right w:val="nil"/>
            </w:tcBorders>
            <w:shd w:val="clear" w:color="auto" w:fill="D9D9D9" w:themeFill="background1" w:themeFillShade="D9"/>
          </w:tcPr>
          <w:p w14:paraId="119D01D9" w14:textId="2C7D8455" w:rsidR="00A35DEB" w:rsidRPr="00EA7F78" w:rsidRDefault="00AF731C" w:rsidP="00A35DEB">
            <w:pPr>
              <w:spacing w:before="30" w:after="30"/>
              <w:jc w:val="center"/>
              <w:rPr>
                <w:rFonts w:ascii="Verdana" w:hAnsi="Verdana" w:cs="Verdana"/>
                <w:color w:val="000080"/>
                <w:sz w:val="18"/>
                <w:szCs w:val="18"/>
              </w:rPr>
            </w:pPr>
            <w:r>
              <w:rPr>
                <w:rFonts w:ascii="Verdana" w:hAnsi="Verdana" w:cs="Verdana"/>
                <w:color w:val="000080"/>
                <w:sz w:val="18"/>
                <w:szCs w:val="18"/>
              </w:rPr>
              <w:t>65</w:t>
            </w:r>
          </w:p>
        </w:tc>
        <w:tc>
          <w:tcPr>
            <w:tcW w:w="1440" w:type="dxa"/>
            <w:tcBorders>
              <w:top w:val="nil"/>
              <w:left w:val="nil"/>
              <w:bottom w:val="nil"/>
            </w:tcBorders>
            <w:shd w:val="clear" w:color="auto" w:fill="D9D9D9" w:themeFill="background1" w:themeFillShade="D9"/>
          </w:tcPr>
          <w:p w14:paraId="4F5C9A54" w14:textId="401A68F0" w:rsidR="00A35DEB" w:rsidRPr="00EA7F78" w:rsidRDefault="00AF731C" w:rsidP="00A35DEB">
            <w:pPr>
              <w:spacing w:before="30" w:after="30"/>
              <w:jc w:val="center"/>
              <w:rPr>
                <w:rFonts w:ascii="Verdana" w:hAnsi="Verdana" w:cs="Verdana"/>
                <w:color w:val="000080"/>
                <w:sz w:val="18"/>
                <w:szCs w:val="18"/>
              </w:rPr>
            </w:pPr>
            <w:r>
              <w:rPr>
                <w:rFonts w:ascii="Verdana" w:hAnsi="Verdana" w:cs="Verdana"/>
                <w:color w:val="000080"/>
                <w:sz w:val="18"/>
                <w:szCs w:val="18"/>
              </w:rPr>
              <w:t>35</w:t>
            </w:r>
          </w:p>
        </w:tc>
      </w:tr>
      <w:tr w:rsidR="00A35DEB" w:rsidRPr="00EA7F78" w14:paraId="61A7174F" w14:textId="77777777">
        <w:trPr>
          <w:jc w:val="center"/>
        </w:trPr>
        <w:tc>
          <w:tcPr>
            <w:tcW w:w="4016" w:type="dxa"/>
            <w:tcBorders>
              <w:top w:val="nil"/>
              <w:left w:val="nil"/>
              <w:bottom w:val="nil"/>
              <w:right w:val="nil"/>
            </w:tcBorders>
            <w:shd w:val="clear" w:color="auto" w:fill="FFFFFF" w:themeFill="background1"/>
          </w:tcPr>
          <w:p w14:paraId="4D1FD193" w14:textId="77777777" w:rsidR="00A35DEB" w:rsidRPr="00EA7F78" w:rsidRDefault="00A35DEB" w:rsidP="00A35DEB">
            <w:pPr>
              <w:spacing w:before="30" w:after="30"/>
              <w:rPr>
                <w:rFonts w:ascii="Verdana" w:hAnsi="Verdana" w:cs="Verdana"/>
                <w:color w:val="000080"/>
                <w:sz w:val="18"/>
                <w:szCs w:val="18"/>
              </w:rPr>
            </w:pPr>
            <w:r w:rsidRPr="00EA7F78">
              <w:rPr>
                <w:rFonts w:ascii="Verdana" w:hAnsi="Verdana" w:cs="Verdana"/>
                <w:color w:val="000080"/>
                <w:sz w:val="18"/>
                <w:szCs w:val="18"/>
              </w:rPr>
              <w:t>Independents</w:t>
            </w:r>
          </w:p>
        </w:tc>
        <w:tc>
          <w:tcPr>
            <w:tcW w:w="1260" w:type="dxa"/>
            <w:tcBorders>
              <w:top w:val="nil"/>
              <w:left w:val="nil"/>
              <w:bottom w:val="nil"/>
              <w:right w:val="dashSmallGap" w:sz="4" w:space="0" w:color="C00000"/>
            </w:tcBorders>
            <w:shd w:val="clear" w:color="auto" w:fill="FFFFFF" w:themeFill="background1"/>
          </w:tcPr>
          <w:p w14:paraId="58B7DBBA" w14:textId="59DBDB57" w:rsidR="00A35DEB" w:rsidRPr="00EA7F78" w:rsidRDefault="00A35DEB" w:rsidP="00A35DEB">
            <w:pPr>
              <w:spacing w:before="30" w:after="30"/>
              <w:jc w:val="center"/>
              <w:rPr>
                <w:rFonts w:ascii="Verdana" w:hAnsi="Verdana" w:cs="Verdana"/>
                <w:color w:val="000080"/>
                <w:sz w:val="18"/>
                <w:szCs w:val="18"/>
              </w:rPr>
            </w:pPr>
            <w:r w:rsidRPr="00EA7F78">
              <w:rPr>
                <w:rFonts w:ascii="Verdana" w:hAnsi="Verdana" w:cs="Verdana"/>
                <w:color w:val="000080"/>
                <w:sz w:val="18"/>
                <w:szCs w:val="18"/>
              </w:rPr>
              <w:t>47</w:t>
            </w:r>
          </w:p>
        </w:tc>
        <w:tc>
          <w:tcPr>
            <w:tcW w:w="1204" w:type="dxa"/>
            <w:tcBorders>
              <w:top w:val="nil"/>
              <w:left w:val="dashSmallGap" w:sz="4" w:space="0" w:color="C00000"/>
              <w:bottom w:val="nil"/>
              <w:right w:val="nil"/>
            </w:tcBorders>
            <w:shd w:val="clear" w:color="auto" w:fill="FFFFFF" w:themeFill="background1"/>
          </w:tcPr>
          <w:p w14:paraId="20755AEB" w14:textId="25D21909" w:rsidR="00A35DEB" w:rsidRPr="00EA7F78" w:rsidRDefault="00AF731C" w:rsidP="00A35DEB">
            <w:pPr>
              <w:spacing w:before="30" w:after="30"/>
              <w:jc w:val="center"/>
              <w:rPr>
                <w:rFonts w:ascii="Verdana" w:hAnsi="Verdana" w:cs="Verdana"/>
                <w:color w:val="000080"/>
                <w:sz w:val="18"/>
                <w:szCs w:val="18"/>
              </w:rPr>
            </w:pPr>
            <w:r>
              <w:rPr>
                <w:rFonts w:ascii="Verdana" w:hAnsi="Verdana" w:cs="Verdana"/>
                <w:color w:val="000080"/>
                <w:sz w:val="18"/>
                <w:szCs w:val="18"/>
              </w:rPr>
              <w:t>44</w:t>
            </w:r>
          </w:p>
        </w:tc>
        <w:tc>
          <w:tcPr>
            <w:tcW w:w="1440" w:type="dxa"/>
            <w:tcBorders>
              <w:top w:val="nil"/>
              <w:left w:val="nil"/>
              <w:bottom w:val="nil"/>
            </w:tcBorders>
            <w:shd w:val="clear" w:color="auto" w:fill="FFFFFF" w:themeFill="background1"/>
          </w:tcPr>
          <w:p w14:paraId="512DB5DF" w14:textId="063532D0" w:rsidR="00A35DEB" w:rsidRPr="00EA7F78" w:rsidRDefault="00AF731C" w:rsidP="00A35DEB">
            <w:pPr>
              <w:spacing w:before="30" w:after="30"/>
              <w:jc w:val="center"/>
              <w:rPr>
                <w:rFonts w:ascii="Verdana" w:hAnsi="Verdana" w:cs="Verdana"/>
                <w:color w:val="000080"/>
                <w:sz w:val="18"/>
                <w:szCs w:val="18"/>
              </w:rPr>
            </w:pPr>
            <w:r>
              <w:rPr>
                <w:rFonts w:ascii="Verdana" w:hAnsi="Verdana" w:cs="Verdana"/>
                <w:color w:val="000080"/>
                <w:sz w:val="18"/>
                <w:szCs w:val="18"/>
              </w:rPr>
              <w:t>56</w:t>
            </w:r>
          </w:p>
        </w:tc>
      </w:tr>
      <w:tr w:rsidR="00A35DEB" w:rsidRPr="00EA7F78" w14:paraId="26875D07" w14:textId="77777777">
        <w:trPr>
          <w:jc w:val="center"/>
        </w:trPr>
        <w:tc>
          <w:tcPr>
            <w:tcW w:w="4016" w:type="dxa"/>
            <w:tcBorders>
              <w:top w:val="nil"/>
              <w:left w:val="nil"/>
              <w:right w:val="nil"/>
            </w:tcBorders>
            <w:shd w:val="clear" w:color="auto" w:fill="D9D9D9" w:themeFill="background1" w:themeFillShade="D9"/>
          </w:tcPr>
          <w:p w14:paraId="62360FBC" w14:textId="77777777" w:rsidR="00A35DEB" w:rsidRPr="00EA7F78" w:rsidRDefault="00A35DEB" w:rsidP="00A35DEB">
            <w:pPr>
              <w:spacing w:before="30" w:after="30"/>
              <w:rPr>
                <w:rFonts w:ascii="Verdana" w:hAnsi="Verdana" w:cs="Verdana"/>
                <w:color w:val="000080"/>
                <w:sz w:val="18"/>
                <w:szCs w:val="18"/>
              </w:rPr>
            </w:pPr>
            <w:r w:rsidRPr="00EA7F78">
              <w:rPr>
                <w:rFonts w:ascii="Verdana" w:hAnsi="Verdana" w:cs="Verdana"/>
                <w:color w:val="000080"/>
                <w:sz w:val="18"/>
                <w:szCs w:val="18"/>
              </w:rPr>
              <w:t>Republicans</w:t>
            </w:r>
          </w:p>
        </w:tc>
        <w:tc>
          <w:tcPr>
            <w:tcW w:w="1260" w:type="dxa"/>
            <w:tcBorders>
              <w:top w:val="nil"/>
              <w:left w:val="nil"/>
              <w:right w:val="dashSmallGap" w:sz="4" w:space="0" w:color="C00000"/>
            </w:tcBorders>
            <w:shd w:val="clear" w:color="auto" w:fill="D9D9D9" w:themeFill="background1" w:themeFillShade="D9"/>
          </w:tcPr>
          <w:p w14:paraId="4F067790" w14:textId="12902288" w:rsidR="00A35DEB" w:rsidRPr="00EA7F78" w:rsidRDefault="00A35DEB" w:rsidP="00A35DEB">
            <w:pPr>
              <w:spacing w:before="30" w:after="30"/>
              <w:jc w:val="center"/>
              <w:rPr>
                <w:rFonts w:ascii="Verdana" w:hAnsi="Verdana" w:cs="Verdana"/>
                <w:color w:val="000080"/>
                <w:sz w:val="18"/>
                <w:szCs w:val="18"/>
              </w:rPr>
            </w:pPr>
            <w:r w:rsidRPr="00EA7F78">
              <w:rPr>
                <w:rFonts w:ascii="Verdana" w:hAnsi="Verdana" w:cs="Verdana"/>
                <w:color w:val="000080"/>
                <w:sz w:val="18"/>
                <w:szCs w:val="18"/>
              </w:rPr>
              <w:t>17</w:t>
            </w:r>
          </w:p>
        </w:tc>
        <w:tc>
          <w:tcPr>
            <w:tcW w:w="1204" w:type="dxa"/>
            <w:tcBorders>
              <w:top w:val="nil"/>
              <w:left w:val="dashSmallGap" w:sz="4" w:space="0" w:color="C00000"/>
              <w:right w:val="nil"/>
            </w:tcBorders>
            <w:shd w:val="clear" w:color="auto" w:fill="D9D9D9" w:themeFill="background1" w:themeFillShade="D9"/>
          </w:tcPr>
          <w:p w14:paraId="4625A81A" w14:textId="6FB2A2B8" w:rsidR="00A35DEB" w:rsidRPr="00EA7F78" w:rsidRDefault="00AF731C" w:rsidP="00A35DEB">
            <w:pPr>
              <w:spacing w:before="30" w:after="30"/>
              <w:jc w:val="center"/>
              <w:rPr>
                <w:rFonts w:ascii="Verdana" w:hAnsi="Verdana" w:cs="Verdana"/>
                <w:color w:val="000080"/>
                <w:sz w:val="18"/>
                <w:szCs w:val="18"/>
              </w:rPr>
            </w:pPr>
            <w:r>
              <w:rPr>
                <w:rFonts w:ascii="Verdana" w:hAnsi="Verdana" w:cs="Verdana"/>
                <w:color w:val="000080"/>
                <w:sz w:val="18"/>
                <w:szCs w:val="18"/>
              </w:rPr>
              <w:t>14</w:t>
            </w:r>
          </w:p>
        </w:tc>
        <w:tc>
          <w:tcPr>
            <w:tcW w:w="1440" w:type="dxa"/>
            <w:tcBorders>
              <w:top w:val="nil"/>
              <w:left w:val="nil"/>
            </w:tcBorders>
            <w:shd w:val="clear" w:color="auto" w:fill="D9D9D9" w:themeFill="background1" w:themeFillShade="D9"/>
          </w:tcPr>
          <w:p w14:paraId="2DAED0A7" w14:textId="1BCBD250" w:rsidR="00A35DEB" w:rsidRPr="00EA7F78" w:rsidRDefault="00AF731C" w:rsidP="00A35DEB">
            <w:pPr>
              <w:spacing w:before="30" w:after="30"/>
              <w:jc w:val="center"/>
              <w:rPr>
                <w:rFonts w:ascii="Verdana" w:hAnsi="Verdana" w:cs="Verdana"/>
                <w:color w:val="000080"/>
                <w:sz w:val="18"/>
                <w:szCs w:val="18"/>
              </w:rPr>
            </w:pPr>
            <w:r>
              <w:rPr>
                <w:rFonts w:ascii="Verdana" w:hAnsi="Verdana" w:cs="Verdana"/>
                <w:color w:val="000080"/>
                <w:sz w:val="18"/>
                <w:szCs w:val="18"/>
              </w:rPr>
              <w:t>86</w:t>
            </w:r>
          </w:p>
        </w:tc>
      </w:tr>
      <w:tr w:rsidR="00A35DEB" w:rsidRPr="00EA7F78" w14:paraId="71DEA1AE" w14:textId="77777777">
        <w:trPr>
          <w:jc w:val="center"/>
        </w:trPr>
        <w:tc>
          <w:tcPr>
            <w:tcW w:w="4016" w:type="dxa"/>
            <w:tcBorders>
              <w:top w:val="nil"/>
              <w:left w:val="nil"/>
              <w:bottom w:val="nil"/>
              <w:right w:val="nil"/>
            </w:tcBorders>
            <w:shd w:val="clear" w:color="auto" w:fill="FFFFFF" w:themeFill="background1"/>
          </w:tcPr>
          <w:p w14:paraId="32089E86" w14:textId="77777777" w:rsidR="00A35DEB" w:rsidRPr="00EA7F78" w:rsidRDefault="00A35DEB" w:rsidP="00A35DEB">
            <w:pPr>
              <w:spacing w:before="30" w:after="30"/>
              <w:rPr>
                <w:rFonts w:ascii="Verdana" w:hAnsi="Verdana" w:cs="Verdana"/>
                <w:color w:val="000080"/>
                <w:sz w:val="18"/>
                <w:szCs w:val="18"/>
              </w:rPr>
            </w:pPr>
            <w:r w:rsidRPr="00EA7F78">
              <w:rPr>
                <w:rFonts w:ascii="Verdana" w:hAnsi="Verdana" w:cs="Verdana"/>
                <w:color w:val="000080"/>
                <w:sz w:val="18"/>
                <w:szCs w:val="18"/>
              </w:rPr>
              <w:t>Economy: Excellent/good</w:t>
            </w:r>
          </w:p>
        </w:tc>
        <w:tc>
          <w:tcPr>
            <w:tcW w:w="1260" w:type="dxa"/>
            <w:tcBorders>
              <w:top w:val="nil"/>
              <w:left w:val="nil"/>
              <w:bottom w:val="nil"/>
              <w:right w:val="dashSmallGap" w:sz="4" w:space="0" w:color="C00000"/>
            </w:tcBorders>
            <w:shd w:val="clear" w:color="auto" w:fill="FFFFFF" w:themeFill="background1"/>
          </w:tcPr>
          <w:p w14:paraId="0FB65160" w14:textId="3B4150D3" w:rsidR="00A35DEB" w:rsidRPr="00EA7F78" w:rsidRDefault="00A35DEB" w:rsidP="00A35DEB">
            <w:pPr>
              <w:spacing w:before="30" w:after="30"/>
              <w:jc w:val="center"/>
              <w:rPr>
                <w:rFonts w:ascii="Verdana" w:hAnsi="Verdana" w:cs="Verdana"/>
                <w:color w:val="000080"/>
                <w:sz w:val="18"/>
                <w:szCs w:val="18"/>
              </w:rPr>
            </w:pPr>
            <w:r w:rsidRPr="00EA7F78">
              <w:rPr>
                <w:rFonts w:ascii="Verdana" w:hAnsi="Verdana" w:cs="Verdana"/>
                <w:color w:val="000080"/>
                <w:sz w:val="18"/>
                <w:szCs w:val="18"/>
              </w:rPr>
              <w:t>78</w:t>
            </w:r>
          </w:p>
        </w:tc>
        <w:tc>
          <w:tcPr>
            <w:tcW w:w="1204" w:type="dxa"/>
            <w:tcBorders>
              <w:top w:val="nil"/>
              <w:left w:val="dashSmallGap" w:sz="4" w:space="0" w:color="C00000"/>
              <w:bottom w:val="nil"/>
              <w:right w:val="nil"/>
            </w:tcBorders>
            <w:shd w:val="clear" w:color="auto" w:fill="FFFFFF" w:themeFill="background1"/>
          </w:tcPr>
          <w:p w14:paraId="605C896B" w14:textId="1C678BFB" w:rsidR="00A35DEB" w:rsidRPr="00EA7F78" w:rsidRDefault="00FD0502" w:rsidP="00A35DEB">
            <w:pPr>
              <w:spacing w:before="30" w:after="30"/>
              <w:jc w:val="center"/>
              <w:rPr>
                <w:rFonts w:ascii="Verdana" w:hAnsi="Verdana" w:cs="Verdana"/>
                <w:color w:val="000080"/>
                <w:sz w:val="18"/>
                <w:szCs w:val="18"/>
              </w:rPr>
            </w:pPr>
            <w:r>
              <w:rPr>
                <w:rFonts w:ascii="Verdana" w:hAnsi="Verdana" w:cs="Verdana"/>
                <w:color w:val="000080"/>
                <w:sz w:val="18"/>
                <w:szCs w:val="18"/>
              </w:rPr>
              <w:t>74</w:t>
            </w:r>
          </w:p>
        </w:tc>
        <w:tc>
          <w:tcPr>
            <w:tcW w:w="1440" w:type="dxa"/>
            <w:tcBorders>
              <w:top w:val="nil"/>
              <w:left w:val="nil"/>
              <w:bottom w:val="nil"/>
            </w:tcBorders>
            <w:shd w:val="clear" w:color="auto" w:fill="FFFFFF" w:themeFill="background1"/>
          </w:tcPr>
          <w:p w14:paraId="5910BAE4" w14:textId="5E580C19" w:rsidR="00A35DEB" w:rsidRPr="00EA7F78" w:rsidRDefault="00FD0502" w:rsidP="00A35DEB">
            <w:pPr>
              <w:spacing w:before="30" w:after="30"/>
              <w:jc w:val="center"/>
              <w:rPr>
                <w:rFonts w:ascii="Verdana" w:hAnsi="Verdana" w:cs="Verdana"/>
                <w:color w:val="000080"/>
                <w:sz w:val="18"/>
                <w:szCs w:val="18"/>
              </w:rPr>
            </w:pPr>
            <w:r>
              <w:rPr>
                <w:rFonts w:ascii="Verdana" w:hAnsi="Verdana" w:cs="Verdana"/>
                <w:color w:val="000080"/>
                <w:sz w:val="18"/>
                <w:szCs w:val="18"/>
              </w:rPr>
              <w:t>26</w:t>
            </w:r>
          </w:p>
        </w:tc>
      </w:tr>
      <w:tr w:rsidR="00A35DEB" w:rsidRPr="00EA7F78" w14:paraId="2851C0C4" w14:textId="77777777">
        <w:trPr>
          <w:jc w:val="center"/>
        </w:trPr>
        <w:tc>
          <w:tcPr>
            <w:tcW w:w="4016" w:type="dxa"/>
            <w:tcBorders>
              <w:top w:val="nil"/>
              <w:left w:val="nil"/>
              <w:bottom w:val="nil"/>
              <w:right w:val="nil"/>
            </w:tcBorders>
            <w:shd w:val="clear" w:color="auto" w:fill="D9D9D9" w:themeFill="background1" w:themeFillShade="D9"/>
          </w:tcPr>
          <w:p w14:paraId="04ED7CC9" w14:textId="77777777" w:rsidR="00A35DEB" w:rsidRPr="00EA7F78" w:rsidRDefault="00A35DEB" w:rsidP="00A35DEB">
            <w:pPr>
              <w:spacing w:before="30" w:after="30"/>
              <w:rPr>
                <w:rFonts w:ascii="Verdana" w:hAnsi="Verdana" w:cs="Verdana"/>
                <w:color w:val="000080"/>
                <w:sz w:val="18"/>
                <w:szCs w:val="18"/>
              </w:rPr>
            </w:pPr>
            <w:r w:rsidRPr="00EA7F78">
              <w:rPr>
                <w:rFonts w:ascii="Verdana" w:hAnsi="Verdana" w:cs="Verdana"/>
                <w:color w:val="000080"/>
                <w:sz w:val="18"/>
                <w:szCs w:val="18"/>
              </w:rPr>
              <w:t>Economy: Not so good/poor</w:t>
            </w:r>
          </w:p>
        </w:tc>
        <w:tc>
          <w:tcPr>
            <w:tcW w:w="1260" w:type="dxa"/>
            <w:tcBorders>
              <w:top w:val="nil"/>
              <w:left w:val="nil"/>
              <w:bottom w:val="nil"/>
              <w:right w:val="dashSmallGap" w:sz="4" w:space="0" w:color="C00000"/>
            </w:tcBorders>
            <w:shd w:val="clear" w:color="auto" w:fill="D9D9D9" w:themeFill="background1" w:themeFillShade="D9"/>
          </w:tcPr>
          <w:p w14:paraId="25D8E624" w14:textId="000DB6DE" w:rsidR="00A35DEB" w:rsidRPr="00EA7F78" w:rsidRDefault="00A35DEB" w:rsidP="00A35DEB">
            <w:pPr>
              <w:spacing w:before="30" w:after="30"/>
              <w:jc w:val="center"/>
              <w:rPr>
                <w:rFonts w:ascii="Verdana" w:hAnsi="Verdana" w:cs="Verdana"/>
                <w:color w:val="000080"/>
                <w:sz w:val="18"/>
                <w:szCs w:val="18"/>
              </w:rPr>
            </w:pPr>
            <w:r w:rsidRPr="00EA7F78">
              <w:rPr>
                <w:rFonts w:ascii="Verdana" w:hAnsi="Verdana" w:cs="Verdana"/>
                <w:color w:val="000080"/>
                <w:sz w:val="18"/>
                <w:szCs w:val="18"/>
              </w:rPr>
              <w:t>41</w:t>
            </w:r>
          </w:p>
        </w:tc>
        <w:tc>
          <w:tcPr>
            <w:tcW w:w="1204" w:type="dxa"/>
            <w:tcBorders>
              <w:top w:val="nil"/>
              <w:left w:val="dashSmallGap" w:sz="4" w:space="0" w:color="C00000"/>
              <w:bottom w:val="nil"/>
              <w:right w:val="nil"/>
            </w:tcBorders>
            <w:shd w:val="clear" w:color="auto" w:fill="D9D9D9" w:themeFill="background1" w:themeFillShade="D9"/>
          </w:tcPr>
          <w:p w14:paraId="0D01B29F" w14:textId="6FD5E71E" w:rsidR="00A35DEB" w:rsidRPr="00EA7F78" w:rsidRDefault="00FD0502" w:rsidP="00A35DEB">
            <w:pPr>
              <w:spacing w:before="30" w:after="30"/>
              <w:jc w:val="center"/>
              <w:rPr>
                <w:rFonts w:ascii="Verdana" w:hAnsi="Verdana" w:cs="Verdana"/>
                <w:color w:val="000080"/>
                <w:sz w:val="18"/>
                <w:szCs w:val="18"/>
              </w:rPr>
            </w:pPr>
            <w:r>
              <w:rPr>
                <w:rFonts w:ascii="Verdana" w:hAnsi="Verdana" w:cs="Verdana"/>
                <w:color w:val="000080"/>
                <w:sz w:val="18"/>
                <w:szCs w:val="18"/>
              </w:rPr>
              <w:t>41</w:t>
            </w:r>
          </w:p>
        </w:tc>
        <w:tc>
          <w:tcPr>
            <w:tcW w:w="1440" w:type="dxa"/>
            <w:tcBorders>
              <w:top w:val="nil"/>
              <w:left w:val="nil"/>
              <w:bottom w:val="nil"/>
            </w:tcBorders>
            <w:shd w:val="clear" w:color="auto" w:fill="D9D9D9" w:themeFill="background1" w:themeFillShade="D9"/>
          </w:tcPr>
          <w:p w14:paraId="152E3270" w14:textId="77777777" w:rsidR="00A35DEB" w:rsidRPr="00EA7F78" w:rsidRDefault="00A35DEB" w:rsidP="00A35DEB">
            <w:pPr>
              <w:spacing w:before="30" w:after="30"/>
              <w:jc w:val="center"/>
              <w:rPr>
                <w:rFonts w:ascii="Verdana" w:hAnsi="Verdana" w:cs="Verdana"/>
                <w:color w:val="000080"/>
                <w:sz w:val="18"/>
                <w:szCs w:val="18"/>
              </w:rPr>
            </w:pPr>
            <w:r w:rsidRPr="00EA7F78">
              <w:rPr>
                <w:rFonts w:ascii="Verdana" w:hAnsi="Verdana" w:cs="Verdana"/>
                <w:color w:val="000080"/>
                <w:sz w:val="18"/>
                <w:szCs w:val="18"/>
              </w:rPr>
              <w:t>59</w:t>
            </w:r>
          </w:p>
        </w:tc>
      </w:tr>
      <w:tr w:rsidR="00A35DEB" w:rsidRPr="00EA7F78" w14:paraId="2757498C" w14:textId="77777777" w:rsidTr="003C2D9E">
        <w:trPr>
          <w:jc w:val="center"/>
        </w:trPr>
        <w:tc>
          <w:tcPr>
            <w:tcW w:w="4016" w:type="dxa"/>
            <w:tcBorders>
              <w:top w:val="nil"/>
              <w:left w:val="nil"/>
              <w:right w:val="nil"/>
            </w:tcBorders>
            <w:shd w:val="clear" w:color="auto" w:fill="FFFFFF" w:themeFill="background1"/>
          </w:tcPr>
          <w:p w14:paraId="635CDD04" w14:textId="77777777" w:rsidR="00A35DEB" w:rsidRPr="00EA7F78" w:rsidRDefault="00A35DEB" w:rsidP="00A35DEB">
            <w:pPr>
              <w:spacing w:before="30" w:after="30"/>
              <w:rPr>
                <w:rFonts w:ascii="Verdana" w:hAnsi="Verdana" w:cs="Verdana"/>
                <w:color w:val="000080"/>
                <w:sz w:val="18"/>
                <w:szCs w:val="18"/>
              </w:rPr>
            </w:pPr>
            <w:r w:rsidRPr="00EA7F78">
              <w:rPr>
                <w:rFonts w:ascii="Verdana" w:hAnsi="Verdana" w:cs="Verdana"/>
                <w:color w:val="000080"/>
                <w:sz w:val="18"/>
                <w:szCs w:val="18"/>
              </w:rPr>
              <w:t>State school</w:t>
            </w:r>
          </w:p>
        </w:tc>
        <w:tc>
          <w:tcPr>
            <w:tcW w:w="1260" w:type="dxa"/>
            <w:tcBorders>
              <w:top w:val="nil"/>
              <w:left w:val="nil"/>
              <w:right w:val="dashSmallGap" w:sz="4" w:space="0" w:color="C00000"/>
            </w:tcBorders>
            <w:shd w:val="clear" w:color="auto" w:fill="FFFFFF" w:themeFill="background1"/>
          </w:tcPr>
          <w:p w14:paraId="7C97DD08" w14:textId="4057EB14" w:rsidR="00A35DEB" w:rsidRPr="00EA7F78" w:rsidRDefault="00A35DEB" w:rsidP="00A35DEB">
            <w:pPr>
              <w:spacing w:before="30" w:after="30"/>
              <w:jc w:val="center"/>
              <w:rPr>
                <w:rFonts w:ascii="Verdana" w:hAnsi="Verdana" w:cs="Verdana"/>
                <w:color w:val="000080"/>
                <w:sz w:val="18"/>
                <w:szCs w:val="18"/>
              </w:rPr>
            </w:pPr>
            <w:r w:rsidRPr="00EA7F78">
              <w:rPr>
                <w:rFonts w:ascii="Verdana" w:hAnsi="Verdana" w:cs="Verdana"/>
                <w:color w:val="000080"/>
                <w:sz w:val="18"/>
                <w:szCs w:val="18"/>
              </w:rPr>
              <w:t>51</w:t>
            </w:r>
          </w:p>
        </w:tc>
        <w:tc>
          <w:tcPr>
            <w:tcW w:w="1204" w:type="dxa"/>
            <w:tcBorders>
              <w:top w:val="nil"/>
              <w:left w:val="dashSmallGap" w:sz="4" w:space="0" w:color="C00000"/>
              <w:right w:val="nil"/>
            </w:tcBorders>
            <w:shd w:val="clear" w:color="auto" w:fill="FFFFFF" w:themeFill="background1"/>
          </w:tcPr>
          <w:p w14:paraId="69078266" w14:textId="1B87076C" w:rsidR="00A35DEB" w:rsidRPr="00EA7F78" w:rsidRDefault="00FD0502" w:rsidP="00A35DEB">
            <w:pPr>
              <w:spacing w:before="30" w:after="30"/>
              <w:jc w:val="center"/>
              <w:rPr>
                <w:rFonts w:ascii="Verdana" w:hAnsi="Verdana" w:cs="Verdana"/>
                <w:color w:val="000080"/>
                <w:sz w:val="18"/>
                <w:szCs w:val="18"/>
              </w:rPr>
            </w:pPr>
            <w:r>
              <w:rPr>
                <w:rFonts w:ascii="Verdana" w:hAnsi="Verdana" w:cs="Verdana"/>
                <w:color w:val="000080"/>
                <w:sz w:val="18"/>
                <w:szCs w:val="18"/>
              </w:rPr>
              <w:t>50</w:t>
            </w:r>
          </w:p>
        </w:tc>
        <w:tc>
          <w:tcPr>
            <w:tcW w:w="1440" w:type="dxa"/>
            <w:tcBorders>
              <w:top w:val="nil"/>
              <w:left w:val="nil"/>
            </w:tcBorders>
            <w:shd w:val="clear" w:color="auto" w:fill="FFFFFF" w:themeFill="background1"/>
          </w:tcPr>
          <w:p w14:paraId="6022850E" w14:textId="5D21936D" w:rsidR="00A35DEB" w:rsidRPr="00EA7F78" w:rsidRDefault="00FD0502" w:rsidP="00A35DEB">
            <w:pPr>
              <w:spacing w:before="30" w:after="30"/>
              <w:jc w:val="center"/>
              <w:rPr>
                <w:rFonts w:ascii="Verdana" w:hAnsi="Verdana" w:cs="Verdana"/>
                <w:color w:val="000080"/>
                <w:sz w:val="18"/>
                <w:szCs w:val="18"/>
              </w:rPr>
            </w:pPr>
            <w:r>
              <w:rPr>
                <w:rFonts w:ascii="Verdana" w:hAnsi="Verdana" w:cs="Verdana"/>
                <w:color w:val="000080"/>
                <w:sz w:val="18"/>
                <w:szCs w:val="18"/>
              </w:rPr>
              <w:t>50</w:t>
            </w:r>
          </w:p>
        </w:tc>
      </w:tr>
      <w:tr w:rsidR="00A35DEB" w:rsidRPr="00EA7F78" w14:paraId="6D137D65" w14:textId="77777777" w:rsidTr="003C2D9E">
        <w:trPr>
          <w:jc w:val="center"/>
        </w:trPr>
        <w:tc>
          <w:tcPr>
            <w:tcW w:w="4016" w:type="dxa"/>
            <w:tcBorders>
              <w:top w:val="nil"/>
              <w:left w:val="nil"/>
              <w:bottom w:val="single" w:sz="4" w:space="0" w:color="833C0B" w:themeColor="accent2" w:themeShade="80"/>
              <w:right w:val="nil"/>
            </w:tcBorders>
            <w:shd w:val="clear" w:color="auto" w:fill="D9D9D9" w:themeFill="background1" w:themeFillShade="D9"/>
          </w:tcPr>
          <w:p w14:paraId="5AAD4312" w14:textId="77777777" w:rsidR="00A35DEB" w:rsidRPr="00EA7F78" w:rsidRDefault="00A35DEB" w:rsidP="00A35DEB">
            <w:pPr>
              <w:spacing w:before="30" w:after="30"/>
              <w:rPr>
                <w:rFonts w:ascii="Verdana" w:hAnsi="Verdana" w:cs="Verdana"/>
                <w:color w:val="000080"/>
                <w:sz w:val="18"/>
                <w:szCs w:val="18"/>
              </w:rPr>
            </w:pPr>
            <w:r w:rsidRPr="00EA7F78">
              <w:rPr>
                <w:rFonts w:ascii="Verdana" w:hAnsi="Verdana" w:cs="Verdana"/>
                <w:color w:val="000080"/>
                <w:sz w:val="18"/>
                <w:szCs w:val="18"/>
              </w:rPr>
              <w:t>Private school</w:t>
            </w:r>
          </w:p>
        </w:tc>
        <w:tc>
          <w:tcPr>
            <w:tcW w:w="1260" w:type="dxa"/>
            <w:tcBorders>
              <w:top w:val="nil"/>
              <w:left w:val="nil"/>
              <w:bottom w:val="single" w:sz="4" w:space="0" w:color="833C0B" w:themeColor="accent2" w:themeShade="80"/>
              <w:right w:val="dashSmallGap" w:sz="4" w:space="0" w:color="C00000"/>
            </w:tcBorders>
            <w:shd w:val="clear" w:color="auto" w:fill="D9D9D9" w:themeFill="background1" w:themeFillShade="D9"/>
          </w:tcPr>
          <w:p w14:paraId="43F2E0C1" w14:textId="096499F4" w:rsidR="00A35DEB" w:rsidRPr="00EA7F78" w:rsidRDefault="00A35DEB" w:rsidP="00A35DEB">
            <w:pPr>
              <w:spacing w:before="30" w:after="30"/>
              <w:jc w:val="center"/>
              <w:rPr>
                <w:rFonts w:ascii="Verdana" w:hAnsi="Verdana" w:cs="Verdana"/>
                <w:color w:val="000080"/>
                <w:sz w:val="18"/>
                <w:szCs w:val="18"/>
              </w:rPr>
            </w:pPr>
            <w:r w:rsidRPr="00EA7F78">
              <w:rPr>
                <w:rFonts w:ascii="Verdana" w:hAnsi="Verdana" w:cs="Verdana"/>
                <w:color w:val="000080"/>
                <w:sz w:val="18"/>
                <w:szCs w:val="18"/>
              </w:rPr>
              <w:t>54</w:t>
            </w:r>
          </w:p>
        </w:tc>
        <w:tc>
          <w:tcPr>
            <w:tcW w:w="1204" w:type="dxa"/>
            <w:tcBorders>
              <w:top w:val="nil"/>
              <w:left w:val="dashSmallGap" w:sz="4" w:space="0" w:color="C00000"/>
              <w:bottom w:val="single" w:sz="4" w:space="0" w:color="833C0B" w:themeColor="accent2" w:themeShade="80"/>
              <w:right w:val="nil"/>
            </w:tcBorders>
            <w:shd w:val="clear" w:color="auto" w:fill="D9D9D9" w:themeFill="background1" w:themeFillShade="D9"/>
          </w:tcPr>
          <w:p w14:paraId="57A5366F" w14:textId="63410E11" w:rsidR="00A35DEB" w:rsidRPr="00EA7F78" w:rsidRDefault="00FD0502" w:rsidP="00A35DEB">
            <w:pPr>
              <w:spacing w:before="30" w:after="30"/>
              <w:jc w:val="center"/>
              <w:rPr>
                <w:rFonts w:ascii="Verdana" w:hAnsi="Verdana" w:cs="Verdana"/>
                <w:color w:val="000080"/>
                <w:sz w:val="18"/>
                <w:szCs w:val="18"/>
              </w:rPr>
            </w:pPr>
            <w:r>
              <w:rPr>
                <w:rFonts w:ascii="Verdana" w:hAnsi="Verdana" w:cs="Verdana"/>
                <w:color w:val="000080"/>
                <w:sz w:val="18"/>
                <w:szCs w:val="18"/>
              </w:rPr>
              <w:t>46</w:t>
            </w:r>
          </w:p>
        </w:tc>
        <w:tc>
          <w:tcPr>
            <w:tcW w:w="1440" w:type="dxa"/>
            <w:tcBorders>
              <w:top w:val="nil"/>
              <w:left w:val="nil"/>
              <w:bottom w:val="single" w:sz="4" w:space="0" w:color="833C0B" w:themeColor="accent2" w:themeShade="80"/>
            </w:tcBorders>
            <w:shd w:val="clear" w:color="auto" w:fill="D9D9D9" w:themeFill="background1" w:themeFillShade="D9"/>
          </w:tcPr>
          <w:p w14:paraId="782636DC" w14:textId="5700B3B0" w:rsidR="00A35DEB" w:rsidRPr="00EA7F78" w:rsidRDefault="00FD0502" w:rsidP="00A35DEB">
            <w:pPr>
              <w:spacing w:before="30" w:after="30"/>
              <w:jc w:val="center"/>
              <w:rPr>
                <w:rFonts w:ascii="Verdana" w:hAnsi="Verdana" w:cs="Verdana"/>
                <w:color w:val="000080"/>
                <w:sz w:val="18"/>
                <w:szCs w:val="18"/>
              </w:rPr>
            </w:pPr>
            <w:r>
              <w:rPr>
                <w:rFonts w:ascii="Verdana" w:hAnsi="Verdana" w:cs="Verdana"/>
                <w:color w:val="000080"/>
                <w:sz w:val="18"/>
                <w:szCs w:val="18"/>
              </w:rPr>
              <w:t>54</w:t>
            </w:r>
          </w:p>
        </w:tc>
      </w:tr>
    </w:tbl>
    <w:p w14:paraId="1FBE860D" w14:textId="77777777" w:rsidR="00326668" w:rsidRPr="00EA7F78" w:rsidRDefault="00326668" w:rsidP="00326668">
      <w:pPr>
        <w:spacing w:after="0"/>
        <w:jc w:val="both"/>
        <w:rPr>
          <w:rFonts w:ascii="Verdana" w:eastAsia="Times New Roman" w:hAnsi="Verdana"/>
          <w:color w:val="000000"/>
          <w:szCs w:val="20"/>
        </w:rPr>
      </w:pPr>
    </w:p>
    <w:p w14:paraId="01919581" w14:textId="0F21C102" w:rsidR="001578C1" w:rsidRDefault="00054D1B" w:rsidP="00054D1B">
      <w:pPr>
        <w:spacing w:after="0"/>
        <w:ind w:firstLine="720"/>
        <w:rPr>
          <w:rFonts w:ascii="Verdana" w:eastAsia="Times New Roman" w:hAnsi="Verdana"/>
          <w:color w:val="000000"/>
          <w:szCs w:val="20"/>
        </w:rPr>
      </w:pPr>
      <w:r>
        <w:rPr>
          <w:rFonts w:ascii="Verdana" w:eastAsia="Times New Roman" w:hAnsi="Verdana"/>
          <w:color w:val="000000"/>
          <w:szCs w:val="20"/>
        </w:rPr>
        <w:t>Despite</w:t>
      </w:r>
      <w:r w:rsidR="001A74EA">
        <w:rPr>
          <w:rFonts w:ascii="Verdana" w:eastAsia="Times New Roman" w:hAnsi="Verdana"/>
          <w:color w:val="000000"/>
          <w:szCs w:val="20"/>
        </w:rPr>
        <w:t xml:space="preserve"> these largely negative views of their political leaders, </w:t>
      </w:r>
      <w:r w:rsidR="00940E1B">
        <w:rPr>
          <w:rFonts w:ascii="Verdana" w:eastAsia="Times New Roman" w:hAnsi="Verdana"/>
          <w:color w:val="000000"/>
          <w:szCs w:val="20"/>
        </w:rPr>
        <w:t xml:space="preserve">nearly </w:t>
      </w:r>
      <w:r w:rsidR="005D6245">
        <w:rPr>
          <w:rFonts w:ascii="Verdana" w:eastAsia="Times New Roman" w:hAnsi="Verdana"/>
          <w:color w:val="000000"/>
          <w:szCs w:val="20"/>
        </w:rPr>
        <w:t>three</w:t>
      </w:r>
      <w:r w:rsidR="00940E1B">
        <w:rPr>
          <w:rFonts w:ascii="Verdana" w:eastAsia="Times New Roman" w:hAnsi="Verdana"/>
          <w:color w:val="000000"/>
          <w:szCs w:val="20"/>
        </w:rPr>
        <w:t xml:space="preserve"> in </w:t>
      </w:r>
      <w:r w:rsidR="005D6245">
        <w:rPr>
          <w:rFonts w:ascii="Verdana" w:eastAsia="Times New Roman" w:hAnsi="Verdana"/>
          <w:color w:val="000000"/>
          <w:szCs w:val="20"/>
        </w:rPr>
        <w:t>five</w:t>
      </w:r>
      <w:r w:rsidR="00940E1B">
        <w:rPr>
          <w:rFonts w:ascii="Verdana" w:eastAsia="Times New Roman" w:hAnsi="Verdana"/>
          <w:color w:val="000000"/>
          <w:szCs w:val="20"/>
        </w:rPr>
        <w:t xml:space="preserve"> college students </w:t>
      </w:r>
      <w:r w:rsidR="0049236F">
        <w:rPr>
          <w:rFonts w:ascii="Verdana" w:eastAsia="Times New Roman" w:hAnsi="Verdana"/>
          <w:color w:val="000000"/>
          <w:szCs w:val="20"/>
        </w:rPr>
        <w:t xml:space="preserve">(59%) </w:t>
      </w:r>
      <w:r w:rsidR="00940E1B">
        <w:rPr>
          <w:rFonts w:ascii="Verdana" w:eastAsia="Times New Roman" w:hAnsi="Verdana"/>
          <w:color w:val="000000"/>
          <w:szCs w:val="20"/>
        </w:rPr>
        <w:t xml:space="preserve">continue to believe that politics are very or </w:t>
      </w:r>
      <w:proofErr w:type="gramStart"/>
      <w:r w:rsidR="00940E1B">
        <w:rPr>
          <w:rFonts w:ascii="Verdana" w:eastAsia="Times New Roman" w:hAnsi="Verdana"/>
          <w:color w:val="000000"/>
          <w:szCs w:val="20"/>
        </w:rPr>
        <w:t>fairly</w:t>
      </w:r>
      <w:r w:rsidR="00940E1B">
        <w:rPr>
          <w:rFonts w:ascii="Verdana" w:eastAsia="Times New Roman" w:hAnsi="Verdana"/>
          <w:color w:val="000000"/>
          <w:szCs w:val="20"/>
        </w:rPr>
        <w:t xml:space="preserve"> </w:t>
      </w:r>
      <w:r w:rsidR="00940E1B">
        <w:rPr>
          <w:rFonts w:ascii="Verdana" w:eastAsia="Times New Roman" w:hAnsi="Verdana"/>
          <w:color w:val="000000"/>
          <w:szCs w:val="20"/>
        </w:rPr>
        <w:t>relevant</w:t>
      </w:r>
      <w:proofErr w:type="gramEnd"/>
      <w:r w:rsidR="00940E1B">
        <w:rPr>
          <w:rFonts w:ascii="Verdana" w:eastAsia="Times New Roman" w:hAnsi="Verdana"/>
          <w:color w:val="000000"/>
          <w:szCs w:val="20"/>
        </w:rPr>
        <w:t xml:space="preserve"> in their lives.  </w:t>
      </w:r>
      <w:r w:rsidR="00C21154">
        <w:rPr>
          <w:rFonts w:ascii="Verdana" w:eastAsia="Times New Roman" w:hAnsi="Verdana"/>
          <w:color w:val="000000"/>
          <w:szCs w:val="20"/>
        </w:rPr>
        <w:t xml:space="preserve">Democrats </w:t>
      </w:r>
      <w:r w:rsidR="00723109">
        <w:rPr>
          <w:rFonts w:ascii="Verdana" w:eastAsia="Times New Roman" w:hAnsi="Verdana"/>
          <w:color w:val="000000"/>
          <w:szCs w:val="20"/>
        </w:rPr>
        <w:t xml:space="preserve">(68%) are more likely than Republicans (59%) to feel that politics are relevant to them, with </w:t>
      </w:r>
      <w:r w:rsidR="004E141F">
        <w:rPr>
          <w:rFonts w:ascii="Verdana" w:eastAsia="Times New Roman" w:hAnsi="Verdana"/>
          <w:color w:val="000000"/>
          <w:szCs w:val="20"/>
        </w:rPr>
        <w:t>I</w:t>
      </w:r>
      <w:r w:rsidR="00723109">
        <w:rPr>
          <w:rFonts w:ascii="Verdana" w:eastAsia="Times New Roman" w:hAnsi="Verdana"/>
          <w:color w:val="000000"/>
          <w:szCs w:val="20"/>
        </w:rPr>
        <w:t xml:space="preserve">ndependents being much less likely to feel this way (36%).  </w:t>
      </w:r>
    </w:p>
    <w:p w14:paraId="1267043D" w14:textId="77777777" w:rsidR="001578C1" w:rsidRDefault="001578C1" w:rsidP="001578C1">
      <w:pPr>
        <w:spacing w:after="0"/>
        <w:rPr>
          <w:rFonts w:ascii="Verdana" w:eastAsia="Times New Roman" w:hAnsi="Verdana"/>
          <w:color w:val="000000"/>
          <w:szCs w:val="20"/>
        </w:rPr>
      </w:pPr>
      <w:r w:rsidRPr="00675583">
        <w:rPr>
          <w:rFonts w:ascii="Verdana" w:eastAsia="Times New Roman" w:hAnsi="Verdana"/>
          <w:b/>
          <w:noProof/>
          <w:color w:val="000080"/>
          <w:sz w:val="24"/>
          <w:szCs w:val="20"/>
        </w:rPr>
        <w:lastRenderedPageBreak/>
        <w:drawing>
          <wp:inline distT="0" distB="0" distL="0" distR="0" wp14:anchorId="3885C1EC" wp14:editId="0269F55A">
            <wp:extent cx="5943600" cy="3343275"/>
            <wp:effectExtent l="0" t="0" r="0" b="0"/>
            <wp:docPr id="1254029185" name="Picture 125402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29185" name=""/>
                    <pic:cNvPicPr/>
                  </pic:nvPicPr>
                  <pic:blipFill>
                    <a:blip r:embed="rId28"/>
                    <a:stretch>
                      <a:fillRect/>
                    </a:stretch>
                  </pic:blipFill>
                  <pic:spPr>
                    <a:xfrm>
                      <a:off x="0" y="0"/>
                      <a:ext cx="5943600" cy="3343275"/>
                    </a:xfrm>
                    <a:prstGeom prst="rect">
                      <a:avLst/>
                    </a:prstGeom>
                  </pic:spPr>
                </pic:pic>
              </a:graphicData>
            </a:graphic>
          </wp:inline>
        </w:drawing>
      </w:r>
      <w:r>
        <w:rPr>
          <w:rFonts w:ascii="Verdana" w:eastAsia="Times New Roman" w:hAnsi="Verdana"/>
          <w:color w:val="000000"/>
          <w:szCs w:val="20"/>
        </w:rPr>
        <w:t xml:space="preserve"> </w:t>
      </w:r>
    </w:p>
    <w:p w14:paraId="457EDCB7" w14:textId="3FB9BF3D" w:rsidR="00617719" w:rsidRDefault="001578C1" w:rsidP="001578C1">
      <w:pPr>
        <w:spacing w:after="0"/>
        <w:ind w:firstLine="720"/>
        <w:rPr>
          <w:rFonts w:ascii="Verdana" w:eastAsia="Times New Roman" w:hAnsi="Verdana"/>
          <w:color w:val="000000"/>
          <w:szCs w:val="20"/>
        </w:rPr>
      </w:pPr>
      <w:r>
        <w:rPr>
          <w:rFonts w:ascii="Verdana" w:eastAsia="Times New Roman" w:hAnsi="Verdana"/>
          <w:color w:val="000000"/>
          <w:szCs w:val="20"/>
        </w:rPr>
        <w:t>Only 35% of college students are satisfied with the country’s political leadership</w:t>
      </w:r>
      <w:r w:rsidR="0014187D">
        <w:rPr>
          <w:rFonts w:ascii="Verdana" w:eastAsia="Times New Roman" w:hAnsi="Verdana"/>
          <w:color w:val="000000"/>
          <w:szCs w:val="20"/>
        </w:rPr>
        <w:t>,</w:t>
      </w:r>
      <w:r w:rsidR="00E1475B">
        <w:rPr>
          <w:rFonts w:ascii="Verdana" w:eastAsia="Times New Roman" w:hAnsi="Verdana"/>
          <w:color w:val="000000"/>
          <w:szCs w:val="20"/>
        </w:rPr>
        <w:t xml:space="preserve"> with 65% </w:t>
      </w:r>
      <w:r w:rsidR="00DD1973">
        <w:rPr>
          <w:rFonts w:ascii="Verdana" w:eastAsia="Times New Roman" w:hAnsi="Verdana"/>
          <w:color w:val="000000"/>
          <w:szCs w:val="20"/>
        </w:rPr>
        <w:t xml:space="preserve">saying they are dissatisfied.  Satisfaction has dropped year over year, from </w:t>
      </w:r>
      <w:r>
        <w:rPr>
          <w:rFonts w:ascii="Verdana" w:eastAsia="Times New Roman" w:hAnsi="Verdana"/>
          <w:color w:val="000000"/>
          <w:szCs w:val="20"/>
        </w:rPr>
        <w:t>54% in 2021</w:t>
      </w:r>
      <w:r w:rsidR="00DD1973">
        <w:rPr>
          <w:rFonts w:ascii="Verdana" w:eastAsia="Times New Roman" w:hAnsi="Verdana"/>
          <w:color w:val="000000"/>
          <w:szCs w:val="20"/>
        </w:rPr>
        <w:t xml:space="preserve"> to </w:t>
      </w:r>
      <w:r>
        <w:rPr>
          <w:rFonts w:ascii="Verdana" w:eastAsia="Times New Roman" w:hAnsi="Verdana"/>
          <w:color w:val="000000"/>
          <w:szCs w:val="20"/>
        </w:rPr>
        <w:t>41% last year</w:t>
      </w:r>
      <w:r w:rsidR="00DD1973">
        <w:rPr>
          <w:rFonts w:ascii="Verdana" w:eastAsia="Times New Roman" w:hAnsi="Verdana"/>
          <w:color w:val="000000"/>
          <w:szCs w:val="20"/>
        </w:rPr>
        <w:t xml:space="preserve">.  Dissatisfaction is expressed across the political spectrum, including </w:t>
      </w:r>
      <w:r w:rsidR="00AC2BCE">
        <w:rPr>
          <w:rFonts w:ascii="Verdana" w:eastAsia="Times New Roman" w:hAnsi="Verdana"/>
          <w:color w:val="000000"/>
          <w:szCs w:val="20"/>
        </w:rPr>
        <w:t xml:space="preserve">61% of Democrats, 72% of </w:t>
      </w:r>
      <w:r w:rsidR="004E141F">
        <w:rPr>
          <w:rFonts w:ascii="Verdana" w:eastAsia="Times New Roman" w:hAnsi="Verdana"/>
          <w:color w:val="000000"/>
          <w:szCs w:val="20"/>
        </w:rPr>
        <w:t>I</w:t>
      </w:r>
      <w:r w:rsidR="00AC2BCE">
        <w:rPr>
          <w:rFonts w:ascii="Verdana" w:eastAsia="Times New Roman" w:hAnsi="Verdana"/>
          <w:color w:val="000000"/>
          <w:szCs w:val="20"/>
        </w:rPr>
        <w:t>ndependents, and 71% of Republicans.  Freshm</w:t>
      </w:r>
      <w:r w:rsidR="00644F78">
        <w:rPr>
          <w:rFonts w:ascii="Verdana" w:eastAsia="Times New Roman" w:hAnsi="Verdana"/>
          <w:color w:val="000000"/>
          <w:szCs w:val="20"/>
        </w:rPr>
        <w:t>e</w:t>
      </w:r>
      <w:r w:rsidR="00AC2BCE">
        <w:rPr>
          <w:rFonts w:ascii="Verdana" w:eastAsia="Times New Roman" w:hAnsi="Verdana"/>
          <w:color w:val="000000"/>
          <w:szCs w:val="20"/>
        </w:rPr>
        <w:t>n (68%) and Sophomores (</w:t>
      </w:r>
      <w:r w:rsidR="00024A10">
        <w:rPr>
          <w:rFonts w:ascii="Verdana" w:eastAsia="Times New Roman" w:hAnsi="Verdana"/>
          <w:color w:val="000000"/>
          <w:szCs w:val="20"/>
        </w:rPr>
        <w:t xml:space="preserve">71%) are more dissatisfied than Juniors and Seniors (62% respectively). </w:t>
      </w:r>
    </w:p>
    <w:p w14:paraId="1F86205A" w14:textId="075B212E" w:rsidR="00024A10" w:rsidRDefault="00024A10" w:rsidP="001578C1">
      <w:pPr>
        <w:spacing w:after="0"/>
        <w:ind w:firstLine="720"/>
        <w:rPr>
          <w:rFonts w:ascii="Verdana" w:eastAsia="Times New Roman" w:hAnsi="Verdana"/>
          <w:color w:val="000000"/>
          <w:szCs w:val="20"/>
        </w:rPr>
      </w:pPr>
      <w:r>
        <w:rPr>
          <w:rFonts w:ascii="Verdana" w:eastAsia="Times New Roman" w:hAnsi="Verdana"/>
          <w:color w:val="000000"/>
          <w:szCs w:val="20"/>
        </w:rPr>
        <w:t xml:space="preserve">Taking these feelings into account, it is unsurprising that </w:t>
      </w:r>
      <w:r w:rsidR="00A561FA">
        <w:rPr>
          <w:rFonts w:ascii="Verdana" w:eastAsia="Times New Roman" w:hAnsi="Verdana"/>
          <w:color w:val="000000"/>
          <w:szCs w:val="20"/>
        </w:rPr>
        <w:t xml:space="preserve">74% of Democrats and </w:t>
      </w:r>
      <w:r w:rsidR="004E141F">
        <w:rPr>
          <w:rFonts w:ascii="Verdana" w:eastAsia="Times New Roman" w:hAnsi="Verdana"/>
          <w:color w:val="000000"/>
          <w:szCs w:val="20"/>
        </w:rPr>
        <w:t>I</w:t>
      </w:r>
      <w:r w:rsidR="00A561FA">
        <w:rPr>
          <w:rFonts w:ascii="Verdana" w:eastAsia="Times New Roman" w:hAnsi="Verdana"/>
          <w:color w:val="000000"/>
          <w:szCs w:val="20"/>
        </w:rPr>
        <w:t xml:space="preserve">ndependents want someone other than Joe Biden to be the Democratic Party’s nominee in 2024.  And 62% of Republicans and </w:t>
      </w:r>
      <w:r w:rsidR="004E141F">
        <w:rPr>
          <w:rFonts w:ascii="Verdana" w:eastAsia="Times New Roman" w:hAnsi="Verdana"/>
          <w:color w:val="000000"/>
          <w:szCs w:val="20"/>
        </w:rPr>
        <w:t>I</w:t>
      </w:r>
      <w:r w:rsidR="00A561FA">
        <w:rPr>
          <w:rFonts w:ascii="Verdana" w:eastAsia="Times New Roman" w:hAnsi="Verdana"/>
          <w:color w:val="000000"/>
          <w:szCs w:val="20"/>
        </w:rPr>
        <w:t xml:space="preserve">ndependents </w:t>
      </w:r>
      <w:r w:rsidR="00CA06C5">
        <w:rPr>
          <w:rFonts w:ascii="Verdana" w:eastAsia="Times New Roman" w:hAnsi="Verdana"/>
          <w:color w:val="000000"/>
          <w:szCs w:val="20"/>
        </w:rPr>
        <w:t xml:space="preserve">want the Republican Party to nominate someone other than Donald Trump.  </w:t>
      </w:r>
    </w:p>
    <w:p w14:paraId="31FA8C51" w14:textId="201F5D1C" w:rsidR="00287535" w:rsidRDefault="00AD7185" w:rsidP="009A41E7">
      <w:pPr>
        <w:spacing w:after="0"/>
        <w:ind w:firstLine="720"/>
        <w:rPr>
          <w:rFonts w:ascii="Verdana" w:eastAsia="Times New Roman" w:hAnsi="Verdana"/>
          <w:color w:val="000000"/>
          <w:szCs w:val="20"/>
        </w:rPr>
      </w:pPr>
      <w:r>
        <w:rPr>
          <w:rFonts w:ascii="Verdana" w:eastAsia="Times New Roman" w:hAnsi="Verdana"/>
          <w:color w:val="000000"/>
          <w:szCs w:val="20"/>
        </w:rPr>
        <w:t xml:space="preserve">Across the survey, </w:t>
      </w:r>
      <w:proofErr w:type="gramStart"/>
      <w:r>
        <w:rPr>
          <w:rFonts w:ascii="Verdana" w:eastAsia="Times New Roman" w:hAnsi="Verdana"/>
          <w:color w:val="000000"/>
          <w:szCs w:val="20"/>
        </w:rPr>
        <w:t>it is clear that college</w:t>
      </w:r>
      <w:proofErr w:type="gramEnd"/>
      <w:r>
        <w:rPr>
          <w:rFonts w:ascii="Verdana" w:eastAsia="Times New Roman" w:hAnsi="Verdana"/>
          <w:color w:val="000000"/>
          <w:szCs w:val="20"/>
        </w:rPr>
        <w:t xml:space="preserve"> students are looking for </w:t>
      </w:r>
      <w:r w:rsidR="00364F9F">
        <w:rPr>
          <w:rFonts w:ascii="Verdana" w:eastAsia="Times New Roman" w:hAnsi="Verdana"/>
          <w:color w:val="000000"/>
          <w:szCs w:val="20"/>
        </w:rPr>
        <w:t xml:space="preserve">something new in candidates for president.  When asked to </w:t>
      </w:r>
      <w:r w:rsidR="00153228">
        <w:rPr>
          <w:rFonts w:ascii="Verdana" w:eastAsia="Times New Roman" w:hAnsi="Verdana"/>
          <w:color w:val="000000"/>
          <w:szCs w:val="20"/>
        </w:rPr>
        <w:t xml:space="preserve">identify the qualities that matter most to them, 66% </w:t>
      </w:r>
      <w:r w:rsidR="007E5B4E">
        <w:rPr>
          <w:rFonts w:ascii="Verdana" w:eastAsia="Times New Roman" w:hAnsi="Verdana"/>
          <w:color w:val="000000"/>
          <w:szCs w:val="20"/>
        </w:rPr>
        <w:t>say it is very important that a presidential candidate is intelligent.  Below that</w:t>
      </w:r>
      <w:r w:rsidR="009B3462">
        <w:rPr>
          <w:rFonts w:ascii="Verdana" w:eastAsia="Times New Roman" w:hAnsi="Verdana"/>
          <w:color w:val="000000"/>
          <w:szCs w:val="20"/>
        </w:rPr>
        <w:t>,</w:t>
      </w:r>
      <w:r w:rsidR="007E5B4E">
        <w:rPr>
          <w:rFonts w:ascii="Verdana" w:eastAsia="Times New Roman" w:hAnsi="Verdana"/>
          <w:color w:val="000000"/>
          <w:szCs w:val="20"/>
        </w:rPr>
        <w:t xml:space="preserve"> a series of qualities that </w:t>
      </w:r>
      <w:r w:rsidR="00546F3C">
        <w:rPr>
          <w:rFonts w:ascii="Verdana" w:eastAsia="Times New Roman" w:hAnsi="Verdana"/>
          <w:color w:val="000000"/>
          <w:szCs w:val="20"/>
        </w:rPr>
        <w:t>are focused on understanding America today and young people</w:t>
      </w:r>
      <w:r w:rsidR="00CC0472">
        <w:rPr>
          <w:rFonts w:ascii="Verdana" w:eastAsia="Times New Roman" w:hAnsi="Verdana"/>
          <w:color w:val="000000"/>
          <w:szCs w:val="20"/>
        </w:rPr>
        <w:t>,</w:t>
      </w:r>
      <w:r w:rsidR="00546F3C">
        <w:rPr>
          <w:rFonts w:ascii="Verdana" w:eastAsia="Times New Roman" w:hAnsi="Verdana"/>
          <w:color w:val="000000"/>
          <w:szCs w:val="20"/>
        </w:rPr>
        <w:t xml:space="preserve"> along with the ability to </w:t>
      </w:r>
      <w:proofErr w:type="gramStart"/>
      <w:r w:rsidR="00546F3C">
        <w:rPr>
          <w:rFonts w:ascii="Verdana" w:eastAsia="Times New Roman" w:hAnsi="Verdana"/>
          <w:color w:val="000000"/>
          <w:szCs w:val="20"/>
        </w:rPr>
        <w:t>take action</w:t>
      </w:r>
      <w:proofErr w:type="gramEnd"/>
      <w:r w:rsidR="009E6917">
        <w:rPr>
          <w:rFonts w:ascii="Verdana" w:eastAsia="Times New Roman" w:hAnsi="Verdana"/>
          <w:color w:val="000000"/>
          <w:szCs w:val="20"/>
        </w:rPr>
        <w:t>, address the economy, and bring people together matter most.  However, Democrats and Republicans prioritize different qualities.  For Republicans</w:t>
      </w:r>
      <w:r w:rsidR="002733FD">
        <w:rPr>
          <w:rFonts w:ascii="Verdana" w:eastAsia="Times New Roman" w:hAnsi="Verdana"/>
          <w:color w:val="000000"/>
          <w:szCs w:val="20"/>
        </w:rPr>
        <w:t xml:space="preserve">, qualities that matter most are intelligent (66%), </w:t>
      </w:r>
      <w:r w:rsidR="00096AC0">
        <w:rPr>
          <w:rFonts w:ascii="Verdana" w:eastAsia="Times New Roman" w:hAnsi="Verdana"/>
          <w:color w:val="000000"/>
          <w:szCs w:val="20"/>
        </w:rPr>
        <w:t xml:space="preserve">is practical and realistic, knows how to get things done (64%), and </w:t>
      </w:r>
      <w:r w:rsidR="005B5519">
        <w:rPr>
          <w:rFonts w:ascii="Verdana" w:eastAsia="Times New Roman" w:hAnsi="Verdana"/>
          <w:color w:val="000000"/>
          <w:szCs w:val="20"/>
        </w:rPr>
        <w:t>understands the concerns and values of young people (54%).  Democrat</w:t>
      </w:r>
      <w:r w:rsidR="00025270">
        <w:rPr>
          <w:rFonts w:ascii="Verdana" w:eastAsia="Times New Roman" w:hAnsi="Verdana"/>
          <w:color w:val="000000"/>
          <w:szCs w:val="20"/>
        </w:rPr>
        <w:t>s</w:t>
      </w:r>
      <w:r w:rsidR="005B5519">
        <w:rPr>
          <w:rFonts w:ascii="Verdana" w:eastAsia="Times New Roman" w:hAnsi="Verdana"/>
          <w:color w:val="000000"/>
          <w:szCs w:val="20"/>
        </w:rPr>
        <w:t xml:space="preserve"> also </w:t>
      </w:r>
      <w:r w:rsidR="005E69D3">
        <w:rPr>
          <w:rFonts w:ascii="Verdana" w:eastAsia="Times New Roman" w:hAnsi="Verdana"/>
          <w:color w:val="000000"/>
          <w:szCs w:val="20"/>
        </w:rPr>
        <w:t>place the greatest importan</w:t>
      </w:r>
      <w:r w:rsidR="00B42476">
        <w:rPr>
          <w:rFonts w:ascii="Verdana" w:eastAsia="Times New Roman" w:hAnsi="Verdana"/>
          <w:color w:val="000000"/>
          <w:szCs w:val="20"/>
        </w:rPr>
        <w:t>ce</w:t>
      </w:r>
      <w:r w:rsidR="005E69D3">
        <w:rPr>
          <w:rFonts w:ascii="Verdana" w:eastAsia="Times New Roman" w:hAnsi="Verdana"/>
          <w:color w:val="000000"/>
          <w:szCs w:val="20"/>
        </w:rPr>
        <w:t xml:space="preserve"> on intelligent (65%)</w:t>
      </w:r>
      <w:r w:rsidR="009A41E7">
        <w:rPr>
          <w:rFonts w:ascii="Verdana" w:eastAsia="Times New Roman" w:hAnsi="Verdana"/>
          <w:color w:val="000000"/>
          <w:szCs w:val="20"/>
        </w:rPr>
        <w:t xml:space="preserve"> </w:t>
      </w:r>
      <w:r w:rsidR="005E69D3">
        <w:rPr>
          <w:rFonts w:ascii="Verdana" w:eastAsia="Times New Roman" w:hAnsi="Verdana"/>
          <w:color w:val="000000"/>
          <w:szCs w:val="20"/>
        </w:rPr>
        <w:t xml:space="preserve">but are more likely to emphasize understands the way that America is changing </w:t>
      </w:r>
      <w:r w:rsidR="00960DBF">
        <w:rPr>
          <w:rFonts w:ascii="Verdana" w:eastAsia="Times New Roman" w:hAnsi="Verdana"/>
          <w:color w:val="000000"/>
          <w:szCs w:val="20"/>
        </w:rPr>
        <w:t xml:space="preserve">(61%) and caring and compassionate (60%), which just 31% of Republicans consider very important.  </w:t>
      </w:r>
    </w:p>
    <w:p w14:paraId="37B9BB05" w14:textId="77777777" w:rsidR="00326668" w:rsidRDefault="00326668" w:rsidP="00326668">
      <w:pPr>
        <w:rPr>
          <w:rFonts w:ascii="Verdana" w:eastAsia="Times New Roman" w:hAnsi="Verdana"/>
          <w:b/>
          <w:color w:val="000080"/>
          <w:sz w:val="24"/>
          <w:szCs w:val="20"/>
        </w:rPr>
      </w:pPr>
      <w:r w:rsidRPr="00675583">
        <w:rPr>
          <w:rFonts w:ascii="Verdana" w:eastAsia="Times New Roman" w:hAnsi="Verdana"/>
          <w:b/>
          <w:noProof/>
          <w:color w:val="000080"/>
          <w:sz w:val="24"/>
          <w:szCs w:val="20"/>
        </w:rPr>
        <w:lastRenderedPageBreak/>
        <w:drawing>
          <wp:inline distT="0" distB="0" distL="0" distR="0" wp14:anchorId="606FD5D7" wp14:editId="3D6B8168">
            <wp:extent cx="5943600" cy="3343275"/>
            <wp:effectExtent l="0" t="0" r="0" b="0"/>
            <wp:docPr id="551234070" name="Picture 55123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34070" name=""/>
                    <pic:cNvPicPr/>
                  </pic:nvPicPr>
                  <pic:blipFill>
                    <a:blip r:embed="rId29"/>
                    <a:stretch>
                      <a:fillRect/>
                    </a:stretch>
                  </pic:blipFill>
                  <pic:spPr>
                    <a:xfrm>
                      <a:off x="0" y="0"/>
                      <a:ext cx="5943600" cy="3343275"/>
                    </a:xfrm>
                    <a:prstGeom prst="rect">
                      <a:avLst/>
                    </a:prstGeom>
                  </pic:spPr>
                </pic:pic>
              </a:graphicData>
            </a:graphic>
          </wp:inline>
        </w:drawing>
      </w:r>
    </w:p>
    <w:p w14:paraId="1842B593" w14:textId="583BBC0E" w:rsidR="00E012F4" w:rsidRPr="00F91D16" w:rsidRDefault="00E012F4" w:rsidP="00E012F4">
      <w:pPr>
        <w:keepNext/>
        <w:pBdr>
          <w:bottom w:val="single" w:sz="4" w:space="1" w:color="800000"/>
        </w:pBdr>
        <w:tabs>
          <w:tab w:val="left" w:pos="900"/>
        </w:tabs>
        <w:overflowPunct w:val="0"/>
        <w:autoSpaceDE w:val="0"/>
        <w:autoSpaceDN w:val="0"/>
        <w:adjustRightInd w:val="0"/>
        <w:spacing w:before="120" w:after="0"/>
        <w:textAlignment w:val="baseline"/>
        <w:outlineLvl w:val="0"/>
        <w:rPr>
          <w:rFonts w:ascii="Verdana" w:eastAsia="Times New Roman" w:hAnsi="Verdana"/>
          <w:b/>
          <w:color w:val="000080"/>
          <w:sz w:val="32"/>
          <w:szCs w:val="20"/>
        </w:rPr>
      </w:pPr>
      <w:bookmarkStart w:id="16" w:name="_Toc419199717"/>
      <w:bookmarkStart w:id="17" w:name="_Toc513142576"/>
      <w:bookmarkEnd w:id="15"/>
      <w:r w:rsidRPr="00F91D16">
        <w:rPr>
          <w:rFonts w:ascii="Verdana" w:eastAsia="Times New Roman" w:hAnsi="Verdana"/>
          <w:b/>
          <w:color w:val="000080"/>
          <w:sz w:val="32"/>
          <w:szCs w:val="20"/>
        </w:rPr>
        <w:t>V.</w:t>
      </w:r>
      <w:r w:rsidRPr="00F91D16">
        <w:rPr>
          <w:rFonts w:ascii="Verdana" w:eastAsia="Times New Roman" w:hAnsi="Verdana"/>
          <w:b/>
          <w:color w:val="000080"/>
          <w:sz w:val="32"/>
          <w:szCs w:val="20"/>
        </w:rPr>
        <w:tab/>
        <w:t>Economic Outlook</w:t>
      </w:r>
    </w:p>
    <w:p w14:paraId="523C97FA" w14:textId="77777777" w:rsidR="00E012F4" w:rsidRDefault="00E012F4" w:rsidP="00E012F4">
      <w:pPr>
        <w:spacing w:after="0"/>
        <w:jc w:val="both"/>
        <w:rPr>
          <w:rFonts w:ascii="Verdana" w:hAnsi="Verdana"/>
        </w:rPr>
      </w:pPr>
    </w:p>
    <w:p w14:paraId="4469272C" w14:textId="77777777" w:rsidR="00EC2EF4" w:rsidRDefault="00E012F4" w:rsidP="00E012F4">
      <w:pPr>
        <w:spacing w:after="0"/>
        <w:jc w:val="both"/>
        <w:rPr>
          <w:rFonts w:ascii="Verdana" w:hAnsi="Verdana"/>
        </w:rPr>
      </w:pPr>
      <w:r>
        <w:rPr>
          <w:rFonts w:ascii="Verdana" w:hAnsi="Verdana"/>
        </w:rPr>
        <w:t>Even as inflation slows, it continues to dominate college student</w:t>
      </w:r>
      <w:r w:rsidR="00723AA0">
        <w:rPr>
          <w:rFonts w:ascii="Verdana" w:hAnsi="Verdana"/>
        </w:rPr>
        <w:t>s’</w:t>
      </w:r>
      <w:r>
        <w:rPr>
          <w:rFonts w:ascii="Verdana" w:hAnsi="Verdana"/>
        </w:rPr>
        <w:t xml:space="preserve"> view of the economy – driving down their overall rating of the economy to </w:t>
      </w:r>
      <w:r w:rsidR="00723AA0">
        <w:rPr>
          <w:rFonts w:ascii="Verdana" w:hAnsi="Verdana"/>
        </w:rPr>
        <w:t xml:space="preserve">its </w:t>
      </w:r>
      <w:r>
        <w:rPr>
          <w:rFonts w:ascii="Verdana" w:hAnsi="Verdana"/>
        </w:rPr>
        <w:t xml:space="preserve">lowest </w:t>
      </w:r>
      <w:r w:rsidR="00723AA0">
        <w:rPr>
          <w:rFonts w:ascii="Verdana" w:hAnsi="Verdana"/>
        </w:rPr>
        <w:t xml:space="preserve">standing </w:t>
      </w:r>
      <w:r>
        <w:rPr>
          <w:rFonts w:ascii="Verdana" w:hAnsi="Verdana"/>
        </w:rPr>
        <w:t xml:space="preserve">in over a decade. </w:t>
      </w:r>
      <w:r w:rsidR="00723AA0">
        <w:rPr>
          <w:rFonts w:ascii="Verdana" w:hAnsi="Verdana"/>
        </w:rPr>
        <w:t xml:space="preserve"> </w:t>
      </w:r>
      <w:r>
        <w:rPr>
          <w:rFonts w:ascii="Verdana" w:hAnsi="Verdana"/>
        </w:rPr>
        <w:t xml:space="preserve">Pessimistic college students today, however, look far different than those who </w:t>
      </w:r>
      <w:r w:rsidR="007F7744">
        <w:rPr>
          <w:rFonts w:ascii="Verdana" w:hAnsi="Verdana"/>
        </w:rPr>
        <w:t>expressed</w:t>
      </w:r>
      <w:r>
        <w:rPr>
          <w:rFonts w:ascii="Verdana" w:hAnsi="Verdana"/>
        </w:rPr>
        <w:t xml:space="preserve"> similar </w:t>
      </w:r>
      <w:r w:rsidR="007F7744">
        <w:rPr>
          <w:rFonts w:ascii="Verdana" w:hAnsi="Verdana"/>
        </w:rPr>
        <w:t>sentiments</w:t>
      </w:r>
      <w:r>
        <w:rPr>
          <w:rFonts w:ascii="Verdana" w:hAnsi="Verdana"/>
        </w:rPr>
        <w:t xml:space="preserve"> in 2012.</w:t>
      </w:r>
      <w:r w:rsidR="007F7744">
        <w:rPr>
          <w:rFonts w:ascii="Verdana" w:hAnsi="Verdana"/>
        </w:rPr>
        <w:t xml:space="preserve">  </w:t>
      </w:r>
      <w:r w:rsidR="00EC2EF4">
        <w:rPr>
          <w:rFonts w:ascii="Verdana" w:hAnsi="Verdana"/>
        </w:rPr>
        <w:t>Now, t</w:t>
      </w:r>
      <w:r>
        <w:rPr>
          <w:rFonts w:ascii="Verdana" w:hAnsi="Verdana"/>
        </w:rPr>
        <w:t xml:space="preserve">he overall economic skepticism extends into the future, as for the first time, college students report that they expect to be worse off than their parents financially. Despite that, college students remain optimistic about the job market after graduation and are less anxious about their level of debt. </w:t>
      </w:r>
    </w:p>
    <w:p w14:paraId="2D5FEB09" w14:textId="043C80A1" w:rsidR="00E012F4" w:rsidRDefault="00E012F4" w:rsidP="00EC2EF4">
      <w:pPr>
        <w:spacing w:after="0"/>
        <w:ind w:firstLine="720"/>
        <w:jc w:val="both"/>
        <w:rPr>
          <w:rFonts w:ascii="Verdana" w:hAnsi="Verdana"/>
        </w:rPr>
      </w:pPr>
      <w:r>
        <w:rPr>
          <w:rFonts w:ascii="Verdana" w:hAnsi="Verdana"/>
        </w:rPr>
        <w:t>College students</w:t>
      </w:r>
      <w:r w:rsidR="000451CB">
        <w:rPr>
          <w:rFonts w:ascii="Verdana" w:hAnsi="Verdana"/>
        </w:rPr>
        <w:t>’</w:t>
      </w:r>
      <w:r>
        <w:rPr>
          <w:rFonts w:ascii="Verdana" w:hAnsi="Verdana"/>
        </w:rPr>
        <w:t xml:space="preserve"> view of the economy continues to plum</w:t>
      </w:r>
      <w:r w:rsidR="00EC2EF4">
        <w:rPr>
          <w:rFonts w:ascii="Verdana" w:hAnsi="Verdana"/>
        </w:rPr>
        <w:t>m</w:t>
      </w:r>
      <w:r>
        <w:rPr>
          <w:rFonts w:ascii="Verdana" w:hAnsi="Verdana"/>
        </w:rPr>
        <w:t>et</w:t>
      </w:r>
      <w:r w:rsidR="00EC2EF4">
        <w:rPr>
          <w:rFonts w:ascii="Verdana" w:hAnsi="Verdana"/>
        </w:rPr>
        <w:t xml:space="preserve">, </w:t>
      </w:r>
      <w:r>
        <w:rPr>
          <w:rFonts w:ascii="Verdana" w:hAnsi="Verdana"/>
        </w:rPr>
        <w:t xml:space="preserve">with more than three </w:t>
      </w:r>
      <w:r w:rsidR="00EC2EF4">
        <w:rPr>
          <w:rFonts w:ascii="Verdana" w:hAnsi="Verdana"/>
        </w:rPr>
        <w:t xml:space="preserve">in four students </w:t>
      </w:r>
      <w:r>
        <w:rPr>
          <w:rFonts w:ascii="Verdana" w:hAnsi="Verdana"/>
        </w:rPr>
        <w:t>(76%) describing the state of the economy as not so good or poor</w:t>
      </w:r>
      <w:r w:rsidR="00733E98">
        <w:rPr>
          <w:rFonts w:ascii="Verdana" w:hAnsi="Verdana"/>
        </w:rPr>
        <w:t>.</w:t>
      </w:r>
      <w:r>
        <w:rPr>
          <w:rFonts w:ascii="Verdana" w:hAnsi="Verdana"/>
        </w:rPr>
        <w:t xml:space="preserve"> </w:t>
      </w:r>
      <w:r w:rsidR="00962D8C">
        <w:rPr>
          <w:rFonts w:ascii="Verdana" w:hAnsi="Verdana"/>
        </w:rPr>
        <w:t xml:space="preserve"> </w:t>
      </w:r>
      <w:r>
        <w:rPr>
          <w:rFonts w:ascii="Verdana" w:hAnsi="Verdana"/>
        </w:rPr>
        <w:t xml:space="preserve">This is the lowest rating among college students since 2012. These results are particularly dramatic for students studying social sciences (93%) and humanities (85%), those from low-income/lower-middle class families (85%), and </w:t>
      </w:r>
      <w:r w:rsidR="00762615">
        <w:rPr>
          <w:rFonts w:ascii="Verdana" w:hAnsi="Verdana"/>
        </w:rPr>
        <w:t>W</w:t>
      </w:r>
      <w:r>
        <w:rPr>
          <w:rFonts w:ascii="Verdana" w:hAnsi="Verdana"/>
        </w:rPr>
        <w:t>hite students (85%).</w:t>
      </w:r>
      <w:r w:rsidR="00762615">
        <w:rPr>
          <w:rFonts w:ascii="Verdana" w:hAnsi="Verdana"/>
        </w:rPr>
        <w:t xml:space="preserve">  </w:t>
      </w:r>
      <w:r>
        <w:rPr>
          <w:rFonts w:ascii="Verdana" w:hAnsi="Verdana"/>
        </w:rPr>
        <w:t>In their minds, this is not a temporary downturn</w:t>
      </w:r>
      <w:r w:rsidR="000947D9">
        <w:rPr>
          <w:rFonts w:ascii="Verdana" w:hAnsi="Verdana"/>
        </w:rPr>
        <w:t>,</w:t>
      </w:r>
      <w:r>
        <w:rPr>
          <w:rFonts w:ascii="Verdana" w:hAnsi="Verdana"/>
        </w:rPr>
        <w:t xml:space="preserve"> as almost half (49%) believe there will be a recession in the next year</w:t>
      </w:r>
      <w:r w:rsidR="00762615">
        <w:rPr>
          <w:rFonts w:ascii="Verdana" w:hAnsi="Verdana"/>
        </w:rPr>
        <w:t>.</w:t>
      </w:r>
      <w:r w:rsidR="00962D8C">
        <w:rPr>
          <w:rFonts w:ascii="Verdana" w:hAnsi="Verdana"/>
        </w:rPr>
        <w:t xml:space="preserve">  </w:t>
      </w:r>
      <w:r w:rsidR="00251B92">
        <w:rPr>
          <w:rFonts w:ascii="Verdana" w:hAnsi="Verdana"/>
        </w:rPr>
        <w:t>Moreover,</w:t>
      </w:r>
      <w:r>
        <w:rPr>
          <w:rFonts w:ascii="Verdana" w:hAnsi="Verdana"/>
        </w:rPr>
        <w:t xml:space="preserve"> 51% </w:t>
      </w:r>
      <w:r w:rsidR="00251B92">
        <w:rPr>
          <w:rFonts w:ascii="Verdana" w:hAnsi="Verdana"/>
        </w:rPr>
        <w:t xml:space="preserve">of college students </w:t>
      </w:r>
      <w:r w:rsidR="00762615">
        <w:rPr>
          <w:rFonts w:ascii="Verdana" w:hAnsi="Verdana"/>
        </w:rPr>
        <w:t xml:space="preserve">say </w:t>
      </w:r>
      <w:r>
        <w:rPr>
          <w:rFonts w:ascii="Verdana" w:hAnsi="Verdana"/>
        </w:rPr>
        <w:t>the economy will continue to get worse – the highest we</w:t>
      </w:r>
      <w:r w:rsidR="00251B92">
        <w:rPr>
          <w:rFonts w:ascii="Verdana" w:hAnsi="Verdana"/>
        </w:rPr>
        <w:t xml:space="preserve"> ha</w:t>
      </w:r>
      <w:r>
        <w:rPr>
          <w:rFonts w:ascii="Verdana" w:hAnsi="Verdana"/>
        </w:rPr>
        <w:t xml:space="preserve">ve recorded since we began asking </w:t>
      </w:r>
      <w:r w:rsidR="00762615">
        <w:rPr>
          <w:rFonts w:ascii="Verdana" w:hAnsi="Verdana"/>
        </w:rPr>
        <w:t xml:space="preserve">this question </w:t>
      </w:r>
      <w:r>
        <w:rPr>
          <w:rFonts w:ascii="Verdana" w:hAnsi="Verdana"/>
        </w:rPr>
        <w:t>in 2017</w:t>
      </w:r>
      <w:r w:rsidR="00AA5DD7">
        <w:rPr>
          <w:rFonts w:ascii="Verdana" w:hAnsi="Verdana"/>
        </w:rPr>
        <w:t>.</w:t>
      </w:r>
      <w:r>
        <w:rPr>
          <w:rFonts w:ascii="Verdana" w:hAnsi="Verdana"/>
        </w:rPr>
        <w:t xml:space="preserve"> </w:t>
      </w:r>
    </w:p>
    <w:p w14:paraId="451DA597" w14:textId="4CC9397B" w:rsidR="00675583" w:rsidRDefault="00675583" w:rsidP="00E012F4">
      <w:pPr>
        <w:spacing w:after="0"/>
        <w:jc w:val="both"/>
        <w:rPr>
          <w:rFonts w:ascii="Verdana" w:hAnsi="Verdana"/>
        </w:rPr>
      </w:pPr>
      <w:r w:rsidRPr="00675583">
        <w:rPr>
          <w:rFonts w:ascii="Verdana" w:hAnsi="Verdana"/>
          <w:noProof/>
        </w:rPr>
        <w:lastRenderedPageBreak/>
        <w:drawing>
          <wp:inline distT="0" distB="0" distL="0" distR="0" wp14:anchorId="5EAF07DC" wp14:editId="6BA92BE3">
            <wp:extent cx="5943600" cy="3343275"/>
            <wp:effectExtent l="0" t="0" r="0" b="0"/>
            <wp:docPr id="1852498488" name="Picture 185249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98488" name=""/>
                    <pic:cNvPicPr/>
                  </pic:nvPicPr>
                  <pic:blipFill>
                    <a:blip r:embed="rId30"/>
                    <a:stretch>
                      <a:fillRect/>
                    </a:stretch>
                  </pic:blipFill>
                  <pic:spPr>
                    <a:xfrm>
                      <a:off x="0" y="0"/>
                      <a:ext cx="5943600" cy="3343275"/>
                    </a:xfrm>
                    <a:prstGeom prst="rect">
                      <a:avLst/>
                    </a:prstGeom>
                  </pic:spPr>
                </pic:pic>
              </a:graphicData>
            </a:graphic>
          </wp:inline>
        </w:drawing>
      </w:r>
    </w:p>
    <w:p w14:paraId="55D5A567" w14:textId="44202958" w:rsidR="009A3228" w:rsidRDefault="00E012F4" w:rsidP="00EA0AF4">
      <w:pPr>
        <w:spacing w:after="0"/>
        <w:ind w:firstLine="720"/>
        <w:rPr>
          <w:rFonts w:ascii="Verdana" w:hAnsi="Verdana"/>
        </w:rPr>
      </w:pPr>
      <w:r>
        <w:rPr>
          <w:rFonts w:ascii="Verdana" w:hAnsi="Verdana"/>
        </w:rPr>
        <w:t xml:space="preserve">Even as inflation slows, it continues to dominate college students’ view of the economy. Two in five students (41%) say their family’s income is falling behind the cost of living. </w:t>
      </w:r>
      <w:r w:rsidR="00962D8C">
        <w:rPr>
          <w:rFonts w:ascii="Verdana" w:hAnsi="Verdana"/>
        </w:rPr>
        <w:t xml:space="preserve"> </w:t>
      </w:r>
      <w:r>
        <w:rPr>
          <w:rFonts w:ascii="Verdana" w:hAnsi="Verdana"/>
        </w:rPr>
        <w:t>When asked to rank the four most important issues for them personally, 63% chose inflation as one of their top four issues (</w:t>
      </w:r>
      <w:r w:rsidR="00E07453">
        <w:rPr>
          <w:rFonts w:ascii="Verdana" w:hAnsi="Verdana"/>
        </w:rPr>
        <w:t>far and away the top issue</w:t>
      </w:r>
      <w:r>
        <w:rPr>
          <w:rFonts w:ascii="Verdana" w:hAnsi="Verdana"/>
        </w:rPr>
        <w:t xml:space="preserve">). Among those that </w:t>
      </w:r>
      <w:r w:rsidR="00E07453">
        <w:rPr>
          <w:rFonts w:ascii="Verdana" w:hAnsi="Verdana"/>
        </w:rPr>
        <w:t>say</w:t>
      </w:r>
      <w:r>
        <w:rPr>
          <w:rFonts w:ascii="Verdana" w:hAnsi="Verdana"/>
        </w:rPr>
        <w:t xml:space="preserve"> inflation </w:t>
      </w:r>
      <w:r w:rsidR="00E07453">
        <w:rPr>
          <w:rFonts w:ascii="Verdana" w:hAnsi="Verdana"/>
        </w:rPr>
        <w:t xml:space="preserve">is important to them, </w:t>
      </w:r>
      <w:r>
        <w:rPr>
          <w:rFonts w:ascii="Verdana" w:hAnsi="Verdana"/>
        </w:rPr>
        <w:t>83% rate the economy as not so good or poor</w:t>
      </w:r>
      <w:r w:rsidR="00E07453">
        <w:rPr>
          <w:rFonts w:ascii="Verdana" w:hAnsi="Verdana"/>
        </w:rPr>
        <w:t xml:space="preserve">, </w:t>
      </w:r>
      <w:r>
        <w:rPr>
          <w:rFonts w:ascii="Verdana" w:hAnsi="Verdana"/>
        </w:rPr>
        <w:t>and 79% say we are either in a recession or one will start in the next 12 months.</w:t>
      </w:r>
      <w:r w:rsidR="00D65042">
        <w:rPr>
          <w:rFonts w:ascii="Verdana" w:hAnsi="Verdana"/>
        </w:rPr>
        <w:t xml:space="preserve">  Tracking with </w:t>
      </w:r>
      <w:r>
        <w:rPr>
          <w:rFonts w:ascii="Verdana" w:hAnsi="Verdana"/>
        </w:rPr>
        <w:t xml:space="preserve">their perspective of the economy, students dissatisfied with </w:t>
      </w:r>
      <w:r w:rsidR="00D65042">
        <w:rPr>
          <w:rFonts w:ascii="Verdana" w:hAnsi="Verdana"/>
        </w:rPr>
        <w:t xml:space="preserve">the </w:t>
      </w:r>
      <w:r>
        <w:rPr>
          <w:rFonts w:ascii="Verdana" w:hAnsi="Verdana"/>
        </w:rPr>
        <w:t xml:space="preserve">current political leadership rate inflation as a more important issue. </w:t>
      </w:r>
    </w:p>
    <w:p w14:paraId="348BEBDE" w14:textId="727E3FBB" w:rsidR="003A2FBD" w:rsidRDefault="00E012F4" w:rsidP="00EA0AF4">
      <w:pPr>
        <w:spacing w:after="0"/>
        <w:ind w:firstLine="720"/>
        <w:rPr>
          <w:rFonts w:ascii="Verdana" w:hAnsi="Verdana"/>
        </w:rPr>
      </w:pPr>
      <w:r>
        <w:rPr>
          <w:rFonts w:ascii="Verdana" w:hAnsi="Verdana"/>
        </w:rPr>
        <w:t>This anxiety is not just theoretical</w:t>
      </w:r>
      <w:r w:rsidR="00AF3981">
        <w:rPr>
          <w:rFonts w:ascii="Verdana" w:hAnsi="Verdana"/>
        </w:rPr>
        <w:t xml:space="preserve"> –</w:t>
      </w:r>
      <w:r>
        <w:rPr>
          <w:rFonts w:ascii="Verdana" w:hAnsi="Verdana"/>
        </w:rPr>
        <w:t xml:space="preserve"> </w:t>
      </w:r>
      <w:r>
        <w:rPr>
          <w:rFonts w:ascii="Verdana" w:hAnsi="Verdana"/>
        </w:rPr>
        <w:t xml:space="preserve">students are </w:t>
      </w:r>
      <w:r w:rsidR="009A3228">
        <w:rPr>
          <w:rFonts w:ascii="Verdana" w:hAnsi="Verdana"/>
        </w:rPr>
        <w:t xml:space="preserve">experiencing significant economic hardships, including </w:t>
      </w:r>
      <w:r>
        <w:rPr>
          <w:rFonts w:ascii="Verdana" w:hAnsi="Verdana"/>
        </w:rPr>
        <w:t>44% say</w:t>
      </w:r>
      <w:r w:rsidR="00006FA9">
        <w:rPr>
          <w:rFonts w:ascii="Verdana" w:hAnsi="Verdana"/>
        </w:rPr>
        <w:t>ing</w:t>
      </w:r>
      <w:r>
        <w:rPr>
          <w:rFonts w:ascii="Verdana" w:hAnsi="Verdana"/>
        </w:rPr>
        <w:t xml:space="preserve"> they have skipped meals at college because they could not afford it</w:t>
      </w:r>
      <w:r w:rsidR="00B82DC5">
        <w:rPr>
          <w:rFonts w:ascii="Verdana" w:hAnsi="Verdana"/>
        </w:rPr>
        <w:t xml:space="preserve">, 35% </w:t>
      </w:r>
      <w:r w:rsidR="00D005A1">
        <w:rPr>
          <w:rFonts w:ascii="Verdana" w:hAnsi="Verdana"/>
        </w:rPr>
        <w:t>have avoided a necessary medical or dental procedure because they could not afford it, 28% have not eaten any food for at least a day because they could not afford it,</w:t>
      </w:r>
      <w:r>
        <w:rPr>
          <w:rFonts w:ascii="Verdana" w:hAnsi="Verdana"/>
        </w:rPr>
        <w:t xml:space="preserve"> and 19% </w:t>
      </w:r>
      <w:r w:rsidR="00EC3B14">
        <w:rPr>
          <w:rFonts w:ascii="Verdana" w:hAnsi="Verdana"/>
        </w:rPr>
        <w:t>indicate that</w:t>
      </w:r>
      <w:r w:rsidR="00006FA9">
        <w:rPr>
          <w:rFonts w:ascii="Verdana" w:hAnsi="Verdana"/>
        </w:rPr>
        <w:t xml:space="preserve"> </w:t>
      </w:r>
      <w:r>
        <w:rPr>
          <w:rFonts w:ascii="Verdana" w:hAnsi="Verdana"/>
        </w:rPr>
        <w:t xml:space="preserve">they have taken time off </w:t>
      </w:r>
      <w:r w:rsidR="00006FA9">
        <w:rPr>
          <w:rFonts w:ascii="Verdana" w:hAnsi="Verdana"/>
        </w:rPr>
        <w:t xml:space="preserve">from school </w:t>
      </w:r>
      <w:r>
        <w:rPr>
          <w:rFonts w:ascii="Verdana" w:hAnsi="Verdana"/>
        </w:rPr>
        <w:t xml:space="preserve">because they could not afford tuition. </w:t>
      </w:r>
    </w:p>
    <w:p w14:paraId="71AE7BCC" w14:textId="76D22105" w:rsidR="008B6AFB" w:rsidRDefault="00E012F4" w:rsidP="00EA0AF4">
      <w:pPr>
        <w:spacing w:after="0"/>
        <w:ind w:firstLine="720"/>
        <w:rPr>
          <w:rFonts w:ascii="Verdana" w:hAnsi="Verdana"/>
        </w:rPr>
      </w:pPr>
      <w:r>
        <w:rPr>
          <w:rFonts w:ascii="Verdana" w:hAnsi="Verdana"/>
        </w:rPr>
        <w:t>Inflation is also the largest driver of why college students today think that they will be financially worse off than their parents.</w:t>
      </w:r>
      <w:r w:rsidR="00EF5281">
        <w:rPr>
          <w:rFonts w:ascii="Verdana" w:hAnsi="Verdana"/>
        </w:rPr>
        <w:t xml:space="preserve">  </w:t>
      </w:r>
      <w:r>
        <w:rPr>
          <w:rFonts w:ascii="Verdana" w:hAnsi="Verdana"/>
        </w:rPr>
        <w:t>It has become such a strong factor that for the first time in the Panetta Poll’s history</w:t>
      </w:r>
      <w:r w:rsidR="00182924">
        <w:rPr>
          <w:rFonts w:ascii="Verdana" w:hAnsi="Verdana"/>
        </w:rPr>
        <w:t>,</w:t>
      </w:r>
      <w:r>
        <w:rPr>
          <w:rFonts w:ascii="Verdana" w:hAnsi="Verdana"/>
        </w:rPr>
        <w:t xml:space="preserve"> more college students believe they will be worse (38%)</w:t>
      </w:r>
      <w:r>
        <w:rPr>
          <w:rFonts w:ascii="Verdana" w:hAnsi="Verdana"/>
        </w:rPr>
        <w:t xml:space="preserve"> </w:t>
      </w:r>
      <w:r>
        <w:rPr>
          <w:rFonts w:ascii="Verdana" w:hAnsi="Verdana"/>
        </w:rPr>
        <w:t>rather than better off (35%) than their parents financially. This is a remarkable 1</w:t>
      </w:r>
      <w:r w:rsidR="002A0D7C">
        <w:rPr>
          <w:rFonts w:ascii="Verdana" w:hAnsi="Verdana"/>
        </w:rPr>
        <w:t>2</w:t>
      </w:r>
      <w:r>
        <w:rPr>
          <w:rFonts w:ascii="Verdana" w:hAnsi="Verdana"/>
        </w:rPr>
        <w:t xml:space="preserve">-point increase in negative sentiment since just 2018 and a </w:t>
      </w:r>
      <w:r w:rsidR="00CA7492">
        <w:rPr>
          <w:rFonts w:ascii="Verdana" w:hAnsi="Verdana"/>
        </w:rPr>
        <w:t>32-point</w:t>
      </w:r>
      <w:r>
        <w:rPr>
          <w:rFonts w:ascii="Verdana" w:hAnsi="Verdana"/>
        </w:rPr>
        <w:t xml:space="preserve"> increase since we began asking this question in 2004.</w:t>
      </w:r>
    </w:p>
    <w:p w14:paraId="6A53D208" w14:textId="656D2CA0" w:rsidR="00E426D1" w:rsidRDefault="00E426D1" w:rsidP="00E012F4">
      <w:pPr>
        <w:spacing w:after="0"/>
        <w:jc w:val="both"/>
        <w:rPr>
          <w:rFonts w:ascii="Verdana" w:hAnsi="Verdana"/>
        </w:rPr>
      </w:pPr>
      <w:r w:rsidRPr="00E426D1">
        <w:rPr>
          <w:rFonts w:ascii="Verdana" w:hAnsi="Verdana"/>
          <w:noProof/>
        </w:rPr>
        <w:lastRenderedPageBreak/>
        <w:drawing>
          <wp:inline distT="0" distB="0" distL="0" distR="0" wp14:anchorId="2855DAC1" wp14:editId="71E8A8F2">
            <wp:extent cx="5943600" cy="3343275"/>
            <wp:effectExtent l="0" t="0" r="0" b="0"/>
            <wp:docPr id="1233639715" name="Picture 123363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39715" name=""/>
                    <pic:cNvPicPr/>
                  </pic:nvPicPr>
                  <pic:blipFill>
                    <a:blip r:embed="rId31"/>
                    <a:stretch>
                      <a:fillRect/>
                    </a:stretch>
                  </pic:blipFill>
                  <pic:spPr>
                    <a:xfrm>
                      <a:off x="0" y="0"/>
                      <a:ext cx="5943600" cy="3343275"/>
                    </a:xfrm>
                    <a:prstGeom prst="rect">
                      <a:avLst/>
                    </a:prstGeom>
                  </pic:spPr>
                </pic:pic>
              </a:graphicData>
            </a:graphic>
          </wp:inline>
        </w:drawing>
      </w:r>
    </w:p>
    <w:p w14:paraId="5F857556" w14:textId="4760B1C3" w:rsidR="00C84BEC" w:rsidRDefault="008A47DE" w:rsidP="00EA0AF4">
      <w:pPr>
        <w:spacing w:after="0"/>
        <w:ind w:firstLine="720"/>
        <w:rPr>
          <w:rFonts w:ascii="Verdana" w:hAnsi="Verdana"/>
        </w:rPr>
      </w:pPr>
      <w:r>
        <w:rPr>
          <w:rFonts w:ascii="Verdana" w:hAnsi="Verdana"/>
        </w:rPr>
        <w:t xml:space="preserve">Against this backdrop of persistent economic anxiety and concern about the future, </w:t>
      </w:r>
      <w:r w:rsidR="00E814E4">
        <w:rPr>
          <w:rFonts w:ascii="Verdana" w:hAnsi="Verdana"/>
        </w:rPr>
        <w:t>seven</w:t>
      </w:r>
      <w:r w:rsidR="00C84BEC">
        <w:rPr>
          <w:rFonts w:ascii="Verdana" w:hAnsi="Verdana"/>
        </w:rPr>
        <w:t xml:space="preserve"> in 10 students (70%) say that compared </w:t>
      </w:r>
      <w:r w:rsidR="00E814E4">
        <w:rPr>
          <w:rFonts w:ascii="Verdana" w:hAnsi="Verdana"/>
        </w:rPr>
        <w:t>with</w:t>
      </w:r>
      <w:r w:rsidR="00C84BEC">
        <w:rPr>
          <w:rFonts w:ascii="Verdana" w:hAnsi="Verdana"/>
        </w:rPr>
        <w:t xml:space="preserve"> their parents’ generation</w:t>
      </w:r>
      <w:r w:rsidR="00C24C10">
        <w:rPr>
          <w:rFonts w:ascii="Verdana" w:hAnsi="Verdana"/>
        </w:rPr>
        <w:t>,</w:t>
      </w:r>
      <w:r w:rsidR="00C84BEC">
        <w:rPr>
          <w:rFonts w:ascii="Verdana" w:hAnsi="Verdana"/>
        </w:rPr>
        <w:t xml:space="preserve"> it is harder to achieve the American Dream.</w:t>
      </w:r>
      <w:r>
        <w:rPr>
          <w:rFonts w:ascii="Verdana" w:hAnsi="Verdana"/>
        </w:rPr>
        <w:t xml:space="preserve">  This is </w:t>
      </w:r>
      <w:r w:rsidR="00120C6F">
        <w:rPr>
          <w:rFonts w:ascii="Verdana" w:hAnsi="Verdana"/>
        </w:rPr>
        <w:t>12 points higher than the 2008 Panetta Institute survey found (58%)</w:t>
      </w:r>
      <w:r w:rsidR="003E3A7F">
        <w:rPr>
          <w:rFonts w:ascii="Verdana" w:hAnsi="Verdana"/>
        </w:rPr>
        <w:t>,</w:t>
      </w:r>
      <w:r w:rsidR="00120C6F">
        <w:rPr>
          <w:rFonts w:ascii="Verdana" w:hAnsi="Verdana"/>
        </w:rPr>
        <w:t xml:space="preserve"> which was </w:t>
      </w:r>
      <w:r w:rsidR="000C5E08">
        <w:rPr>
          <w:rFonts w:ascii="Verdana" w:hAnsi="Verdana"/>
        </w:rPr>
        <w:t>conducted in April of that year as the global financial crisis was spreading.</w:t>
      </w:r>
      <w:r w:rsidR="005155B8">
        <w:rPr>
          <w:rFonts w:ascii="Verdana" w:hAnsi="Verdana"/>
        </w:rPr>
        <w:t xml:space="preserve"> </w:t>
      </w:r>
    </w:p>
    <w:p w14:paraId="0F11C410" w14:textId="28154937" w:rsidR="005155B8" w:rsidRDefault="0095596C" w:rsidP="00EA0AF4">
      <w:pPr>
        <w:spacing w:after="0"/>
        <w:ind w:firstLine="720"/>
        <w:rPr>
          <w:rFonts w:ascii="Verdana" w:hAnsi="Verdana"/>
        </w:rPr>
      </w:pPr>
      <w:r>
        <w:rPr>
          <w:rFonts w:ascii="Verdana" w:hAnsi="Verdana"/>
        </w:rPr>
        <w:t xml:space="preserve">When asked to evaluate aspects of what many would consider </w:t>
      </w:r>
      <w:r w:rsidR="00D024F9">
        <w:rPr>
          <w:rFonts w:ascii="Verdana" w:hAnsi="Verdana"/>
        </w:rPr>
        <w:t xml:space="preserve">to be the American Dream, majorities of college students say they want to achieve each of these.  However, </w:t>
      </w:r>
      <w:r w:rsidR="00B563BA">
        <w:rPr>
          <w:rFonts w:ascii="Verdana" w:hAnsi="Verdana"/>
        </w:rPr>
        <w:t xml:space="preserve">many students do not believe that they will be able to achieve many of these, including </w:t>
      </w:r>
      <w:r w:rsidR="00807915">
        <w:rPr>
          <w:rFonts w:ascii="Verdana" w:hAnsi="Verdana"/>
        </w:rPr>
        <w:t>having enough money to retire comfortably (38%), being debt free (33%), and owning their own company (32%).</w:t>
      </w:r>
      <w:r w:rsidR="007901C6">
        <w:rPr>
          <w:rFonts w:ascii="Verdana" w:hAnsi="Verdana"/>
        </w:rPr>
        <w:t xml:space="preserve"> </w:t>
      </w:r>
    </w:p>
    <w:p w14:paraId="279CA588" w14:textId="31BFA1EB" w:rsidR="005155B8" w:rsidRDefault="005155B8" w:rsidP="005155B8">
      <w:pPr>
        <w:spacing w:after="0"/>
        <w:rPr>
          <w:rFonts w:ascii="Verdana" w:hAnsi="Verdana"/>
        </w:rPr>
      </w:pPr>
      <w:r w:rsidRPr="00E04BE5">
        <w:rPr>
          <w:noProof/>
        </w:rPr>
        <w:lastRenderedPageBreak/>
        <w:drawing>
          <wp:inline distT="0" distB="0" distL="0" distR="0" wp14:anchorId="1FB3848C" wp14:editId="5AD69C2F">
            <wp:extent cx="5943600" cy="3343275"/>
            <wp:effectExtent l="0" t="0" r="0" b="0"/>
            <wp:docPr id="455485163" name="Picture 45548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85163" name=""/>
                    <pic:cNvPicPr/>
                  </pic:nvPicPr>
                  <pic:blipFill>
                    <a:blip r:embed="rId32"/>
                    <a:stretch>
                      <a:fillRect/>
                    </a:stretch>
                  </pic:blipFill>
                  <pic:spPr>
                    <a:xfrm>
                      <a:off x="0" y="0"/>
                      <a:ext cx="5943600" cy="3343275"/>
                    </a:xfrm>
                    <a:prstGeom prst="rect">
                      <a:avLst/>
                    </a:prstGeom>
                  </pic:spPr>
                </pic:pic>
              </a:graphicData>
            </a:graphic>
          </wp:inline>
        </w:drawing>
      </w:r>
    </w:p>
    <w:p w14:paraId="7C0B5758" w14:textId="06EF9A4E" w:rsidR="00A7184B" w:rsidRDefault="007901C6" w:rsidP="007901C6">
      <w:pPr>
        <w:spacing w:after="0"/>
        <w:ind w:firstLine="720"/>
        <w:jc w:val="both"/>
        <w:rPr>
          <w:rFonts w:ascii="Verdana" w:hAnsi="Verdana"/>
        </w:rPr>
      </w:pPr>
      <w:r>
        <w:rPr>
          <w:rFonts w:ascii="Verdana" w:hAnsi="Verdana"/>
        </w:rPr>
        <w:t>In evaluating th</w:t>
      </w:r>
      <w:r w:rsidR="00E15C32">
        <w:rPr>
          <w:rFonts w:ascii="Verdana" w:hAnsi="Verdana"/>
        </w:rPr>
        <w:t>ese goals, p</w:t>
      </w:r>
      <w:r w:rsidR="00A7184B">
        <w:rPr>
          <w:rFonts w:ascii="Verdana" w:hAnsi="Verdana"/>
        </w:rPr>
        <w:t xml:space="preserve">rofessional </w:t>
      </w:r>
      <w:proofErr w:type="gramStart"/>
      <w:r w:rsidR="00A7184B">
        <w:rPr>
          <w:rFonts w:ascii="Verdana" w:hAnsi="Verdana"/>
        </w:rPr>
        <w:t>success</w:t>
      </w:r>
      <w:proofErr w:type="gramEnd"/>
      <w:r w:rsidR="00A7184B">
        <w:rPr>
          <w:rFonts w:ascii="Verdana" w:hAnsi="Verdana"/>
        </w:rPr>
        <w:t xml:space="preserve"> and financial security rank very highly</w:t>
      </w:r>
      <w:r w:rsidR="00CA1F11">
        <w:rPr>
          <w:rFonts w:ascii="Verdana" w:hAnsi="Verdana"/>
        </w:rPr>
        <w:t>,</w:t>
      </w:r>
      <w:r w:rsidR="00A7184B">
        <w:rPr>
          <w:rFonts w:ascii="Verdana" w:hAnsi="Verdana"/>
        </w:rPr>
        <w:t xml:space="preserve"> with being successful in work (49%), having enough money to retire comfortably (37%), having a work-life balance (37%), and being debt free (37%) all outranking many personal milestones like getting married (35%), having children, (24%), and even owning a home (34%). While there is some variation, that trend largely holds true across demographics and class. </w:t>
      </w:r>
      <w:r w:rsidR="00E15C32">
        <w:rPr>
          <w:rFonts w:ascii="Verdana" w:hAnsi="Verdana"/>
        </w:rPr>
        <w:t xml:space="preserve"> </w:t>
      </w:r>
    </w:p>
    <w:p w14:paraId="676B6138" w14:textId="5FE1752E" w:rsidR="00E04BE5" w:rsidRDefault="00E04BE5" w:rsidP="0068780C">
      <w:pPr>
        <w:spacing w:after="0"/>
        <w:jc w:val="both"/>
        <w:rPr>
          <w:rFonts w:ascii="Verdana" w:hAnsi="Verdana"/>
        </w:rPr>
      </w:pPr>
      <w:r w:rsidRPr="00E04BE5">
        <w:rPr>
          <w:rFonts w:ascii="Verdana" w:hAnsi="Verdana"/>
          <w:noProof/>
        </w:rPr>
        <w:drawing>
          <wp:inline distT="0" distB="0" distL="0" distR="0" wp14:anchorId="67594FA8" wp14:editId="69F7CC25">
            <wp:extent cx="5943600" cy="3343275"/>
            <wp:effectExtent l="0" t="0" r="0" b="0"/>
            <wp:docPr id="980914924" name="Picture 98091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14924" name=""/>
                    <pic:cNvPicPr/>
                  </pic:nvPicPr>
                  <pic:blipFill>
                    <a:blip r:embed="rId33"/>
                    <a:stretch>
                      <a:fillRect/>
                    </a:stretch>
                  </pic:blipFill>
                  <pic:spPr>
                    <a:xfrm>
                      <a:off x="0" y="0"/>
                      <a:ext cx="5943600" cy="3343275"/>
                    </a:xfrm>
                    <a:prstGeom prst="rect">
                      <a:avLst/>
                    </a:prstGeom>
                  </pic:spPr>
                </pic:pic>
              </a:graphicData>
            </a:graphic>
          </wp:inline>
        </w:drawing>
      </w:r>
    </w:p>
    <w:p w14:paraId="0B3AA641" w14:textId="7BF1D119" w:rsidR="00700ACC" w:rsidRDefault="004E5A3C" w:rsidP="0068780C">
      <w:pPr>
        <w:spacing w:after="0"/>
        <w:ind w:firstLine="720"/>
        <w:jc w:val="both"/>
        <w:rPr>
          <w:rFonts w:ascii="Verdana" w:hAnsi="Verdana"/>
        </w:rPr>
      </w:pPr>
      <w:r>
        <w:rPr>
          <w:rFonts w:ascii="Verdana" w:hAnsi="Verdana"/>
        </w:rPr>
        <w:t xml:space="preserve">In thinking about what their career will look like, most believe they will have </w:t>
      </w:r>
      <w:r w:rsidR="00AE41CF">
        <w:rPr>
          <w:rFonts w:ascii="Verdana" w:hAnsi="Verdana"/>
        </w:rPr>
        <w:t>three</w:t>
      </w:r>
      <w:r>
        <w:rPr>
          <w:rFonts w:ascii="Verdana" w:hAnsi="Verdana"/>
        </w:rPr>
        <w:t xml:space="preserve"> or more jobs </w:t>
      </w:r>
      <w:r w:rsidR="00FB0E6F">
        <w:rPr>
          <w:rFonts w:ascii="Verdana" w:hAnsi="Verdana"/>
        </w:rPr>
        <w:t xml:space="preserve">before retirement (68%), including 17% who say </w:t>
      </w:r>
      <w:r w:rsidR="00D2624B">
        <w:rPr>
          <w:rFonts w:ascii="Verdana" w:hAnsi="Verdana"/>
        </w:rPr>
        <w:t>six</w:t>
      </w:r>
      <w:r w:rsidR="00FB0E6F">
        <w:rPr>
          <w:rFonts w:ascii="Verdana" w:hAnsi="Verdana"/>
        </w:rPr>
        <w:t xml:space="preserve"> or more jobs.  </w:t>
      </w:r>
      <w:r w:rsidR="00FB0E6F">
        <w:rPr>
          <w:rFonts w:ascii="Verdana" w:hAnsi="Verdana"/>
        </w:rPr>
        <w:lastRenderedPageBreak/>
        <w:t xml:space="preserve">Just 32% </w:t>
      </w:r>
      <w:r w:rsidR="00700ACC">
        <w:rPr>
          <w:rFonts w:ascii="Verdana" w:hAnsi="Verdana"/>
        </w:rPr>
        <w:t xml:space="preserve">expect to have just </w:t>
      </w:r>
      <w:r w:rsidR="00402E99">
        <w:rPr>
          <w:rFonts w:ascii="Verdana" w:hAnsi="Verdana"/>
        </w:rPr>
        <w:t>one</w:t>
      </w:r>
      <w:r w:rsidR="00700ACC">
        <w:rPr>
          <w:rFonts w:ascii="Verdana" w:hAnsi="Verdana"/>
        </w:rPr>
        <w:t xml:space="preserve"> or </w:t>
      </w:r>
      <w:r w:rsidR="00402E99">
        <w:rPr>
          <w:rFonts w:ascii="Verdana" w:hAnsi="Verdana"/>
        </w:rPr>
        <w:t>two</w:t>
      </w:r>
      <w:r w:rsidR="00700ACC">
        <w:rPr>
          <w:rFonts w:ascii="Verdana" w:hAnsi="Verdana"/>
        </w:rPr>
        <w:t xml:space="preserve"> jobs in their career.</w:t>
      </w:r>
      <w:r w:rsidR="00DE51F4">
        <w:rPr>
          <w:rFonts w:ascii="Verdana" w:hAnsi="Verdana"/>
        </w:rPr>
        <w:t xml:space="preserve">  Nearly </w:t>
      </w:r>
      <w:r w:rsidR="00402E99">
        <w:rPr>
          <w:rFonts w:ascii="Verdana" w:hAnsi="Verdana"/>
        </w:rPr>
        <w:t>seven</w:t>
      </w:r>
      <w:r w:rsidR="00DE51F4">
        <w:rPr>
          <w:rFonts w:ascii="Verdana" w:hAnsi="Verdana"/>
        </w:rPr>
        <w:t xml:space="preserve"> in 10 college students (68%) say they expect to retire, while 32% believe they will always be working.  Among those </w:t>
      </w:r>
      <w:r w:rsidR="004C107C">
        <w:rPr>
          <w:rFonts w:ascii="Verdana" w:hAnsi="Verdana"/>
        </w:rPr>
        <w:t xml:space="preserve">who expect to always be working, 68% say it will be because they </w:t>
      </w:r>
      <w:proofErr w:type="gramStart"/>
      <w:r w:rsidR="004C107C">
        <w:rPr>
          <w:rFonts w:ascii="Verdana" w:hAnsi="Verdana"/>
        </w:rPr>
        <w:t>have to</w:t>
      </w:r>
      <w:proofErr w:type="gramEnd"/>
      <w:r w:rsidR="004C107C">
        <w:rPr>
          <w:rFonts w:ascii="Verdana" w:hAnsi="Verdana"/>
        </w:rPr>
        <w:t xml:space="preserve"> work for financial reasons.</w:t>
      </w:r>
      <w:r w:rsidR="00DD2A84">
        <w:rPr>
          <w:rFonts w:ascii="Verdana" w:hAnsi="Verdana"/>
        </w:rPr>
        <w:t xml:space="preserve">  </w:t>
      </w:r>
      <w:r w:rsidR="00700ACC">
        <w:rPr>
          <w:rFonts w:ascii="Verdana" w:hAnsi="Verdana"/>
        </w:rPr>
        <w:t xml:space="preserve">  </w:t>
      </w:r>
    </w:p>
    <w:p w14:paraId="23C34DBF" w14:textId="77777777" w:rsidR="0068780C" w:rsidRDefault="0068780C" w:rsidP="00E012F4">
      <w:pPr>
        <w:pStyle w:val="Heading2"/>
        <w:spacing w:line="276" w:lineRule="auto"/>
      </w:pPr>
    </w:p>
    <w:p w14:paraId="16B88371" w14:textId="2AB2ADD3" w:rsidR="00E012F4" w:rsidRDefault="00E012F4" w:rsidP="00E012F4">
      <w:pPr>
        <w:pStyle w:val="Heading2"/>
        <w:spacing w:line="276" w:lineRule="auto"/>
      </w:pPr>
      <w:r w:rsidRPr="00F91D16">
        <w:t>Job Prospects</w:t>
      </w:r>
    </w:p>
    <w:p w14:paraId="2A988E0A" w14:textId="782A00BA" w:rsidR="00E851BF" w:rsidRDefault="00253CBC" w:rsidP="00E012F4">
      <w:pPr>
        <w:spacing w:after="0"/>
        <w:jc w:val="both"/>
        <w:rPr>
          <w:rFonts w:ascii="Verdana" w:hAnsi="Verdana"/>
        </w:rPr>
      </w:pPr>
      <w:r>
        <w:rPr>
          <w:rFonts w:ascii="Verdana" w:hAnsi="Verdana"/>
        </w:rPr>
        <w:br/>
      </w:r>
      <w:r w:rsidR="00E012F4">
        <w:rPr>
          <w:rFonts w:ascii="Verdana" w:hAnsi="Verdana"/>
        </w:rPr>
        <w:t xml:space="preserve">Despite their deep pessimism about the overall state of the economy, college students are as confident as ever that they will be able to find a job that is acceptable to them after graduation. Almost three quarters of students (73%) report that they are either very or </w:t>
      </w:r>
      <w:proofErr w:type="gramStart"/>
      <w:r w:rsidR="00E012F4">
        <w:rPr>
          <w:rFonts w:ascii="Verdana" w:hAnsi="Verdana"/>
        </w:rPr>
        <w:t>fairly confident</w:t>
      </w:r>
      <w:proofErr w:type="gramEnd"/>
      <w:r w:rsidR="00E012F4">
        <w:rPr>
          <w:rFonts w:ascii="Verdana" w:hAnsi="Verdana"/>
        </w:rPr>
        <w:t xml:space="preserve"> they will find such a job.  While there is some of the similar variation we saw among subgroups when rating the overall economy, much of the partisan </w:t>
      </w:r>
      <w:r w:rsidR="00E851BF">
        <w:rPr>
          <w:rFonts w:ascii="Verdana" w:hAnsi="Verdana"/>
        </w:rPr>
        <w:t>division</w:t>
      </w:r>
      <w:r w:rsidR="00E012F4">
        <w:rPr>
          <w:rFonts w:ascii="Verdana" w:hAnsi="Verdana"/>
        </w:rPr>
        <w:t xml:space="preserve"> disappears when it comes to finding a job. </w:t>
      </w:r>
    </w:p>
    <w:p w14:paraId="301D6661" w14:textId="6B315AE9" w:rsidR="00E012F4" w:rsidRDefault="00E012F4" w:rsidP="00E15C32">
      <w:pPr>
        <w:spacing w:after="0"/>
        <w:ind w:firstLine="720"/>
        <w:jc w:val="both"/>
        <w:rPr>
          <w:rFonts w:ascii="Verdana" w:hAnsi="Verdana"/>
        </w:rPr>
      </w:pPr>
      <w:r>
        <w:rPr>
          <w:rFonts w:ascii="Verdana" w:hAnsi="Verdana"/>
        </w:rPr>
        <w:t>For many students, that acceptable job is likely to be in the private sector. Students continue to be more interested in working for the private sector (53%) than nonprofits (44%) or the government (38%</w:t>
      </w:r>
      <w:r w:rsidR="00962D8C">
        <w:rPr>
          <w:rFonts w:ascii="Verdana" w:hAnsi="Verdana"/>
        </w:rPr>
        <w:t>)</w:t>
      </w:r>
      <w:r>
        <w:rPr>
          <w:rFonts w:ascii="Verdana" w:hAnsi="Verdana"/>
        </w:rPr>
        <w:t xml:space="preserve">. </w:t>
      </w:r>
      <w:r w:rsidR="00962D8C">
        <w:rPr>
          <w:rFonts w:ascii="Verdana" w:hAnsi="Verdana"/>
        </w:rPr>
        <w:t xml:space="preserve"> </w:t>
      </w:r>
      <w:r>
        <w:rPr>
          <w:rFonts w:ascii="Verdana" w:hAnsi="Verdana"/>
        </w:rPr>
        <w:t xml:space="preserve">More than four in </w:t>
      </w:r>
      <w:r w:rsidR="00AC31E3">
        <w:rPr>
          <w:rFonts w:ascii="Verdana" w:hAnsi="Verdana"/>
        </w:rPr>
        <w:t>10</w:t>
      </w:r>
      <w:r>
        <w:rPr>
          <w:rFonts w:ascii="Verdana" w:hAnsi="Verdana"/>
        </w:rPr>
        <w:t xml:space="preserve"> students are very or fairly interested in high tech (46%)</w:t>
      </w:r>
      <w:r w:rsidR="00235E13">
        <w:rPr>
          <w:rFonts w:ascii="Verdana" w:hAnsi="Verdana"/>
        </w:rPr>
        <w:t>,</w:t>
      </w:r>
      <w:r>
        <w:rPr>
          <w:rFonts w:ascii="Verdana" w:hAnsi="Verdana"/>
        </w:rPr>
        <w:t xml:space="preserve"> including 56% of Seniors. With economic pressures rising, fewer students are interested in public service careers. Only a quarter (26%) of students are interested in teaching in a public school, down from 31% since last year and almost half of what was measured in 2006 (45%)</w:t>
      </w:r>
      <w:r w:rsidR="00962D8C">
        <w:rPr>
          <w:rFonts w:ascii="Verdana" w:hAnsi="Verdana"/>
        </w:rPr>
        <w:t>.  A</w:t>
      </w:r>
      <w:r>
        <w:rPr>
          <w:rFonts w:ascii="Verdana" w:hAnsi="Verdana"/>
        </w:rPr>
        <w:t>fter peaking from 2017</w:t>
      </w:r>
      <w:r w:rsidR="00FA6327">
        <w:rPr>
          <w:rFonts w:ascii="Verdana" w:hAnsi="Verdana"/>
        </w:rPr>
        <w:t>-</w:t>
      </w:r>
      <w:r>
        <w:rPr>
          <w:rFonts w:ascii="Verdana" w:hAnsi="Verdana"/>
        </w:rPr>
        <w:t xml:space="preserve">2022, less than two in 10 college students are interested in serving in the military – a return to a pre-2016 norm. </w:t>
      </w:r>
      <w:r w:rsidR="00962D8C">
        <w:rPr>
          <w:rFonts w:ascii="Verdana" w:hAnsi="Verdana"/>
        </w:rPr>
        <w:t xml:space="preserve"> </w:t>
      </w:r>
      <w:r>
        <w:rPr>
          <w:rFonts w:ascii="Verdana" w:hAnsi="Verdana"/>
        </w:rPr>
        <w:t xml:space="preserve">Fewer students </w:t>
      </w:r>
      <w:r w:rsidR="0076535B">
        <w:rPr>
          <w:rFonts w:ascii="Verdana" w:hAnsi="Verdana"/>
        </w:rPr>
        <w:t xml:space="preserve">in this year’s survey </w:t>
      </w:r>
      <w:r>
        <w:rPr>
          <w:rFonts w:ascii="Verdana" w:hAnsi="Verdana"/>
        </w:rPr>
        <w:t xml:space="preserve">(22%) are interested in pursuing a service-oriented experience such as Teach for America, VISTA, or AmeriCorps after completing their degree. </w:t>
      </w:r>
    </w:p>
    <w:p w14:paraId="564A3EA3" w14:textId="53B8C0A1" w:rsidR="00A219DB" w:rsidRDefault="00B00ED1" w:rsidP="00E15C32">
      <w:pPr>
        <w:spacing w:after="0"/>
        <w:ind w:firstLine="720"/>
        <w:jc w:val="both"/>
        <w:rPr>
          <w:rFonts w:ascii="Verdana" w:hAnsi="Verdana"/>
        </w:rPr>
      </w:pPr>
      <w:r>
        <w:rPr>
          <w:rFonts w:ascii="Verdana" w:hAnsi="Verdana"/>
        </w:rPr>
        <w:t xml:space="preserve">In thinking about their ideal work situation, most students </w:t>
      </w:r>
      <w:r w:rsidR="00451BED">
        <w:rPr>
          <w:rFonts w:ascii="Verdana" w:hAnsi="Verdana"/>
        </w:rPr>
        <w:t>prefer a hybrid option (68%), with 44% preferring to be mostly in person, 24% mostly remote</w:t>
      </w:r>
      <w:r w:rsidR="00377038">
        <w:rPr>
          <w:rFonts w:ascii="Verdana" w:hAnsi="Verdana"/>
        </w:rPr>
        <w:t xml:space="preserve">.  One in five students (22%) want to be fully in person, and just 10% say their preference is work that is fully remote. </w:t>
      </w:r>
    </w:p>
    <w:p w14:paraId="72ED64A3" w14:textId="235B7466" w:rsidR="00E012F4" w:rsidRDefault="00DD79D8" w:rsidP="00DD79D8">
      <w:pPr>
        <w:tabs>
          <w:tab w:val="left" w:pos="2520"/>
        </w:tabs>
        <w:spacing w:after="0"/>
        <w:jc w:val="both"/>
        <w:rPr>
          <w:rFonts w:ascii="Verdana" w:hAnsi="Verdana"/>
        </w:rPr>
      </w:pPr>
      <w:r>
        <w:rPr>
          <w:rFonts w:ascii="Verdana" w:hAnsi="Verdana"/>
        </w:rPr>
        <w:tab/>
      </w:r>
    </w:p>
    <w:p w14:paraId="15280F56" w14:textId="77777777" w:rsidR="00E012F4" w:rsidRDefault="00E012F4" w:rsidP="00E012F4">
      <w:pPr>
        <w:pStyle w:val="Heading2"/>
        <w:spacing w:line="276" w:lineRule="auto"/>
        <w:rPr>
          <w:rFonts w:eastAsia="Calibri"/>
          <w:sz w:val="22"/>
          <w:szCs w:val="22"/>
        </w:rPr>
      </w:pPr>
      <w:r>
        <w:rPr>
          <w:rFonts w:eastAsia="Calibri"/>
          <w:sz w:val="22"/>
          <w:szCs w:val="22"/>
        </w:rPr>
        <w:t xml:space="preserve">Personal Finances and </w:t>
      </w:r>
      <w:r w:rsidRPr="004B6D60">
        <w:t>Student</w:t>
      </w:r>
      <w:r>
        <w:rPr>
          <w:rFonts w:eastAsia="Calibri"/>
          <w:sz w:val="22"/>
          <w:szCs w:val="22"/>
        </w:rPr>
        <w:t xml:space="preserve"> Loan Debt</w:t>
      </w:r>
    </w:p>
    <w:p w14:paraId="638748DE" w14:textId="48379B6A" w:rsidR="00E019AA" w:rsidRPr="00E019AA" w:rsidRDefault="00B9739E" w:rsidP="00E019AA">
      <w:r>
        <w:rPr>
          <w:rFonts w:ascii="Verdana" w:hAnsi="Verdana"/>
        </w:rPr>
        <w:br/>
      </w:r>
      <w:r w:rsidR="00E019AA">
        <w:rPr>
          <w:rFonts w:ascii="Verdana" w:hAnsi="Verdana"/>
        </w:rPr>
        <w:t>Student loans and debt remain a defining issue for the personal finances of college students that they believe will impact them far after they graduate.</w:t>
      </w:r>
      <w:r w:rsidR="00FE3862">
        <w:rPr>
          <w:rFonts w:ascii="Verdana" w:hAnsi="Verdana"/>
        </w:rPr>
        <w:t xml:space="preserve">  However, perhaps due to some of </w:t>
      </w:r>
      <w:r w:rsidR="0031366D">
        <w:rPr>
          <w:rFonts w:ascii="Verdana" w:hAnsi="Verdana"/>
        </w:rPr>
        <w:t xml:space="preserve">the </w:t>
      </w:r>
      <w:r w:rsidR="00FE3862">
        <w:rPr>
          <w:rFonts w:ascii="Verdana" w:hAnsi="Verdana"/>
        </w:rPr>
        <w:t xml:space="preserve">efforts by the Biden </w:t>
      </w:r>
      <w:r w:rsidR="0031366D">
        <w:rPr>
          <w:rFonts w:ascii="Verdana" w:hAnsi="Verdana"/>
        </w:rPr>
        <w:t>a</w:t>
      </w:r>
      <w:r w:rsidR="00FE3862">
        <w:rPr>
          <w:rFonts w:ascii="Verdana" w:hAnsi="Verdana"/>
        </w:rPr>
        <w:t xml:space="preserve">dministration and its loan forgiveness policies, </w:t>
      </w:r>
      <w:r w:rsidR="00B053F4">
        <w:rPr>
          <w:rFonts w:ascii="Verdana" w:hAnsi="Verdana"/>
        </w:rPr>
        <w:t>there are signs at the margins that these feelings are not as dire as they have been.</w:t>
      </w:r>
    </w:p>
    <w:p w14:paraId="3CE104C6" w14:textId="77777777" w:rsidR="00E012F4" w:rsidRPr="006767CA" w:rsidRDefault="00E012F4" w:rsidP="00E012F4">
      <w:r w:rsidRPr="006767CA">
        <w:rPr>
          <w:noProof/>
        </w:rPr>
        <w:lastRenderedPageBreak/>
        <w:drawing>
          <wp:inline distT="0" distB="0" distL="0" distR="0" wp14:anchorId="2E67749B" wp14:editId="51F13B98">
            <wp:extent cx="5943600" cy="3343275"/>
            <wp:effectExtent l="0" t="0" r="0" b="0"/>
            <wp:docPr id="1467074621" name="Picture 146707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74621" name=""/>
                    <pic:cNvPicPr/>
                  </pic:nvPicPr>
                  <pic:blipFill>
                    <a:blip r:embed="rId34"/>
                    <a:stretch>
                      <a:fillRect/>
                    </a:stretch>
                  </pic:blipFill>
                  <pic:spPr>
                    <a:xfrm>
                      <a:off x="0" y="0"/>
                      <a:ext cx="5943600" cy="3343275"/>
                    </a:xfrm>
                    <a:prstGeom prst="rect">
                      <a:avLst/>
                    </a:prstGeom>
                  </pic:spPr>
                </pic:pic>
              </a:graphicData>
            </a:graphic>
          </wp:inline>
        </w:drawing>
      </w:r>
    </w:p>
    <w:p w14:paraId="1F80F20E" w14:textId="59747627" w:rsidR="00E012F4" w:rsidRDefault="00E019AA" w:rsidP="00E012F4">
      <w:pPr>
        <w:spacing w:after="0"/>
        <w:jc w:val="both"/>
        <w:rPr>
          <w:rFonts w:ascii="Verdana" w:hAnsi="Verdana"/>
        </w:rPr>
      </w:pPr>
      <w:r>
        <w:rPr>
          <w:rFonts w:ascii="Verdana" w:hAnsi="Verdana"/>
        </w:rPr>
        <w:t xml:space="preserve"> </w:t>
      </w:r>
      <w:r w:rsidR="00FE3862">
        <w:rPr>
          <w:rFonts w:ascii="Verdana" w:hAnsi="Verdana"/>
        </w:rPr>
        <w:tab/>
      </w:r>
      <w:proofErr w:type="gramStart"/>
      <w:r w:rsidR="002E467B">
        <w:rPr>
          <w:rFonts w:ascii="Verdana" w:hAnsi="Verdana"/>
        </w:rPr>
        <w:t>A majority of</w:t>
      </w:r>
      <w:proofErr w:type="gramEnd"/>
      <w:r w:rsidR="002E467B">
        <w:rPr>
          <w:rFonts w:ascii="Verdana" w:hAnsi="Verdana"/>
        </w:rPr>
        <w:t xml:space="preserve"> college students (54%)</w:t>
      </w:r>
      <w:r w:rsidR="00E012F4">
        <w:rPr>
          <w:rFonts w:ascii="Verdana" w:hAnsi="Verdana"/>
        </w:rPr>
        <w:t xml:space="preserve"> have taken out student loans to pay for some or all of their tuition.</w:t>
      </w:r>
      <w:r w:rsidR="00D34890">
        <w:rPr>
          <w:rFonts w:ascii="Verdana" w:hAnsi="Verdana"/>
        </w:rPr>
        <w:t xml:space="preserve"> </w:t>
      </w:r>
      <w:r w:rsidR="00E012F4">
        <w:rPr>
          <w:rFonts w:ascii="Verdana" w:hAnsi="Verdana"/>
        </w:rPr>
        <w:t xml:space="preserve"> With </w:t>
      </w:r>
      <w:proofErr w:type="gramStart"/>
      <w:r w:rsidR="00E012F4">
        <w:rPr>
          <w:rFonts w:ascii="Verdana" w:hAnsi="Verdana"/>
        </w:rPr>
        <w:t>the majority of</w:t>
      </w:r>
      <w:proofErr w:type="gramEnd"/>
      <w:r w:rsidR="00E012F4">
        <w:rPr>
          <w:rFonts w:ascii="Verdana" w:hAnsi="Verdana"/>
        </w:rPr>
        <w:t xml:space="preserve"> those students (65%) reporting that they expect to take more than </w:t>
      </w:r>
      <w:r w:rsidR="00A27967">
        <w:rPr>
          <w:rFonts w:ascii="Verdana" w:hAnsi="Verdana"/>
        </w:rPr>
        <w:t>six</w:t>
      </w:r>
      <w:r w:rsidR="00E012F4">
        <w:rPr>
          <w:rFonts w:ascii="Verdana" w:hAnsi="Verdana"/>
        </w:rPr>
        <w:t xml:space="preserve"> years to repay their loans, debt will have a great or quite a bit of an impact on what type of job students pursue for more than six in </w:t>
      </w:r>
      <w:r w:rsidR="004F7DAE">
        <w:rPr>
          <w:rFonts w:ascii="Verdana" w:hAnsi="Verdana"/>
        </w:rPr>
        <w:t>10</w:t>
      </w:r>
      <w:r w:rsidR="00E012F4">
        <w:rPr>
          <w:rFonts w:ascii="Verdana" w:hAnsi="Verdana"/>
        </w:rPr>
        <w:t xml:space="preserve"> students (64%). For those with debt, they expect to owe an average amount of $34,356 after they graduate</w:t>
      </w:r>
      <w:r w:rsidR="00383A3E">
        <w:rPr>
          <w:rFonts w:ascii="Verdana" w:hAnsi="Verdana"/>
        </w:rPr>
        <w:t>,</w:t>
      </w:r>
      <w:r w:rsidR="00E012F4">
        <w:rPr>
          <w:rFonts w:ascii="Verdana" w:hAnsi="Verdana"/>
        </w:rPr>
        <w:t xml:space="preserve"> with almost a quarter (23%) expecting to owe more than $50,000.</w:t>
      </w:r>
      <w:r w:rsidR="00D34890">
        <w:rPr>
          <w:rFonts w:ascii="Verdana" w:hAnsi="Verdana"/>
        </w:rPr>
        <w:t xml:space="preserve">  </w:t>
      </w:r>
      <w:r w:rsidR="00E012F4">
        <w:rPr>
          <w:rFonts w:ascii="Verdana" w:hAnsi="Verdana"/>
        </w:rPr>
        <w:t xml:space="preserve">A third (33%) of students do not expect to be able to ever be debt free – which includes 43% of students with less than $30,000 in debt and 53% of those with more than $30,000. </w:t>
      </w:r>
      <w:r w:rsidR="00D34890">
        <w:rPr>
          <w:rFonts w:ascii="Verdana" w:hAnsi="Verdana"/>
        </w:rPr>
        <w:t xml:space="preserve"> </w:t>
      </w:r>
      <w:r w:rsidR="0041249A">
        <w:rPr>
          <w:rFonts w:ascii="Verdana" w:hAnsi="Verdana"/>
        </w:rPr>
        <w:t>However, p</w:t>
      </w:r>
      <w:r w:rsidR="00E012F4">
        <w:rPr>
          <w:rFonts w:ascii="Verdana" w:hAnsi="Verdana"/>
        </w:rPr>
        <w:t xml:space="preserve">erhaps because of pending federal student loan relief, students are less likely to be worried about having too much student loan debt than they were last year (50% compared </w:t>
      </w:r>
      <w:r w:rsidR="001C103D">
        <w:rPr>
          <w:rFonts w:ascii="Verdana" w:hAnsi="Verdana"/>
        </w:rPr>
        <w:t>with</w:t>
      </w:r>
      <w:r w:rsidR="00E012F4">
        <w:rPr>
          <w:rFonts w:ascii="Verdana" w:hAnsi="Verdana"/>
        </w:rPr>
        <w:t xml:space="preserve"> 58%), and this marks the lowest proportion worried about this since 2010.</w:t>
      </w:r>
    </w:p>
    <w:p w14:paraId="22692DC8" w14:textId="77777777" w:rsidR="00A32E05" w:rsidRDefault="00A32E05" w:rsidP="00E012F4">
      <w:pPr>
        <w:spacing w:after="0"/>
        <w:jc w:val="both"/>
        <w:rPr>
          <w:rFonts w:ascii="Verdana" w:hAnsi="Verdana"/>
        </w:rPr>
      </w:pPr>
    </w:p>
    <w:p w14:paraId="445B2C93" w14:textId="77777777" w:rsidR="00E012F4" w:rsidRDefault="00E012F4" w:rsidP="00E012F4">
      <w:pPr>
        <w:spacing w:after="0"/>
        <w:jc w:val="both"/>
        <w:rPr>
          <w:rFonts w:ascii="Verdana" w:hAnsi="Verdana"/>
        </w:rPr>
      </w:pPr>
    </w:p>
    <w:p w14:paraId="1DECDC08" w14:textId="77777777" w:rsidR="00C94013" w:rsidRDefault="00C94013" w:rsidP="00323E6F">
      <w:pPr>
        <w:keepNext/>
        <w:pBdr>
          <w:bottom w:val="single" w:sz="4" w:space="1" w:color="800000"/>
        </w:pBdr>
        <w:tabs>
          <w:tab w:val="left" w:pos="1080"/>
        </w:tabs>
        <w:overflowPunct w:val="0"/>
        <w:autoSpaceDE w:val="0"/>
        <w:autoSpaceDN w:val="0"/>
        <w:adjustRightInd w:val="0"/>
        <w:spacing w:after="0"/>
        <w:textAlignment w:val="baseline"/>
        <w:outlineLvl w:val="0"/>
        <w:rPr>
          <w:rFonts w:ascii="Verdana" w:eastAsia="Times New Roman" w:hAnsi="Verdana"/>
          <w:b/>
          <w:color w:val="000080"/>
          <w:sz w:val="32"/>
          <w:szCs w:val="20"/>
        </w:rPr>
        <w:sectPr w:rsidR="00C94013" w:rsidSect="00A62EE9">
          <w:pgSz w:w="12240" w:h="15840" w:code="1"/>
          <w:pgMar w:top="1152" w:right="1440" w:bottom="1008" w:left="1440" w:header="720" w:footer="720" w:gutter="0"/>
          <w:cols w:space="720"/>
          <w:titlePg/>
          <w:docGrid w:linePitch="326"/>
        </w:sectPr>
      </w:pPr>
      <w:bookmarkStart w:id="18" w:name="_Toc71820400"/>
      <w:bookmarkStart w:id="19" w:name="_Toc513142577"/>
      <w:bookmarkEnd w:id="16"/>
      <w:bookmarkEnd w:id="17"/>
    </w:p>
    <w:p w14:paraId="3E8C3F66" w14:textId="4DAD6F9E" w:rsidR="00B00B49" w:rsidRPr="00F91D16" w:rsidRDefault="00ED180D" w:rsidP="00323E6F">
      <w:pPr>
        <w:keepNext/>
        <w:pBdr>
          <w:bottom w:val="single" w:sz="4" w:space="1" w:color="800000"/>
        </w:pBdr>
        <w:tabs>
          <w:tab w:val="left" w:pos="1080"/>
        </w:tabs>
        <w:overflowPunct w:val="0"/>
        <w:autoSpaceDE w:val="0"/>
        <w:autoSpaceDN w:val="0"/>
        <w:adjustRightInd w:val="0"/>
        <w:spacing w:after="0"/>
        <w:textAlignment w:val="baseline"/>
        <w:outlineLvl w:val="0"/>
        <w:rPr>
          <w:rFonts w:ascii="Verdana" w:eastAsia="Times New Roman" w:hAnsi="Verdana"/>
          <w:b/>
          <w:color w:val="000080"/>
          <w:sz w:val="32"/>
          <w:szCs w:val="20"/>
        </w:rPr>
      </w:pPr>
      <w:r w:rsidRPr="00F91D16">
        <w:rPr>
          <w:rFonts w:ascii="Verdana" w:eastAsia="Times New Roman" w:hAnsi="Verdana"/>
          <w:b/>
          <w:color w:val="000080"/>
          <w:sz w:val="32"/>
          <w:szCs w:val="20"/>
        </w:rPr>
        <w:lastRenderedPageBreak/>
        <w:t>VI.</w:t>
      </w:r>
      <w:r w:rsidRPr="00F91D16">
        <w:rPr>
          <w:rFonts w:ascii="Verdana" w:eastAsia="Times New Roman" w:hAnsi="Verdana"/>
          <w:b/>
          <w:color w:val="000080"/>
          <w:sz w:val="32"/>
          <w:szCs w:val="20"/>
        </w:rPr>
        <w:tab/>
      </w:r>
      <w:r w:rsidR="00230CD4">
        <w:rPr>
          <w:rFonts w:ascii="Verdana" w:eastAsia="Times New Roman" w:hAnsi="Verdana"/>
          <w:b/>
          <w:color w:val="000080"/>
          <w:sz w:val="32"/>
          <w:szCs w:val="20"/>
        </w:rPr>
        <w:t>Civic Engagemen</w:t>
      </w:r>
      <w:r w:rsidR="004B2DF5">
        <w:rPr>
          <w:rFonts w:ascii="Verdana" w:eastAsia="Times New Roman" w:hAnsi="Verdana"/>
          <w:b/>
          <w:color w:val="000080"/>
          <w:sz w:val="32"/>
          <w:szCs w:val="20"/>
        </w:rPr>
        <w:t xml:space="preserve">t, </w:t>
      </w:r>
      <w:r w:rsidRPr="00F91D16">
        <w:rPr>
          <w:rFonts w:ascii="Verdana" w:eastAsia="Times New Roman" w:hAnsi="Verdana"/>
          <w:b/>
          <w:color w:val="000080"/>
          <w:sz w:val="32"/>
          <w:szCs w:val="20"/>
        </w:rPr>
        <w:t>Public Service</w:t>
      </w:r>
      <w:bookmarkEnd w:id="18"/>
      <w:r w:rsidR="004B2DF5">
        <w:rPr>
          <w:rFonts w:ascii="Verdana" w:eastAsia="Times New Roman" w:hAnsi="Verdana"/>
          <w:b/>
          <w:color w:val="000080"/>
          <w:sz w:val="32"/>
          <w:szCs w:val="20"/>
        </w:rPr>
        <w:t>, and News Consumption</w:t>
      </w:r>
    </w:p>
    <w:p w14:paraId="1F34A314" w14:textId="77777777" w:rsidR="00845917" w:rsidRDefault="00845917" w:rsidP="00323E6F">
      <w:pPr>
        <w:tabs>
          <w:tab w:val="left" w:pos="720"/>
        </w:tabs>
        <w:rPr>
          <w:rFonts w:ascii="Verdana" w:eastAsia="Times New Roman" w:hAnsi="Verdana"/>
          <w:szCs w:val="20"/>
        </w:rPr>
      </w:pPr>
    </w:p>
    <w:p w14:paraId="64E7F911" w14:textId="067483B9" w:rsidR="0070554C" w:rsidRDefault="00E2017F" w:rsidP="0070554C">
      <w:pPr>
        <w:spacing w:after="0"/>
        <w:rPr>
          <w:rFonts w:ascii="Verdana" w:hAnsi="Verdana"/>
        </w:rPr>
      </w:pPr>
      <w:r>
        <w:rPr>
          <w:rFonts w:ascii="Verdana" w:eastAsia="Times New Roman" w:hAnsi="Verdana"/>
          <w:szCs w:val="20"/>
        </w:rPr>
        <w:t>College students remain engaged civically</w:t>
      </w:r>
      <w:r w:rsidR="001E2E12">
        <w:rPr>
          <w:rFonts w:ascii="Verdana" w:eastAsia="Times New Roman" w:hAnsi="Verdana"/>
          <w:szCs w:val="20"/>
        </w:rPr>
        <w:t xml:space="preserve">, and many </w:t>
      </w:r>
      <w:r w:rsidR="00B87E6C">
        <w:rPr>
          <w:rFonts w:ascii="Verdana" w:eastAsia="Times New Roman" w:hAnsi="Verdana"/>
          <w:szCs w:val="20"/>
        </w:rPr>
        <w:t xml:space="preserve">have been involved in </w:t>
      </w:r>
      <w:r w:rsidR="00384A80">
        <w:rPr>
          <w:rFonts w:ascii="Verdana" w:eastAsia="Times New Roman" w:hAnsi="Verdana"/>
          <w:szCs w:val="20"/>
        </w:rPr>
        <w:t xml:space="preserve">activities </w:t>
      </w:r>
      <w:r w:rsidR="001437C8">
        <w:rPr>
          <w:rFonts w:ascii="Verdana" w:eastAsia="Times New Roman" w:hAnsi="Verdana"/>
          <w:szCs w:val="20"/>
        </w:rPr>
        <w:t xml:space="preserve">in their local community during their time on campus.  </w:t>
      </w:r>
      <w:r w:rsidR="00B77CD8">
        <w:rPr>
          <w:rFonts w:ascii="Verdana" w:eastAsia="Times New Roman" w:hAnsi="Verdana"/>
          <w:szCs w:val="20"/>
        </w:rPr>
        <w:t xml:space="preserve">While students remain interested in national service programs and running for office, </w:t>
      </w:r>
      <w:r w:rsidR="00346754">
        <w:rPr>
          <w:rFonts w:ascii="Verdana" w:eastAsia="Times New Roman" w:hAnsi="Verdana"/>
          <w:szCs w:val="20"/>
        </w:rPr>
        <w:t xml:space="preserve">for the second year in a row, fewer students report that someone </w:t>
      </w:r>
      <w:r w:rsidR="00253CBC">
        <w:rPr>
          <w:rFonts w:ascii="Verdana" w:eastAsia="Times New Roman" w:hAnsi="Verdana"/>
          <w:szCs w:val="20"/>
        </w:rPr>
        <w:t>has spoken to them about getting involved in politics or public service.</w:t>
      </w:r>
    </w:p>
    <w:p w14:paraId="629D9103" w14:textId="77777777" w:rsidR="00212C81" w:rsidRDefault="00212C81" w:rsidP="00323E6F">
      <w:pPr>
        <w:tabs>
          <w:tab w:val="left" w:pos="720"/>
        </w:tabs>
        <w:rPr>
          <w:rFonts w:ascii="Verdana" w:eastAsia="Times New Roman" w:hAnsi="Verdana"/>
          <w:szCs w:val="20"/>
        </w:rPr>
      </w:pPr>
    </w:p>
    <w:p w14:paraId="4FC7ED0F" w14:textId="77777777" w:rsidR="00230CD4" w:rsidRDefault="00230CD4" w:rsidP="00230CD4">
      <w:pPr>
        <w:pStyle w:val="Heading2"/>
        <w:spacing w:line="276" w:lineRule="auto"/>
      </w:pPr>
      <w:r w:rsidRPr="00765C60">
        <w:t xml:space="preserve">Civic </w:t>
      </w:r>
      <w:r>
        <w:t>Engagement</w:t>
      </w:r>
    </w:p>
    <w:p w14:paraId="43DE33F0" w14:textId="32D5FBC0" w:rsidR="00230CD4" w:rsidRDefault="00253CBC" w:rsidP="0070554C">
      <w:pPr>
        <w:spacing w:after="0"/>
        <w:rPr>
          <w:rFonts w:ascii="Verdana" w:hAnsi="Verdana"/>
        </w:rPr>
      </w:pPr>
      <w:r>
        <w:rPr>
          <w:rFonts w:ascii="Verdana" w:eastAsia="Times New Roman" w:hAnsi="Verdana"/>
          <w:szCs w:val="20"/>
        </w:rPr>
        <w:br/>
      </w:r>
      <w:r w:rsidR="00230CD4" w:rsidRPr="00EF0BC8">
        <w:rPr>
          <w:rFonts w:ascii="Verdana" w:eastAsia="Times New Roman" w:hAnsi="Verdana"/>
          <w:szCs w:val="20"/>
        </w:rPr>
        <w:t xml:space="preserve">Eight </w:t>
      </w:r>
      <w:r w:rsidR="0048622F">
        <w:rPr>
          <w:rFonts w:ascii="Verdana" w:eastAsia="Times New Roman" w:hAnsi="Verdana"/>
          <w:szCs w:val="20"/>
        </w:rPr>
        <w:t xml:space="preserve">in ten college </w:t>
      </w:r>
      <w:r w:rsidR="00230CD4" w:rsidRPr="00EF0BC8">
        <w:rPr>
          <w:rFonts w:ascii="Verdana" w:eastAsia="Times New Roman" w:hAnsi="Verdana"/>
          <w:szCs w:val="20"/>
        </w:rPr>
        <w:t>students (80%) h</w:t>
      </w:r>
      <w:r w:rsidR="00230CD4">
        <w:rPr>
          <w:rFonts w:ascii="Verdana" w:eastAsia="Times New Roman" w:hAnsi="Verdana"/>
          <w:szCs w:val="20"/>
        </w:rPr>
        <w:t>ave</w:t>
      </w:r>
      <w:r w:rsidR="00230CD4" w:rsidRPr="00EF0BC8">
        <w:rPr>
          <w:rFonts w:ascii="Verdana" w:eastAsia="Times New Roman" w:hAnsi="Verdana"/>
          <w:szCs w:val="20"/>
        </w:rPr>
        <w:t xml:space="preserve"> taken courses focusing on American democracy, government</w:t>
      </w:r>
      <w:r w:rsidR="00230CD4" w:rsidRPr="006270E8">
        <w:rPr>
          <w:rFonts w:ascii="Verdana" w:hAnsi="Verdana"/>
        </w:rPr>
        <w:t xml:space="preserve">, and </w:t>
      </w:r>
      <w:r w:rsidR="00230CD4">
        <w:rPr>
          <w:rFonts w:ascii="Verdana" w:hAnsi="Verdana"/>
        </w:rPr>
        <w:t>their</w:t>
      </w:r>
      <w:r w:rsidR="00230CD4" w:rsidRPr="006270E8">
        <w:rPr>
          <w:rFonts w:ascii="Verdana" w:hAnsi="Verdana"/>
        </w:rPr>
        <w:t xml:space="preserve"> role as a citize</w:t>
      </w:r>
      <w:r w:rsidR="00230CD4">
        <w:rPr>
          <w:rFonts w:ascii="Verdana" w:hAnsi="Verdana"/>
        </w:rPr>
        <w:t>n.</w:t>
      </w:r>
      <w:r w:rsidR="0048622F">
        <w:rPr>
          <w:rFonts w:ascii="Verdana" w:hAnsi="Verdana"/>
        </w:rPr>
        <w:t xml:space="preserve">  </w:t>
      </w:r>
      <w:r w:rsidR="00CB1D2E">
        <w:rPr>
          <w:rFonts w:ascii="Verdana" w:hAnsi="Verdana"/>
        </w:rPr>
        <w:t>T</w:t>
      </w:r>
      <w:r w:rsidR="00230CD4">
        <w:rPr>
          <w:rFonts w:ascii="Verdana" w:hAnsi="Verdana"/>
        </w:rPr>
        <w:t>hose who are registered to vote</w:t>
      </w:r>
      <w:r w:rsidR="00CB1D2E">
        <w:rPr>
          <w:rFonts w:ascii="Verdana" w:hAnsi="Verdana"/>
        </w:rPr>
        <w:t xml:space="preserve"> </w:t>
      </w:r>
      <w:r w:rsidR="00230CD4">
        <w:rPr>
          <w:rFonts w:ascii="Verdana" w:hAnsi="Verdana"/>
        </w:rPr>
        <w:t>are more likely to have taken a civics class (81%) than those who are not registered (70%).</w:t>
      </w:r>
      <w:r w:rsidR="00E83107">
        <w:rPr>
          <w:rFonts w:ascii="Verdana" w:hAnsi="Verdana"/>
        </w:rPr>
        <w:t xml:space="preserve"> </w:t>
      </w:r>
    </w:p>
    <w:p w14:paraId="677A894C" w14:textId="5A7DC8A1" w:rsidR="00C85085" w:rsidRPr="00833AB0" w:rsidRDefault="00A24232" w:rsidP="0070554C">
      <w:pPr>
        <w:spacing w:after="0"/>
        <w:rPr>
          <w:rFonts w:ascii="Verdana" w:eastAsia="Times New Roman" w:hAnsi="Verdana"/>
          <w:szCs w:val="20"/>
        </w:rPr>
      </w:pPr>
      <w:r>
        <w:rPr>
          <w:rFonts w:ascii="Verdana" w:hAnsi="Verdana"/>
        </w:rPr>
        <w:tab/>
        <w:t>During their time in college, 66% of students say they have been involved in activities to help their local community, such as volunteering</w:t>
      </w:r>
      <w:r w:rsidR="00EC6FDD">
        <w:rPr>
          <w:rFonts w:ascii="Verdana" w:hAnsi="Verdana"/>
        </w:rPr>
        <w:t xml:space="preserve"> their time or helping solve local community problems.  </w:t>
      </w:r>
      <w:r w:rsidR="00C52428">
        <w:rPr>
          <w:rFonts w:ascii="Verdana" w:hAnsi="Verdana"/>
        </w:rPr>
        <w:t>Women (72%) are more likely than men (60%) to say this is the case</w:t>
      </w:r>
      <w:r w:rsidR="00553218">
        <w:rPr>
          <w:rFonts w:ascii="Verdana" w:hAnsi="Verdana"/>
        </w:rPr>
        <w:t xml:space="preserve">, and </w:t>
      </w:r>
      <w:r w:rsidR="00923EA9">
        <w:rPr>
          <w:rFonts w:ascii="Verdana" w:hAnsi="Verdana"/>
        </w:rPr>
        <w:t xml:space="preserve">students who are focused </w:t>
      </w:r>
      <w:proofErr w:type="gramStart"/>
      <w:r w:rsidR="00923EA9">
        <w:rPr>
          <w:rFonts w:ascii="Verdana" w:hAnsi="Verdana"/>
        </w:rPr>
        <w:t>in</w:t>
      </w:r>
      <w:proofErr w:type="gramEnd"/>
      <w:r w:rsidR="00923EA9">
        <w:rPr>
          <w:rFonts w:ascii="Verdana" w:hAnsi="Verdana"/>
        </w:rPr>
        <w:t xml:space="preserve"> the humanities (79%) and social sciences (75%) are more likely than other students to be involved in community activities.</w:t>
      </w:r>
      <w:r w:rsidR="00A10E73">
        <w:rPr>
          <w:rFonts w:ascii="Verdana" w:hAnsi="Verdana"/>
        </w:rPr>
        <w:t xml:space="preserve"> </w:t>
      </w:r>
    </w:p>
    <w:p w14:paraId="004FFA09" w14:textId="77777777" w:rsidR="001437C8" w:rsidRDefault="001437C8" w:rsidP="00D4216E">
      <w:pPr>
        <w:pStyle w:val="Heading2"/>
        <w:spacing w:line="276" w:lineRule="auto"/>
      </w:pPr>
    </w:p>
    <w:p w14:paraId="5AADB29A" w14:textId="76FC4F19" w:rsidR="00D4216E" w:rsidRDefault="004B2DF5" w:rsidP="00D4216E">
      <w:pPr>
        <w:pStyle w:val="Heading2"/>
        <w:spacing w:line="276" w:lineRule="auto"/>
      </w:pPr>
      <w:r>
        <w:t>Public</w:t>
      </w:r>
      <w:r w:rsidR="00D4216E">
        <w:t xml:space="preserve"> Service </w:t>
      </w:r>
    </w:p>
    <w:p w14:paraId="158BBED2" w14:textId="0D125AF2" w:rsidR="00CD1A8C" w:rsidRDefault="00253CBC" w:rsidP="0070554C">
      <w:pPr>
        <w:spacing w:after="0"/>
        <w:rPr>
          <w:rFonts w:ascii="Verdana" w:hAnsi="Verdana"/>
        </w:rPr>
      </w:pPr>
      <w:r>
        <w:rPr>
          <w:rFonts w:ascii="Verdana" w:hAnsi="Verdana"/>
        </w:rPr>
        <w:br/>
      </w:r>
      <w:r w:rsidR="00CD1A8C">
        <w:rPr>
          <w:rFonts w:ascii="Verdana" w:hAnsi="Verdana"/>
        </w:rPr>
        <w:t xml:space="preserve">While the numbers </w:t>
      </w:r>
      <w:r w:rsidR="00D4216E">
        <w:rPr>
          <w:rFonts w:ascii="Verdana" w:hAnsi="Verdana"/>
        </w:rPr>
        <w:t xml:space="preserve">on civic engagement </w:t>
      </w:r>
      <w:r w:rsidR="00AB1EC2">
        <w:rPr>
          <w:rFonts w:ascii="Verdana" w:hAnsi="Verdana"/>
        </w:rPr>
        <w:t xml:space="preserve">are generally consistent </w:t>
      </w:r>
      <w:r w:rsidR="003801B8">
        <w:rPr>
          <w:rFonts w:ascii="Verdana" w:hAnsi="Verdana"/>
        </w:rPr>
        <w:t xml:space="preserve">with trend data on these measures, one </w:t>
      </w:r>
      <w:r w:rsidR="001178E2">
        <w:rPr>
          <w:rFonts w:ascii="Verdana" w:hAnsi="Verdana"/>
        </w:rPr>
        <w:t xml:space="preserve">trend line where there is a notable decline for the second year in a row </w:t>
      </w:r>
      <w:r w:rsidR="00FD79C5">
        <w:rPr>
          <w:rFonts w:ascii="Verdana" w:hAnsi="Verdana"/>
        </w:rPr>
        <w:t xml:space="preserve">is that 41% </w:t>
      </w:r>
      <w:r w:rsidR="004749BC">
        <w:rPr>
          <w:rFonts w:ascii="Verdana" w:hAnsi="Verdana"/>
        </w:rPr>
        <w:t xml:space="preserve">of college students say someone has spoken with them </w:t>
      </w:r>
      <w:r w:rsidR="00B7726F">
        <w:rPr>
          <w:rFonts w:ascii="Verdana" w:hAnsi="Verdana"/>
        </w:rPr>
        <w:t xml:space="preserve">about getting involved in politics or public service (42% in 2022).  </w:t>
      </w:r>
      <w:r w:rsidR="00C42BEB">
        <w:rPr>
          <w:rFonts w:ascii="Verdana" w:hAnsi="Verdana"/>
        </w:rPr>
        <w:t xml:space="preserve">In 2021, 48% of students reported that someone had spoken to them about this.  </w:t>
      </w:r>
      <w:r w:rsidR="00DB1399">
        <w:rPr>
          <w:rFonts w:ascii="Verdana" w:hAnsi="Verdana"/>
        </w:rPr>
        <w:t>More concerning is that seniors are the least likely of any class to say someone spoke to them about pursuing politics and public service (just 36%).</w:t>
      </w:r>
      <w:r w:rsidR="00E335A4">
        <w:rPr>
          <w:rFonts w:ascii="Verdana" w:hAnsi="Verdana"/>
        </w:rPr>
        <w:t xml:space="preserve">  On the other hand, those who are interested in working in government are more likely to report that someone has spoken to them about public service (47%).</w:t>
      </w:r>
    </w:p>
    <w:p w14:paraId="5B420C8D" w14:textId="10C083C5" w:rsidR="00B1044A" w:rsidRDefault="005E2B65" w:rsidP="0070554C">
      <w:pPr>
        <w:spacing w:after="0"/>
        <w:rPr>
          <w:rFonts w:ascii="Verdana" w:hAnsi="Verdana"/>
        </w:rPr>
      </w:pPr>
      <w:r>
        <w:rPr>
          <w:rFonts w:ascii="Verdana" w:hAnsi="Verdana"/>
        </w:rPr>
        <w:tab/>
        <w:t xml:space="preserve">After they graduate from college, </w:t>
      </w:r>
      <w:r w:rsidR="00477342">
        <w:rPr>
          <w:rFonts w:ascii="Verdana" w:hAnsi="Verdana"/>
        </w:rPr>
        <w:t xml:space="preserve">22% of students say they </w:t>
      </w:r>
      <w:r w:rsidR="003A3D12">
        <w:rPr>
          <w:rFonts w:ascii="Verdana" w:hAnsi="Verdana"/>
        </w:rPr>
        <w:t>have considered</w:t>
      </w:r>
      <w:r w:rsidR="00477342">
        <w:rPr>
          <w:rFonts w:ascii="Verdana" w:hAnsi="Verdana"/>
        </w:rPr>
        <w:t xml:space="preserve"> a service-oriented experience such as Teach for America, VISTA, or AmeriCorps.  And fully </w:t>
      </w:r>
      <w:r>
        <w:rPr>
          <w:rFonts w:ascii="Verdana" w:hAnsi="Verdana"/>
        </w:rPr>
        <w:t xml:space="preserve">50% of students say they would be </w:t>
      </w:r>
      <w:r w:rsidR="000C5919">
        <w:rPr>
          <w:rFonts w:ascii="Verdana" w:hAnsi="Verdana"/>
        </w:rPr>
        <w:t xml:space="preserve">very or fairly interested </w:t>
      </w:r>
      <w:r w:rsidR="00D373EE">
        <w:rPr>
          <w:rFonts w:ascii="Verdana" w:hAnsi="Verdana"/>
        </w:rPr>
        <w:t xml:space="preserve">in a </w:t>
      </w:r>
      <w:r w:rsidR="00534A63">
        <w:rPr>
          <w:rFonts w:ascii="Verdana" w:hAnsi="Verdana"/>
        </w:rPr>
        <w:t>program that provides a grant or financial assistance to help pay for college in exchange for two years of national service</w:t>
      </w:r>
      <w:r w:rsidR="00FC6C93">
        <w:rPr>
          <w:rFonts w:ascii="Verdana" w:hAnsi="Verdana"/>
        </w:rPr>
        <w:t xml:space="preserve">, such as teaching, serving in the military, or another </w:t>
      </w:r>
      <w:r w:rsidR="00FC6C93">
        <w:rPr>
          <w:rFonts w:ascii="Verdana" w:hAnsi="Verdana"/>
        </w:rPr>
        <w:lastRenderedPageBreak/>
        <w:t xml:space="preserve">form of service.  </w:t>
      </w:r>
      <w:r w:rsidR="002B2FE3">
        <w:rPr>
          <w:rFonts w:ascii="Verdana" w:hAnsi="Verdana"/>
        </w:rPr>
        <w:t>Among the students more interested in this service are Black and Asian students (</w:t>
      </w:r>
      <w:r w:rsidR="00051969">
        <w:rPr>
          <w:rFonts w:ascii="Verdana" w:hAnsi="Verdana"/>
        </w:rPr>
        <w:t>62% and 57% respectively)</w:t>
      </w:r>
      <w:r w:rsidR="00193421">
        <w:rPr>
          <w:rFonts w:ascii="Verdana" w:hAnsi="Verdana"/>
        </w:rPr>
        <w:t xml:space="preserve"> and those interested in working in</w:t>
      </w:r>
      <w:r w:rsidR="00467546">
        <w:rPr>
          <w:rFonts w:ascii="Verdana" w:hAnsi="Verdana"/>
        </w:rPr>
        <w:t xml:space="preserve"> the</w:t>
      </w:r>
      <w:r w:rsidR="00193421">
        <w:rPr>
          <w:rFonts w:ascii="Verdana" w:hAnsi="Verdana"/>
        </w:rPr>
        <w:t xml:space="preserve"> government (66%).  There is widespread interest across the political spectrum in this form of national service, including </w:t>
      </w:r>
      <w:r w:rsidR="00083EFC">
        <w:rPr>
          <w:rFonts w:ascii="Verdana" w:hAnsi="Verdana"/>
        </w:rPr>
        <w:t xml:space="preserve">53% of Democrats and </w:t>
      </w:r>
      <w:r w:rsidR="00D5110D">
        <w:rPr>
          <w:rFonts w:ascii="Verdana" w:hAnsi="Verdana"/>
        </w:rPr>
        <w:t>52% of Republicans</w:t>
      </w:r>
      <w:r w:rsidR="00083EFC">
        <w:rPr>
          <w:rFonts w:ascii="Verdana" w:hAnsi="Verdana"/>
        </w:rPr>
        <w:t>.</w:t>
      </w:r>
    </w:p>
    <w:p w14:paraId="2690D6E8" w14:textId="06692529" w:rsidR="003A545D" w:rsidRDefault="003A545D" w:rsidP="0070554C">
      <w:pPr>
        <w:spacing w:after="0"/>
        <w:ind w:firstLine="720"/>
        <w:rPr>
          <w:rFonts w:ascii="Verdana" w:eastAsia="Times New Roman" w:hAnsi="Verdana"/>
          <w:szCs w:val="20"/>
        </w:rPr>
      </w:pPr>
      <w:r>
        <w:rPr>
          <w:rFonts w:ascii="Verdana" w:eastAsia="Times New Roman" w:hAnsi="Verdana"/>
          <w:szCs w:val="20"/>
        </w:rPr>
        <w:t>College students are as interested in running for federal elected offices (31%) as they are in local or state elected offices (30%).</w:t>
      </w:r>
      <w:r w:rsidR="00945C8D">
        <w:rPr>
          <w:rFonts w:ascii="Verdana" w:eastAsia="Times New Roman" w:hAnsi="Verdana"/>
          <w:szCs w:val="20"/>
        </w:rPr>
        <w:t xml:space="preserve">  There continues to be a </w:t>
      </w:r>
      <w:r w:rsidR="0010464F">
        <w:rPr>
          <w:rFonts w:ascii="Verdana" w:eastAsia="Times New Roman" w:hAnsi="Verdana"/>
          <w:szCs w:val="20"/>
        </w:rPr>
        <w:t xml:space="preserve">significant gender gap in interest in running for federal elected offices, with </w:t>
      </w:r>
      <w:r w:rsidR="0077498B">
        <w:rPr>
          <w:rFonts w:ascii="Verdana" w:eastAsia="Times New Roman" w:hAnsi="Verdana"/>
          <w:szCs w:val="20"/>
        </w:rPr>
        <w:t xml:space="preserve">39% of men indicating they would be interested in this compared to only 25% of women.  </w:t>
      </w:r>
      <w:r w:rsidR="00480B43">
        <w:rPr>
          <w:rFonts w:ascii="Verdana" w:eastAsia="Times New Roman" w:hAnsi="Verdana"/>
          <w:szCs w:val="20"/>
        </w:rPr>
        <w:t xml:space="preserve">The gap is much narrower </w:t>
      </w:r>
      <w:r w:rsidR="00615DA6">
        <w:rPr>
          <w:rFonts w:ascii="Verdana" w:eastAsia="Times New Roman" w:hAnsi="Verdana"/>
          <w:szCs w:val="20"/>
        </w:rPr>
        <w:t>when it comes to running for local or state elected office (men: 31%, women: 29%).</w:t>
      </w:r>
      <w:r>
        <w:rPr>
          <w:rFonts w:ascii="Verdana" w:eastAsia="Times New Roman" w:hAnsi="Verdana"/>
          <w:szCs w:val="20"/>
        </w:rPr>
        <w:t xml:space="preserve"> </w:t>
      </w:r>
      <w:r w:rsidR="00467546">
        <w:rPr>
          <w:rFonts w:ascii="Verdana" w:eastAsia="Times New Roman" w:hAnsi="Verdana"/>
          <w:szCs w:val="20"/>
        </w:rPr>
        <w:t xml:space="preserve"> </w:t>
      </w:r>
    </w:p>
    <w:p w14:paraId="18FE5CA1" w14:textId="77777777" w:rsidR="004B2DF5" w:rsidRDefault="004B2DF5" w:rsidP="004B2DF5">
      <w:pPr>
        <w:spacing w:after="0"/>
        <w:rPr>
          <w:rFonts w:ascii="Verdana" w:eastAsia="Times New Roman" w:hAnsi="Verdana"/>
          <w:szCs w:val="20"/>
        </w:rPr>
      </w:pPr>
    </w:p>
    <w:p w14:paraId="583197DB" w14:textId="3256960B" w:rsidR="004B2DF5" w:rsidRDefault="004B2DF5" w:rsidP="004B2DF5">
      <w:pPr>
        <w:pStyle w:val="Heading2"/>
        <w:spacing w:line="276" w:lineRule="auto"/>
      </w:pPr>
      <w:r>
        <w:t>News Consumption</w:t>
      </w:r>
    </w:p>
    <w:p w14:paraId="73515CF6" w14:textId="77777777" w:rsidR="004B2DF5" w:rsidRDefault="004B2DF5" w:rsidP="0070554C">
      <w:pPr>
        <w:spacing w:after="0"/>
        <w:ind w:firstLine="720"/>
        <w:rPr>
          <w:rFonts w:ascii="Verdana" w:eastAsia="Times New Roman" w:hAnsi="Verdana"/>
          <w:szCs w:val="20"/>
        </w:rPr>
      </w:pPr>
    </w:p>
    <w:p w14:paraId="1F9F015A" w14:textId="77777777" w:rsidR="004B2DF5" w:rsidRDefault="004B2DF5" w:rsidP="004B2DF5">
      <w:pPr>
        <w:spacing w:after="0"/>
        <w:jc w:val="both"/>
        <w:rPr>
          <w:rFonts w:ascii="Verdana" w:eastAsia="Times New Roman" w:hAnsi="Verdana"/>
          <w:color w:val="000000"/>
          <w:szCs w:val="20"/>
        </w:rPr>
      </w:pPr>
      <w:r>
        <w:rPr>
          <w:rFonts w:ascii="Verdana" w:eastAsia="Times New Roman" w:hAnsi="Verdana"/>
          <w:color w:val="000000"/>
          <w:szCs w:val="20"/>
        </w:rPr>
        <w:t>Over the history of the Panetta Institute Poll, we have documented many findings and changes in behavior and attitudes, but none have been more profound than how students receive news and information.  Consider that the predominant source for news and information today, social media, did not even exist in our first survey in 2001.  However, while students are turning most to social media, it is not their most trusted source.</w:t>
      </w:r>
    </w:p>
    <w:p w14:paraId="32038EAC" w14:textId="14A07B0A" w:rsidR="004B2DF5" w:rsidRDefault="004B2DF5" w:rsidP="004B2DF5">
      <w:pPr>
        <w:spacing w:after="0"/>
        <w:jc w:val="both"/>
        <w:rPr>
          <w:rFonts w:ascii="Verdana" w:eastAsia="Times New Roman" w:hAnsi="Verdana"/>
          <w:color w:val="000000"/>
          <w:szCs w:val="20"/>
        </w:rPr>
      </w:pPr>
      <w:r>
        <w:rPr>
          <w:rFonts w:ascii="Verdana" w:eastAsia="Times New Roman" w:hAnsi="Verdana"/>
          <w:color w:val="000000"/>
          <w:szCs w:val="20"/>
        </w:rPr>
        <w:tab/>
        <w:t xml:space="preserve">Indeed, the change in how college students receive news and information is profound, </w:t>
      </w:r>
      <w:proofErr w:type="gramStart"/>
      <w:r>
        <w:rPr>
          <w:rFonts w:ascii="Verdana" w:eastAsia="Times New Roman" w:hAnsi="Verdana"/>
          <w:color w:val="000000"/>
          <w:szCs w:val="20"/>
        </w:rPr>
        <w:t>and also</w:t>
      </w:r>
      <w:proofErr w:type="gramEnd"/>
      <w:r>
        <w:rPr>
          <w:rFonts w:ascii="Verdana" w:eastAsia="Times New Roman" w:hAnsi="Verdana"/>
          <w:color w:val="000000"/>
          <w:szCs w:val="20"/>
        </w:rPr>
        <w:t xml:space="preserve"> shows us where the future of news and media is likely to head.  Social media is now the top source for all students (65%), while television, which was the top source in 2001, has now dropped to 22%.  But even on campus, you can see how rapidly students are moving away from television, as this is a top source for 26% of seniors, but just 15% of freshman. </w:t>
      </w:r>
      <w:r>
        <w:rPr>
          <w:rFonts w:ascii="Verdana" w:eastAsia="Times New Roman" w:hAnsi="Verdana"/>
          <w:color w:val="000000"/>
          <w:szCs w:val="20"/>
        </w:rPr>
        <w:tab/>
      </w:r>
    </w:p>
    <w:p w14:paraId="4D852012" w14:textId="77777777" w:rsidR="004B2DF5" w:rsidRDefault="004B2DF5" w:rsidP="004B2DF5">
      <w:pPr>
        <w:spacing w:after="0"/>
        <w:jc w:val="both"/>
        <w:rPr>
          <w:rFonts w:ascii="Verdana" w:eastAsia="Times New Roman" w:hAnsi="Verdana"/>
          <w:color w:val="000000"/>
          <w:szCs w:val="20"/>
        </w:rPr>
      </w:pPr>
      <w:r w:rsidRPr="00020C69">
        <w:rPr>
          <w:rFonts w:ascii="Verdana" w:eastAsia="Times New Roman" w:hAnsi="Verdana"/>
          <w:color w:val="000000"/>
          <w:szCs w:val="20"/>
        </w:rPr>
        <w:drawing>
          <wp:inline distT="0" distB="0" distL="0" distR="0" wp14:anchorId="451AFB69" wp14:editId="372BD65E">
            <wp:extent cx="5943600" cy="3343275"/>
            <wp:effectExtent l="0" t="0" r="0" b="0"/>
            <wp:docPr id="865546653" name="Picture 86554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46653" name=""/>
                    <pic:cNvPicPr/>
                  </pic:nvPicPr>
                  <pic:blipFill>
                    <a:blip r:embed="rId35"/>
                    <a:stretch>
                      <a:fillRect/>
                    </a:stretch>
                  </pic:blipFill>
                  <pic:spPr>
                    <a:xfrm>
                      <a:off x="0" y="0"/>
                      <a:ext cx="5943600" cy="3343275"/>
                    </a:xfrm>
                    <a:prstGeom prst="rect">
                      <a:avLst/>
                    </a:prstGeom>
                  </pic:spPr>
                </pic:pic>
              </a:graphicData>
            </a:graphic>
          </wp:inline>
        </w:drawing>
      </w:r>
    </w:p>
    <w:p w14:paraId="072C263D" w14:textId="002E61DD" w:rsidR="004B2DF5" w:rsidRDefault="004B2DF5" w:rsidP="004B2DF5">
      <w:r>
        <w:rPr>
          <w:rFonts w:ascii="Verdana" w:eastAsia="Times New Roman" w:hAnsi="Verdana"/>
          <w:color w:val="000000"/>
          <w:szCs w:val="20"/>
        </w:rPr>
        <w:lastRenderedPageBreak/>
        <w:t xml:space="preserve">While social media is the source that students turn to the most for news about politics and civic affairs, it is not the most trusted source.  College students have the highest level of trust in national newspapers or websites (47% trust all or most of the time), but just 14% cite national newspapers as a source they rely on the most. </w:t>
      </w:r>
    </w:p>
    <w:tbl>
      <w:tblPr>
        <w:tblW w:w="8910" w:type="dxa"/>
        <w:jc w:val="center"/>
        <w:tblLayout w:type="fixed"/>
        <w:tblLook w:val="0000" w:firstRow="0" w:lastRow="0" w:firstColumn="0" w:lastColumn="0" w:noHBand="0" w:noVBand="0"/>
      </w:tblPr>
      <w:tblGrid>
        <w:gridCol w:w="6091"/>
        <w:gridCol w:w="1250"/>
        <w:gridCol w:w="1473"/>
        <w:gridCol w:w="96"/>
      </w:tblGrid>
      <w:tr w:rsidR="004B2DF5" w:rsidRPr="006D7695" w14:paraId="43181700" w14:textId="77777777" w:rsidTr="00E74039">
        <w:trPr>
          <w:trHeight w:val="469"/>
          <w:jc w:val="center"/>
        </w:trPr>
        <w:tc>
          <w:tcPr>
            <w:tcW w:w="8910" w:type="dxa"/>
            <w:gridSpan w:val="4"/>
            <w:tcBorders>
              <w:top w:val="double" w:sz="4" w:space="0" w:color="800000"/>
              <w:left w:val="nil"/>
              <w:bottom w:val="nil"/>
              <w:right w:val="nil"/>
            </w:tcBorders>
            <w:shd w:val="clear" w:color="auto" w:fill="000080"/>
            <w:vAlign w:val="center"/>
          </w:tcPr>
          <w:p w14:paraId="43C3A184" w14:textId="77777777" w:rsidR="004B2DF5" w:rsidRPr="006D7695" w:rsidRDefault="004B2DF5" w:rsidP="00E74039">
            <w:pPr>
              <w:spacing w:before="30" w:after="30"/>
              <w:jc w:val="center"/>
              <w:rPr>
                <w:rFonts w:ascii="Verdana" w:hAnsi="Verdana" w:cs="Verdana"/>
                <w:b/>
                <w:bCs/>
                <w:color w:val="000080"/>
                <w:sz w:val="18"/>
                <w:szCs w:val="18"/>
                <w:u w:val="single"/>
              </w:rPr>
            </w:pPr>
            <w:r w:rsidRPr="006D7695">
              <w:rPr>
                <w:rFonts w:ascii="Verdana" w:eastAsia="Times New Roman" w:hAnsi="Verdana"/>
                <w:color w:val="000000"/>
                <w:szCs w:val="20"/>
              </w:rPr>
              <w:t xml:space="preserve">  </w:t>
            </w:r>
            <w:r>
              <w:rPr>
                <w:rFonts w:ascii="Verdana" w:hAnsi="Verdana" w:cs="Verdana"/>
                <w:b/>
                <w:bCs/>
                <w:color w:val="FFFFFF"/>
                <w:sz w:val="20"/>
              </w:rPr>
              <w:t>Use &amp; Trust of News Sources</w:t>
            </w:r>
          </w:p>
        </w:tc>
      </w:tr>
      <w:tr w:rsidR="004B2DF5" w:rsidRPr="006D7695" w14:paraId="30F1A10E" w14:textId="77777777" w:rsidTr="00E74039">
        <w:trPr>
          <w:gridAfter w:val="1"/>
          <w:wAfter w:w="96" w:type="dxa"/>
          <w:trHeight w:val="851"/>
          <w:jc w:val="center"/>
        </w:trPr>
        <w:tc>
          <w:tcPr>
            <w:tcW w:w="6091" w:type="dxa"/>
            <w:tcBorders>
              <w:top w:val="nil"/>
              <w:left w:val="nil"/>
              <w:bottom w:val="nil"/>
              <w:right w:val="nil"/>
            </w:tcBorders>
            <w:vAlign w:val="bottom"/>
          </w:tcPr>
          <w:p w14:paraId="0E3730DF" w14:textId="77777777" w:rsidR="004B2DF5" w:rsidRPr="006D7695" w:rsidRDefault="004B2DF5" w:rsidP="00E74039">
            <w:pPr>
              <w:spacing w:before="30" w:after="30"/>
              <w:jc w:val="center"/>
              <w:rPr>
                <w:rFonts w:ascii="Verdana" w:hAnsi="Verdana" w:cs="Verdana"/>
                <w:sz w:val="18"/>
                <w:szCs w:val="18"/>
              </w:rPr>
            </w:pPr>
            <w:r w:rsidRPr="006D7695">
              <w:rPr>
                <w:rFonts w:ascii="Verdana" w:hAnsi="Verdana"/>
                <w:sz w:val="18"/>
                <w:szCs w:val="18"/>
              </w:rPr>
              <w:br w:type="page"/>
            </w:r>
            <w:r w:rsidRPr="006D7695">
              <w:rPr>
                <w:rFonts w:ascii="Verdana" w:hAnsi="Verdana"/>
                <w:sz w:val="18"/>
                <w:szCs w:val="18"/>
              </w:rPr>
              <w:br w:type="page"/>
            </w:r>
            <w:r w:rsidRPr="006D7695">
              <w:rPr>
                <w:rFonts w:ascii="Verdana" w:hAnsi="Verdana"/>
                <w:sz w:val="18"/>
                <w:szCs w:val="18"/>
              </w:rPr>
              <w:br w:type="page"/>
            </w:r>
            <w:r w:rsidRPr="006D7695">
              <w:rPr>
                <w:rFonts w:ascii="Verdana" w:hAnsi="Verdana"/>
                <w:sz w:val="18"/>
                <w:szCs w:val="18"/>
              </w:rPr>
              <w:br w:type="page"/>
            </w:r>
          </w:p>
        </w:tc>
        <w:tc>
          <w:tcPr>
            <w:tcW w:w="1250" w:type="dxa"/>
            <w:tcBorders>
              <w:top w:val="nil"/>
              <w:left w:val="nil"/>
              <w:bottom w:val="nil"/>
              <w:right w:val="nil"/>
            </w:tcBorders>
            <w:vAlign w:val="bottom"/>
          </w:tcPr>
          <w:p w14:paraId="765A94A1" w14:textId="77777777" w:rsidR="004B2DF5" w:rsidRPr="006D7695" w:rsidRDefault="004B2DF5" w:rsidP="00E74039">
            <w:pPr>
              <w:spacing w:before="30" w:after="30"/>
              <w:jc w:val="center"/>
              <w:rPr>
                <w:rFonts w:ascii="Verdana" w:hAnsi="Verdana" w:cs="Verdana"/>
                <w:b/>
                <w:bCs/>
                <w:color w:val="000080"/>
                <w:sz w:val="18"/>
                <w:szCs w:val="18"/>
                <w:u w:val="single"/>
              </w:rPr>
            </w:pPr>
            <w:r>
              <w:rPr>
                <w:rFonts w:ascii="Verdana" w:hAnsi="Verdana" w:cs="Verdana"/>
                <w:b/>
                <w:bCs/>
                <w:color w:val="000080"/>
                <w:sz w:val="18"/>
                <w:szCs w:val="18"/>
                <w:u w:val="single"/>
              </w:rPr>
              <w:t>Use most</w:t>
            </w:r>
            <w:r w:rsidRPr="006D7695">
              <w:rPr>
                <w:rFonts w:ascii="Verdana" w:hAnsi="Verdana" w:cs="Verdana"/>
                <w:b/>
                <w:bCs/>
                <w:color w:val="000080"/>
                <w:sz w:val="18"/>
                <w:szCs w:val="18"/>
                <w:u w:val="single"/>
              </w:rPr>
              <w:br/>
            </w:r>
            <w:r w:rsidRPr="006D7695">
              <w:rPr>
                <w:rFonts w:ascii="Verdana" w:hAnsi="Verdana" w:cs="Verdana"/>
                <w:b/>
                <w:bCs/>
                <w:color w:val="000080"/>
                <w:sz w:val="18"/>
                <w:szCs w:val="18"/>
              </w:rPr>
              <w:t>%</w:t>
            </w:r>
          </w:p>
        </w:tc>
        <w:tc>
          <w:tcPr>
            <w:tcW w:w="1473" w:type="dxa"/>
            <w:tcBorders>
              <w:top w:val="nil"/>
              <w:left w:val="nil"/>
              <w:bottom w:val="nil"/>
            </w:tcBorders>
            <w:vAlign w:val="bottom"/>
          </w:tcPr>
          <w:p w14:paraId="0C04D87B" w14:textId="77777777" w:rsidR="004B2DF5" w:rsidRPr="006D7695" w:rsidRDefault="004B2DF5" w:rsidP="00E74039">
            <w:pPr>
              <w:spacing w:before="30" w:after="30"/>
              <w:jc w:val="center"/>
              <w:rPr>
                <w:rFonts w:ascii="Verdana" w:hAnsi="Verdana" w:cs="Verdana"/>
                <w:b/>
                <w:bCs/>
                <w:color w:val="000080"/>
                <w:sz w:val="18"/>
                <w:szCs w:val="18"/>
                <w:u w:val="single"/>
              </w:rPr>
            </w:pPr>
            <w:r w:rsidRPr="00CC596E">
              <w:rPr>
                <w:rFonts w:ascii="Verdana" w:hAnsi="Verdana" w:cs="Verdana"/>
                <w:b/>
                <w:bCs/>
                <w:color w:val="000080"/>
                <w:sz w:val="18"/>
                <w:szCs w:val="18"/>
              </w:rPr>
              <w:t>Trust All/Most of</w:t>
            </w:r>
            <w:r>
              <w:rPr>
                <w:rFonts w:ascii="Verdana" w:hAnsi="Verdana" w:cs="Verdana"/>
                <w:b/>
                <w:bCs/>
                <w:color w:val="000080"/>
                <w:sz w:val="18"/>
                <w:szCs w:val="18"/>
                <w:u w:val="single"/>
              </w:rPr>
              <w:t xml:space="preserve"> Time</w:t>
            </w:r>
            <w:r w:rsidRPr="006D7695">
              <w:rPr>
                <w:rFonts w:ascii="Verdana" w:hAnsi="Verdana" w:cs="Verdana"/>
                <w:b/>
                <w:bCs/>
                <w:color w:val="000080"/>
                <w:sz w:val="18"/>
                <w:szCs w:val="18"/>
                <w:u w:val="single"/>
              </w:rPr>
              <w:br/>
            </w:r>
            <w:r w:rsidRPr="006D7695">
              <w:rPr>
                <w:rFonts w:ascii="Verdana" w:hAnsi="Verdana" w:cs="Verdana"/>
                <w:b/>
                <w:bCs/>
                <w:color w:val="000080"/>
                <w:sz w:val="18"/>
                <w:szCs w:val="18"/>
              </w:rPr>
              <w:t>%</w:t>
            </w:r>
          </w:p>
        </w:tc>
      </w:tr>
      <w:tr w:rsidR="004B2DF5" w:rsidRPr="006D7695" w14:paraId="5E070F1E" w14:textId="77777777" w:rsidTr="00E74039">
        <w:trPr>
          <w:gridAfter w:val="1"/>
          <w:wAfter w:w="96" w:type="dxa"/>
          <w:trHeight w:val="440"/>
          <w:jc w:val="center"/>
        </w:trPr>
        <w:tc>
          <w:tcPr>
            <w:tcW w:w="6091" w:type="dxa"/>
            <w:tcBorders>
              <w:top w:val="nil"/>
              <w:left w:val="nil"/>
              <w:bottom w:val="nil"/>
              <w:right w:val="nil"/>
            </w:tcBorders>
            <w:shd w:val="clear" w:color="auto" w:fill="auto"/>
            <w:vAlign w:val="bottom"/>
          </w:tcPr>
          <w:p w14:paraId="40BC5CAB" w14:textId="77777777" w:rsidR="004B2DF5" w:rsidRPr="001F43C9" w:rsidRDefault="004B2DF5" w:rsidP="00E74039">
            <w:pPr>
              <w:spacing w:before="30" w:after="30"/>
              <w:rPr>
                <w:rFonts w:ascii="Verdana" w:hAnsi="Verdana" w:cs="Verdana"/>
                <w:color w:val="002060"/>
                <w:sz w:val="18"/>
                <w:szCs w:val="18"/>
              </w:rPr>
            </w:pPr>
            <w:r w:rsidRPr="001F43C9">
              <w:rPr>
                <w:rFonts w:ascii="Verdana" w:hAnsi="Verdana" w:cs="Arial"/>
                <w:color w:val="002060"/>
                <w:sz w:val="18"/>
                <w:szCs w:val="18"/>
              </w:rPr>
              <w:t>Social media such as Facebook, Instagram, TikTok, and Twitter</w:t>
            </w:r>
            <w:r w:rsidRPr="001F43C9">
              <w:rPr>
                <w:rFonts w:ascii="Verdana" w:hAnsi="Verdana" w:cs="Arial"/>
                <w:color w:val="002060"/>
                <w:sz w:val="18"/>
                <w:szCs w:val="18"/>
              </w:rPr>
              <w:tab/>
            </w:r>
          </w:p>
        </w:tc>
        <w:tc>
          <w:tcPr>
            <w:tcW w:w="1250" w:type="dxa"/>
            <w:tcBorders>
              <w:top w:val="nil"/>
              <w:left w:val="nil"/>
              <w:bottom w:val="nil"/>
              <w:right w:val="nil"/>
            </w:tcBorders>
            <w:shd w:val="clear" w:color="auto" w:fill="auto"/>
            <w:vAlign w:val="bottom"/>
          </w:tcPr>
          <w:p w14:paraId="153BEA02" w14:textId="77777777" w:rsidR="004B2DF5" w:rsidRPr="003D0717" w:rsidRDefault="004B2DF5" w:rsidP="00E74039">
            <w:pPr>
              <w:spacing w:before="30" w:after="30"/>
              <w:jc w:val="center"/>
              <w:rPr>
                <w:rFonts w:ascii="Verdana" w:hAnsi="Verdana" w:cs="Verdana"/>
                <w:color w:val="000080"/>
                <w:sz w:val="18"/>
                <w:szCs w:val="18"/>
              </w:rPr>
            </w:pPr>
            <w:r w:rsidRPr="003D0717">
              <w:rPr>
                <w:rFonts w:ascii="Verdana" w:hAnsi="Verdana" w:cs="Verdana"/>
                <w:color w:val="000080"/>
                <w:sz w:val="18"/>
                <w:szCs w:val="18"/>
              </w:rPr>
              <w:t>65</w:t>
            </w:r>
          </w:p>
        </w:tc>
        <w:tc>
          <w:tcPr>
            <w:tcW w:w="1473" w:type="dxa"/>
            <w:tcBorders>
              <w:top w:val="nil"/>
              <w:left w:val="nil"/>
              <w:bottom w:val="nil"/>
            </w:tcBorders>
            <w:shd w:val="clear" w:color="auto" w:fill="auto"/>
            <w:vAlign w:val="bottom"/>
          </w:tcPr>
          <w:p w14:paraId="368D190E" w14:textId="77777777" w:rsidR="004B2DF5" w:rsidRPr="003D0717" w:rsidRDefault="004B2DF5" w:rsidP="00E74039">
            <w:pPr>
              <w:spacing w:before="30" w:after="30"/>
              <w:jc w:val="center"/>
              <w:rPr>
                <w:rFonts w:ascii="Verdana" w:hAnsi="Verdana" w:cs="Verdana"/>
                <w:color w:val="000080"/>
                <w:sz w:val="18"/>
                <w:szCs w:val="18"/>
              </w:rPr>
            </w:pPr>
            <w:r w:rsidRPr="003D0717">
              <w:rPr>
                <w:rFonts w:ascii="Verdana" w:hAnsi="Verdana" w:cs="Verdana"/>
                <w:color w:val="000080"/>
                <w:sz w:val="18"/>
                <w:szCs w:val="18"/>
              </w:rPr>
              <w:t>26</w:t>
            </w:r>
          </w:p>
        </w:tc>
      </w:tr>
      <w:tr w:rsidR="004B2DF5" w:rsidRPr="006D7695" w14:paraId="60B2E59C" w14:textId="77777777" w:rsidTr="00E74039">
        <w:trPr>
          <w:gridAfter w:val="1"/>
          <w:wAfter w:w="96" w:type="dxa"/>
          <w:trHeight w:val="469"/>
          <w:jc w:val="center"/>
        </w:trPr>
        <w:tc>
          <w:tcPr>
            <w:tcW w:w="6091" w:type="dxa"/>
            <w:tcBorders>
              <w:top w:val="nil"/>
              <w:left w:val="nil"/>
              <w:bottom w:val="nil"/>
            </w:tcBorders>
            <w:shd w:val="clear" w:color="auto" w:fill="D9D9D9" w:themeFill="background1" w:themeFillShade="D9"/>
            <w:vAlign w:val="bottom"/>
          </w:tcPr>
          <w:p w14:paraId="4FDBD45B" w14:textId="77777777" w:rsidR="004B2DF5" w:rsidRPr="001F43C9" w:rsidRDefault="004B2DF5" w:rsidP="00E74039">
            <w:pPr>
              <w:spacing w:before="30" w:after="30"/>
              <w:rPr>
                <w:rFonts w:ascii="Verdana" w:hAnsi="Verdana" w:cs="Verdana"/>
                <w:color w:val="002060"/>
                <w:sz w:val="18"/>
                <w:szCs w:val="18"/>
              </w:rPr>
            </w:pPr>
            <w:r w:rsidRPr="001F43C9">
              <w:rPr>
                <w:rFonts w:ascii="Verdana" w:hAnsi="Verdana" w:cs="Arial"/>
                <w:color w:val="002060"/>
                <w:sz w:val="18"/>
                <w:szCs w:val="18"/>
              </w:rPr>
              <w:t>Family or friends</w:t>
            </w:r>
            <w:r w:rsidRPr="001F43C9">
              <w:rPr>
                <w:rFonts w:ascii="Verdana" w:hAnsi="Verdana" w:cs="Arial"/>
                <w:color w:val="002060"/>
                <w:sz w:val="18"/>
                <w:szCs w:val="18"/>
              </w:rPr>
              <w:tab/>
            </w:r>
          </w:p>
        </w:tc>
        <w:tc>
          <w:tcPr>
            <w:tcW w:w="1250" w:type="dxa"/>
            <w:tcBorders>
              <w:top w:val="nil"/>
              <w:bottom w:val="nil"/>
            </w:tcBorders>
            <w:shd w:val="clear" w:color="auto" w:fill="D9D9D9" w:themeFill="background1" w:themeFillShade="D9"/>
            <w:vAlign w:val="bottom"/>
          </w:tcPr>
          <w:p w14:paraId="3F6E7476" w14:textId="77777777" w:rsidR="004B2DF5" w:rsidRPr="003D0717" w:rsidRDefault="004B2DF5" w:rsidP="00E74039">
            <w:pPr>
              <w:spacing w:before="30" w:after="30"/>
              <w:jc w:val="center"/>
              <w:rPr>
                <w:rFonts w:ascii="Verdana" w:hAnsi="Verdana" w:cs="Verdana"/>
                <w:color w:val="000080"/>
                <w:sz w:val="18"/>
                <w:szCs w:val="18"/>
              </w:rPr>
            </w:pPr>
            <w:r w:rsidRPr="003D0717">
              <w:rPr>
                <w:rFonts w:ascii="Verdana" w:hAnsi="Verdana" w:cs="Verdana"/>
                <w:color w:val="000080"/>
                <w:sz w:val="18"/>
                <w:szCs w:val="18"/>
              </w:rPr>
              <w:t>33</w:t>
            </w:r>
          </w:p>
        </w:tc>
        <w:tc>
          <w:tcPr>
            <w:tcW w:w="1473" w:type="dxa"/>
            <w:tcBorders>
              <w:top w:val="nil"/>
              <w:bottom w:val="nil"/>
            </w:tcBorders>
            <w:shd w:val="clear" w:color="auto" w:fill="D9D9D9" w:themeFill="background1" w:themeFillShade="D9"/>
            <w:vAlign w:val="bottom"/>
          </w:tcPr>
          <w:p w14:paraId="0B769EB3" w14:textId="77777777" w:rsidR="004B2DF5" w:rsidRPr="003D0717" w:rsidRDefault="004B2DF5" w:rsidP="00E74039">
            <w:pPr>
              <w:spacing w:before="30" w:after="30"/>
              <w:jc w:val="center"/>
              <w:rPr>
                <w:rFonts w:ascii="Verdana" w:hAnsi="Verdana" w:cs="Verdana"/>
                <w:color w:val="000080"/>
                <w:sz w:val="18"/>
                <w:szCs w:val="18"/>
              </w:rPr>
            </w:pPr>
            <w:r w:rsidRPr="003D0717">
              <w:rPr>
                <w:rFonts w:ascii="Verdana" w:hAnsi="Verdana" w:cs="Verdana"/>
                <w:color w:val="000080"/>
                <w:sz w:val="18"/>
                <w:szCs w:val="18"/>
              </w:rPr>
              <w:t>39</w:t>
            </w:r>
          </w:p>
        </w:tc>
      </w:tr>
      <w:tr w:rsidR="004B2DF5" w14:paraId="1661E512" w14:textId="77777777" w:rsidTr="00E74039">
        <w:trPr>
          <w:gridAfter w:val="1"/>
          <w:wAfter w:w="96" w:type="dxa"/>
          <w:trHeight w:val="469"/>
          <w:jc w:val="center"/>
        </w:trPr>
        <w:tc>
          <w:tcPr>
            <w:tcW w:w="6091" w:type="dxa"/>
            <w:tcBorders>
              <w:top w:val="nil"/>
              <w:left w:val="nil"/>
              <w:bottom w:val="nil"/>
            </w:tcBorders>
            <w:shd w:val="clear" w:color="auto" w:fill="auto"/>
            <w:vAlign w:val="bottom"/>
          </w:tcPr>
          <w:p w14:paraId="4A1F6E6F" w14:textId="77777777" w:rsidR="004B2DF5" w:rsidRPr="001F43C9" w:rsidRDefault="004B2DF5" w:rsidP="00E74039">
            <w:pPr>
              <w:spacing w:before="30" w:after="30"/>
              <w:rPr>
                <w:rFonts w:ascii="Verdana" w:hAnsi="Verdana" w:cs="Verdana"/>
                <w:color w:val="002060"/>
                <w:sz w:val="18"/>
                <w:szCs w:val="18"/>
              </w:rPr>
            </w:pPr>
            <w:r w:rsidRPr="001F43C9">
              <w:rPr>
                <w:rFonts w:ascii="Verdana" w:hAnsi="Verdana" w:cs="Arial"/>
                <w:color w:val="002060"/>
                <w:sz w:val="18"/>
                <w:szCs w:val="18"/>
              </w:rPr>
              <w:t>Internet news websites</w:t>
            </w:r>
            <w:r w:rsidRPr="001F43C9">
              <w:rPr>
                <w:rFonts w:ascii="Verdana" w:hAnsi="Verdana" w:cs="Arial"/>
                <w:color w:val="002060"/>
                <w:sz w:val="18"/>
                <w:szCs w:val="18"/>
              </w:rPr>
              <w:tab/>
            </w:r>
          </w:p>
        </w:tc>
        <w:tc>
          <w:tcPr>
            <w:tcW w:w="1250" w:type="dxa"/>
            <w:tcBorders>
              <w:top w:val="nil"/>
              <w:bottom w:val="nil"/>
            </w:tcBorders>
            <w:shd w:val="clear" w:color="auto" w:fill="auto"/>
            <w:vAlign w:val="bottom"/>
          </w:tcPr>
          <w:p w14:paraId="32DC6D38" w14:textId="77777777" w:rsidR="004B2DF5" w:rsidRPr="003D0717" w:rsidRDefault="004B2DF5" w:rsidP="00E74039">
            <w:pPr>
              <w:spacing w:before="30" w:after="30"/>
              <w:jc w:val="center"/>
              <w:rPr>
                <w:rFonts w:ascii="Verdana" w:hAnsi="Verdana" w:cs="Verdana"/>
                <w:color w:val="000080"/>
                <w:sz w:val="18"/>
                <w:szCs w:val="18"/>
              </w:rPr>
            </w:pPr>
            <w:r w:rsidRPr="003D0717">
              <w:rPr>
                <w:rFonts w:ascii="Verdana" w:hAnsi="Verdana" w:cs="Verdana"/>
                <w:color w:val="000080"/>
                <w:sz w:val="18"/>
                <w:szCs w:val="18"/>
              </w:rPr>
              <w:t>32</w:t>
            </w:r>
          </w:p>
        </w:tc>
        <w:tc>
          <w:tcPr>
            <w:tcW w:w="1473" w:type="dxa"/>
            <w:tcBorders>
              <w:top w:val="nil"/>
              <w:bottom w:val="nil"/>
            </w:tcBorders>
            <w:shd w:val="clear" w:color="auto" w:fill="auto"/>
            <w:vAlign w:val="bottom"/>
          </w:tcPr>
          <w:p w14:paraId="4D56CF77" w14:textId="77777777" w:rsidR="004B2DF5" w:rsidRPr="003D0717" w:rsidRDefault="004B2DF5" w:rsidP="00E74039">
            <w:pPr>
              <w:spacing w:before="30" w:after="30"/>
              <w:jc w:val="center"/>
              <w:rPr>
                <w:rFonts w:ascii="Verdana" w:hAnsi="Verdana" w:cs="Verdana"/>
                <w:color w:val="000080"/>
                <w:sz w:val="18"/>
                <w:szCs w:val="18"/>
              </w:rPr>
            </w:pPr>
            <w:r w:rsidRPr="003D0717">
              <w:rPr>
                <w:rFonts w:ascii="Verdana" w:hAnsi="Verdana" w:cs="Verdana"/>
                <w:color w:val="000080"/>
                <w:sz w:val="18"/>
                <w:szCs w:val="18"/>
              </w:rPr>
              <w:t>36</w:t>
            </w:r>
          </w:p>
        </w:tc>
      </w:tr>
      <w:tr w:rsidR="004B2DF5" w:rsidRPr="006D7695" w14:paraId="4C94C427" w14:textId="77777777" w:rsidTr="00E74039">
        <w:trPr>
          <w:gridAfter w:val="1"/>
          <w:wAfter w:w="96" w:type="dxa"/>
          <w:trHeight w:val="469"/>
          <w:jc w:val="center"/>
        </w:trPr>
        <w:tc>
          <w:tcPr>
            <w:tcW w:w="6091" w:type="dxa"/>
            <w:tcBorders>
              <w:top w:val="nil"/>
              <w:left w:val="nil"/>
              <w:bottom w:val="nil"/>
            </w:tcBorders>
            <w:shd w:val="clear" w:color="auto" w:fill="D9D9D9" w:themeFill="background1" w:themeFillShade="D9"/>
            <w:vAlign w:val="bottom"/>
          </w:tcPr>
          <w:p w14:paraId="449D990A" w14:textId="77777777" w:rsidR="004B2DF5" w:rsidRPr="001F43C9" w:rsidRDefault="004B2DF5" w:rsidP="00E74039">
            <w:pPr>
              <w:spacing w:before="30" w:after="30"/>
              <w:rPr>
                <w:rFonts w:ascii="Verdana" w:hAnsi="Verdana" w:cs="Verdana"/>
                <w:color w:val="002060"/>
                <w:sz w:val="18"/>
                <w:szCs w:val="18"/>
              </w:rPr>
            </w:pPr>
            <w:r w:rsidRPr="001F43C9">
              <w:rPr>
                <w:rFonts w:ascii="Verdana" w:hAnsi="Verdana" w:cs="Arial"/>
                <w:color w:val="002060"/>
                <w:sz w:val="18"/>
                <w:szCs w:val="18"/>
              </w:rPr>
              <w:t>Television</w:t>
            </w:r>
            <w:r w:rsidRPr="001F43C9">
              <w:rPr>
                <w:rFonts w:ascii="Verdana" w:hAnsi="Verdana" w:cs="Arial"/>
                <w:color w:val="002060"/>
                <w:sz w:val="18"/>
                <w:szCs w:val="18"/>
              </w:rPr>
              <w:tab/>
            </w:r>
          </w:p>
        </w:tc>
        <w:tc>
          <w:tcPr>
            <w:tcW w:w="1250" w:type="dxa"/>
            <w:tcBorders>
              <w:top w:val="nil"/>
              <w:bottom w:val="nil"/>
            </w:tcBorders>
            <w:shd w:val="clear" w:color="auto" w:fill="D9D9D9" w:themeFill="background1" w:themeFillShade="D9"/>
            <w:vAlign w:val="bottom"/>
          </w:tcPr>
          <w:p w14:paraId="6D04E2A1" w14:textId="77777777" w:rsidR="004B2DF5" w:rsidRPr="003D0717" w:rsidRDefault="004B2DF5" w:rsidP="00E74039">
            <w:pPr>
              <w:spacing w:before="30" w:after="30"/>
              <w:jc w:val="center"/>
              <w:rPr>
                <w:rFonts w:ascii="Verdana" w:hAnsi="Verdana" w:cs="Verdana"/>
                <w:color w:val="000080"/>
                <w:sz w:val="18"/>
                <w:szCs w:val="18"/>
              </w:rPr>
            </w:pPr>
            <w:r w:rsidRPr="003D0717">
              <w:rPr>
                <w:rFonts w:ascii="Verdana" w:hAnsi="Verdana" w:cs="Verdana"/>
                <w:color w:val="000080"/>
                <w:sz w:val="18"/>
                <w:szCs w:val="18"/>
              </w:rPr>
              <w:t>22</w:t>
            </w:r>
          </w:p>
        </w:tc>
        <w:tc>
          <w:tcPr>
            <w:tcW w:w="1473" w:type="dxa"/>
            <w:tcBorders>
              <w:top w:val="nil"/>
              <w:bottom w:val="nil"/>
            </w:tcBorders>
            <w:shd w:val="clear" w:color="auto" w:fill="D9D9D9" w:themeFill="background1" w:themeFillShade="D9"/>
            <w:vAlign w:val="bottom"/>
          </w:tcPr>
          <w:p w14:paraId="6F773E0F" w14:textId="77777777" w:rsidR="004B2DF5" w:rsidRPr="003D0717" w:rsidRDefault="004B2DF5" w:rsidP="00E74039">
            <w:pPr>
              <w:spacing w:before="30" w:after="30"/>
              <w:jc w:val="center"/>
              <w:rPr>
                <w:rFonts w:ascii="Verdana" w:hAnsi="Verdana" w:cs="Verdana"/>
                <w:color w:val="000080"/>
                <w:sz w:val="18"/>
                <w:szCs w:val="18"/>
              </w:rPr>
            </w:pPr>
            <w:r w:rsidRPr="003D0717">
              <w:rPr>
                <w:rFonts w:ascii="Verdana" w:hAnsi="Verdana" w:cs="Verdana"/>
                <w:color w:val="000080"/>
                <w:sz w:val="18"/>
                <w:szCs w:val="18"/>
              </w:rPr>
              <w:t>27</w:t>
            </w:r>
          </w:p>
        </w:tc>
      </w:tr>
      <w:tr w:rsidR="004B2DF5" w:rsidRPr="006D7695" w14:paraId="306B70DD" w14:textId="77777777" w:rsidTr="00E74039">
        <w:trPr>
          <w:gridAfter w:val="1"/>
          <w:wAfter w:w="96" w:type="dxa"/>
          <w:trHeight w:val="440"/>
          <w:jc w:val="center"/>
        </w:trPr>
        <w:tc>
          <w:tcPr>
            <w:tcW w:w="6091" w:type="dxa"/>
            <w:tcBorders>
              <w:top w:val="nil"/>
              <w:left w:val="nil"/>
              <w:bottom w:val="nil"/>
              <w:right w:val="nil"/>
            </w:tcBorders>
            <w:shd w:val="clear" w:color="auto" w:fill="auto"/>
            <w:vAlign w:val="bottom"/>
          </w:tcPr>
          <w:p w14:paraId="0235EC01" w14:textId="77777777" w:rsidR="004B2DF5" w:rsidRPr="001F43C9" w:rsidRDefault="004B2DF5" w:rsidP="00E74039">
            <w:pPr>
              <w:spacing w:before="30" w:after="30"/>
              <w:rPr>
                <w:rFonts w:ascii="Verdana" w:hAnsi="Verdana" w:cs="Verdana"/>
                <w:color w:val="002060"/>
                <w:sz w:val="18"/>
                <w:szCs w:val="18"/>
              </w:rPr>
            </w:pPr>
            <w:r w:rsidRPr="001F43C9">
              <w:rPr>
                <w:rFonts w:ascii="Verdana" w:hAnsi="Verdana" w:cs="Arial"/>
                <w:color w:val="002060"/>
                <w:sz w:val="18"/>
                <w:szCs w:val="18"/>
              </w:rPr>
              <w:t>National newspaper or its website</w:t>
            </w:r>
            <w:r w:rsidRPr="001F43C9">
              <w:rPr>
                <w:rFonts w:ascii="Verdana" w:hAnsi="Verdana" w:cs="Arial"/>
                <w:color w:val="002060"/>
                <w:sz w:val="18"/>
                <w:szCs w:val="18"/>
              </w:rPr>
              <w:tab/>
            </w:r>
          </w:p>
        </w:tc>
        <w:tc>
          <w:tcPr>
            <w:tcW w:w="1250" w:type="dxa"/>
            <w:tcBorders>
              <w:top w:val="nil"/>
              <w:left w:val="nil"/>
              <w:bottom w:val="nil"/>
              <w:right w:val="nil"/>
            </w:tcBorders>
            <w:shd w:val="clear" w:color="auto" w:fill="auto"/>
            <w:vAlign w:val="bottom"/>
          </w:tcPr>
          <w:p w14:paraId="69ABA20D" w14:textId="77777777" w:rsidR="004B2DF5" w:rsidRPr="003D0717" w:rsidRDefault="004B2DF5" w:rsidP="00E74039">
            <w:pPr>
              <w:spacing w:before="30" w:after="30"/>
              <w:jc w:val="center"/>
              <w:rPr>
                <w:rFonts w:ascii="Verdana" w:hAnsi="Verdana" w:cs="Verdana"/>
                <w:color w:val="000080"/>
                <w:sz w:val="18"/>
                <w:szCs w:val="18"/>
              </w:rPr>
            </w:pPr>
            <w:r w:rsidRPr="003D0717">
              <w:rPr>
                <w:rFonts w:ascii="Verdana" w:hAnsi="Verdana" w:cs="Verdana"/>
                <w:color w:val="000080"/>
                <w:sz w:val="18"/>
                <w:szCs w:val="18"/>
              </w:rPr>
              <w:t>14</w:t>
            </w:r>
          </w:p>
        </w:tc>
        <w:tc>
          <w:tcPr>
            <w:tcW w:w="1473" w:type="dxa"/>
            <w:tcBorders>
              <w:top w:val="nil"/>
              <w:left w:val="nil"/>
              <w:bottom w:val="nil"/>
            </w:tcBorders>
            <w:shd w:val="clear" w:color="auto" w:fill="auto"/>
            <w:vAlign w:val="bottom"/>
          </w:tcPr>
          <w:p w14:paraId="7874B5B2" w14:textId="77777777" w:rsidR="004B2DF5" w:rsidRPr="003D0717" w:rsidRDefault="004B2DF5" w:rsidP="00E74039">
            <w:pPr>
              <w:spacing w:before="30" w:after="30"/>
              <w:jc w:val="center"/>
              <w:rPr>
                <w:rFonts w:ascii="Verdana" w:hAnsi="Verdana" w:cs="Verdana"/>
                <w:color w:val="000080"/>
                <w:sz w:val="18"/>
                <w:szCs w:val="18"/>
              </w:rPr>
            </w:pPr>
            <w:r w:rsidRPr="003D0717">
              <w:rPr>
                <w:rFonts w:ascii="Verdana" w:hAnsi="Verdana" w:cs="Verdana"/>
                <w:color w:val="000080"/>
                <w:sz w:val="18"/>
                <w:szCs w:val="18"/>
              </w:rPr>
              <w:t>47</w:t>
            </w:r>
          </w:p>
        </w:tc>
      </w:tr>
      <w:tr w:rsidR="004B2DF5" w14:paraId="686B49E7" w14:textId="77777777" w:rsidTr="00E74039">
        <w:trPr>
          <w:gridAfter w:val="1"/>
          <w:wAfter w:w="96" w:type="dxa"/>
          <w:trHeight w:val="440"/>
          <w:jc w:val="center"/>
        </w:trPr>
        <w:tc>
          <w:tcPr>
            <w:tcW w:w="6091" w:type="dxa"/>
            <w:tcBorders>
              <w:top w:val="nil"/>
              <w:left w:val="nil"/>
            </w:tcBorders>
            <w:shd w:val="clear" w:color="auto" w:fill="D9D9D9" w:themeFill="background1" w:themeFillShade="D9"/>
            <w:vAlign w:val="bottom"/>
          </w:tcPr>
          <w:p w14:paraId="24D5AA39" w14:textId="77777777" w:rsidR="004B2DF5" w:rsidRPr="001F43C9" w:rsidRDefault="004B2DF5" w:rsidP="00E74039">
            <w:pPr>
              <w:spacing w:before="30" w:after="30"/>
              <w:rPr>
                <w:rFonts w:ascii="Verdana" w:hAnsi="Verdana" w:cs="Verdana"/>
                <w:color w:val="002060"/>
                <w:sz w:val="18"/>
                <w:szCs w:val="18"/>
              </w:rPr>
            </w:pPr>
            <w:r w:rsidRPr="001F43C9">
              <w:rPr>
                <w:rFonts w:ascii="Verdana" w:hAnsi="Verdana" w:cs="Arial"/>
                <w:color w:val="002060"/>
                <w:sz w:val="18"/>
                <w:szCs w:val="18"/>
                <w:lang w:val="fr-FR"/>
              </w:rPr>
              <w:t>Internet blogs</w:t>
            </w:r>
            <w:r w:rsidRPr="001F43C9">
              <w:rPr>
                <w:rFonts w:ascii="Verdana" w:hAnsi="Verdana" w:cs="Arial"/>
                <w:color w:val="002060"/>
                <w:sz w:val="18"/>
                <w:szCs w:val="18"/>
                <w:lang w:val="fr-FR"/>
              </w:rPr>
              <w:tab/>
            </w:r>
          </w:p>
        </w:tc>
        <w:tc>
          <w:tcPr>
            <w:tcW w:w="1250" w:type="dxa"/>
            <w:tcBorders>
              <w:top w:val="nil"/>
            </w:tcBorders>
            <w:shd w:val="clear" w:color="auto" w:fill="D9D9D9" w:themeFill="background1" w:themeFillShade="D9"/>
            <w:vAlign w:val="bottom"/>
          </w:tcPr>
          <w:p w14:paraId="33F021AD" w14:textId="77777777" w:rsidR="004B2DF5" w:rsidRPr="003D0717" w:rsidRDefault="004B2DF5" w:rsidP="00E74039">
            <w:pPr>
              <w:spacing w:before="30" w:after="30"/>
              <w:jc w:val="center"/>
              <w:rPr>
                <w:rFonts w:ascii="Verdana" w:hAnsi="Verdana" w:cs="Verdana"/>
                <w:color w:val="000080"/>
                <w:sz w:val="18"/>
                <w:szCs w:val="18"/>
              </w:rPr>
            </w:pPr>
            <w:r w:rsidRPr="003D0717">
              <w:rPr>
                <w:rFonts w:ascii="Verdana" w:hAnsi="Verdana" w:cs="Verdana"/>
                <w:color w:val="000080"/>
                <w:sz w:val="18"/>
                <w:szCs w:val="18"/>
              </w:rPr>
              <w:t>6</w:t>
            </w:r>
          </w:p>
        </w:tc>
        <w:tc>
          <w:tcPr>
            <w:tcW w:w="1473" w:type="dxa"/>
            <w:tcBorders>
              <w:top w:val="nil"/>
            </w:tcBorders>
            <w:shd w:val="clear" w:color="auto" w:fill="D9D9D9" w:themeFill="background1" w:themeFillShade="D9"/>
            <w:vAlign w:val="bottom"/>
          </w:tcPr>
          <w:p w14:paraId="1E48C2F1" w14:textId="77777777" w:rsidR="004B2DF5" w:rsidRPr="003D0717" w:rsidRDefault="004B2DF5" w:rsidP="00E74039">
            <w:pPr>
              <w:spacing w:before="30" w:after="30"/>
              <w:jc w:val="center"/>
              <w:rPr>
                <w:rFonts w:ascii="Verdana" w:hAnsi="Verdana" w:cs="Verdana"/>
                <w:color w:val="000080"/>
                <w:sz w:val="18"/>
                <w:szCs w:val="18"/>
              </w:rPr>
            </w:pPr>
            <w:r w:rsidRPr="003D0717">
              <w:rPr>
                <w:rFonts w:ascii="Verdana" w:hAnsi="Verdana" w:cs="Verdana"/>
                <w:color w:val="000080"/>
                <w:sz w:val="18"/>
                <w:szCs w:val="18"/>
              </w:rPr>
              <w:t>17</w:t>
            </w:r>
          </w:p>
        </w:tc>
      </w:tr>
      <w:tr w:rsidR="004B2DF5" w:rsidRPr="006D7695" w14:paraId="3415819F" w14:textId="77777777" w:rsidTr="00E74039">
        <w:trPr>
          <w:gridAfter w:val="1"/>
          <w:wAfter w:w="96" w:type="dxa"/>
          <w:trHeight w:val="440"/>
          <w:jc w:val="center"/>
        </w:trPr>
        <w:tc>
          <w:tcPr>
            <w:tcW w:w="6091" w:type="dxa"/>
            <w:tcBorders>
              <w:top w:val="nil"/>
              <w:left w:val="nil"/>
            </w:tcBorders>
            <w:shd w:val="clear" w:color="auto" w:fill="auto"/>
            <w:vAlign w:val="bottom"/>
          </w:tcPr>
          <w:p w14:paraId="76FEFF27" w14:textId="77777777" w:rsidR="004B2DF5" w:rsidRPr="001F43C9" w:rsidRDefault="004B2DF5" w:rsidP="00E74039">
            <w:pPr>
              <w:spacing w:before="30" w:after="30"/>
              <w:rPr>
                <w:rFonts w:ascii="Verdana" w:hAnsi="Verdana" w:cs="Verdana"/>
                <w:color w:val="002060"/>
                <w:sz w:val="18"/>
                <w:szCs w:val="18"/>
              </w:rPr>
            </w:pPr>
            <w:r w:rsidRPr="001F43C9">
              <w:rPr>
                <w:rFonts w:ascii="Verdana" w:hAnsi="Verdana" w:cs="Arial"/>
                <w:color w:val="002060"/>
                <w:sz w:val="18"/>
                <w:szCs w:val="18"/>
              </w:rPr>
              <w:t>The community or city newspaper</w:t>
            </w:r>
            <w:r w:rsidRPr="001F43C9">
              <w:rPr>
                <w:rFonts w:ascii="Verdana" w:hAnsi="Verdana" w:cs="Arial"/>
                <w:color w:val="002060"/>
                <w:sz w:val="18"/>
                <w:szCs w:val="18"/>
              </w:rPr>
              <w:tab/>
            </w:r>
          </w:p>
        </w:tc>
        <w:tc>
          <w:tcPr>
            <w:tcW w:w="1250" w:type="dxa"/>
            <w:tcBorders>
              <w:top w:val="nil"/>
            </w:tcBorders>
            <w:shd w:val="clear" w:color="auto" w:fill="auto"/>
            <w:vAlign w:val="bottom"/>
          </w:tcPr>
          <w:p w14:paraId="2F8F6C03" w14:textId="77777777" w:rsidR="004B2DF5" w:rsidRPr="003D0717" w:rsidRDefault="004B2DF5" w:rsidP="00E74039">
            <w:pPr>
              <w:spacing w:before="30" w:after="30"/>
              <w:jc w:val="center"/>
              <w:rPr>
                <w:rFonts w:ascii="Verdana" w:hAnsi="Verdana" w:cs="Verdana"/>
                <w:color w:val="000080"/>
                <w:sz w:val="18"/>
                <w:szCs w:val="18"/>
              </w:rPr>
            </w:pPr>
            <w:r w:rsidRPr="003D0717">
              <w:rPr>
                <w:rFonts w:ascii="Verdana" w:hAnsi="Verdana" w:cs="Verdana"/>
                <w:color w:val="000080"/>
                <w:sz w:val="18"/>
                <w:szCs w:val="18"/>
              </w:rPr>
              <w:t>3</w:t>
            </w:r>
          </w:p>
        </w:tc>
        <w:tc>
          <w:tcPr>
            <w:tcW w:w="1473" w:type="dxa"/>
            <w:tcBorders>
              <w:top w:val="nil"/>
            </w:tcBorders>
            <w:shd w:val="clear" w:color="auto" w:fill="auto"/>
            <w:vAlign w:val="bottom"/>
          </w:tcPr>
          <w:p w14:paraId="2C2F77D9" w14:textId="77777777" w:rsidR="004B2DF5" w:rsidRPr="003D0717" w:rsidRDefault="004B2DF5" w:rsidP="00E74039">
            <w:pPr>
              <w:spacing w:before="30" w:after="30"/>
              <w:jc w:val="center"/>
              <w:rPr>
                <w:rFonts w:ascii="Verdana" w:hAnsi="Verdana" w:cs="Verdana"/>
                <w:color w:val="000080"/>
                <w:sz w:val="18"/>
                <w:szCs w:val="18"/>
              </w:rPr>
            </w:pPr>
            <w:r w:rsidRPr="003D0717">
              <w:rPr>
                <w:rFonts w:ascii="Verdana" w:hAnsi="Verdana" w:cs="Verdana"/>
                <w:color w:val="000080"/>
                <w:sz w:val="18"/>
                <w:szCs w:val="18"/>
              </w:rPr>
              <w:t>36</w:t>
            </w:r>
          </w:p>
        </w:tc>
      </w:tr>
      <w:tr w:rsidR="004B2DF5" w14:paraId="329CEAAC" w14:textId="77777777" w:rsidTr="00E74039">
        <w:trPr>
          <w:gridAfter w:val="1"/>
          <w:wAfter w:w="96" w:type="dxa"/>
          <w:trHeight w:val="440"/>
          <w:jc w:val="center"/>
        </w:trPr>
        <w:tc>
          <w:tcPr>
            <w:tcW w:w="6091" w:type="dxa"/>
            <w:tcBorders>
              <w:top w:val="nil"/>
              <w:left w:val="nil"/>
              <w:bottom w:val="nil"/>
              <w:right w:val="nil"/>
            </w:tcBorders>
            <w:shd w:val="clear" w:color="auto" w:fill="D9D9D9" w:themeFill="background1" w:themeFillShade="D9"/>
            <w:vAlign w:val="bottom"/>
          </w:tcPr>
          <w:p w14:paraId="381A76AC" w14:textId="77777777" w:rsidR="004B2DF5" w:rsidRPr="001F43C9" w:rsidRDefault="004B2DF5" w:rsidP="00E74039">
            <w:pPr>
              <w:spacing w:before="30" w:after="30"/>
              <w:rPr>
                <w:rFonts w:ascii="Verdana" w:hAnsi="Verdana" w:cs="Verdana"/>
                <w:color w:val="002060"/>
                <w:sz w:val="18"/>
                <w:szCs w:val="18"/>
              </w:rPr>
            </w:pPr>
            <w:r w:rsidRPr="001F43C9">
              <w:rPr>
                <w:rFonts w:ascii="Verdana" w:hAnsi="Verdana" w:cs="Arial"/>
                <w:color w:val="002060"/>
                <w:sz w:val="18"/>
                <w:szCs w:val="18"/>
              </w:rPr>
              <w:t>The campus newspaper</w:t>
            </w:r>
            <w:r w:rsidRPr="001F43C9">
              <w:rPr>
                <w:rFonts w:ascii="Verdana" w:hAnsi="Verdana" w:cs="Arial"/>
                <w:color w:val="002060"/>
                <w:sz w:val="18"/>
                <w:szCs w:val="18"/>
              </w:rPr>
              <w:tab/>
            </w:r>
          </w:p>
        </w:tc>
        <w:tc>
          <w:tcPr>
            <w:tcW w:w="1250" w:type="dxa"/>
            <w:tcBorders>
              <w:top w:val="nil"/>
              <w:left w:val="nil"/>
              <w:bottom w:val="nil"/>
              <w:right w:val="nil"/>
            </w:tcBorders>
            <w:shd w:val="clear" w:color="auto" w:fill="D9D9D9" w:themeFill="background1" w:themeFillShade="D9"/>
            <w:vAlign w:val="bottom"/>
          </w:tcPr>
          <w:p w14:paraId="6A476A04" w14:textId="77777777" w:rsidR="004B2DF5" w:rsidRPr="003D0717" w:rsidRDefault="004B2DF5" w:rsidP="00E74039">
            <w:pPr>
              <w:spacing w:before="30" w:after="30"/>
              <w:jc w:val="center"/>
              <w:rPr>
                <w:rFonts w:ascii="Verdana" w:hAnsi="Verdana" w:cs="Verdana"/>
                <w:color w:val="000080"/>
                <w:sz w:val="18"/>
                <w:szCs w:val="18"/>
              </w:rPr>
            </w:pPr>
            <w:r w:rsidRPr="003D0717">
              <w:rPr>
                <w:rFonts w:ascii="Verdana" w:hAnsi="Verdana" w:cs="Verdana"/>
                <w:color w:val="000080"/>
                <w:sz w:val="18"/>
                <w:szCs w:val="18"/>
              </w:rPr>
              <w:t>2</w:t>
            </w:r>
          </w:p>
        </w:tc>
        <w:tc>
          <w:tcPr>
            <w:tcW w:w="1473" w:type="dxa"/>
            <w:tcBorders>
              <w:top w:val="nil"/>
              <w:left w:val="nil"/>
              <w:bottom w:val="nil"/>
            </w:tcBorders>
            <w:shd w:val="clear" w:color="auto" w:fill="D9D9D9" w:themeFill="background1" w:themeFillShade="D9"/>
            <w:vAlign w:val="bottom"/>
          </w:tcPr>
          <w:p w14:paraId="50BB0ADF" w14:textId="77777777" w:rsidR="004B2DF5" w:rsidRPr="003D0717" w:rsidRDefault="004B2DF5" w:rsidP="00E74039">
            <w:pPr>
              <w:spacing w:before="30" w:after="30"/>
              <w:jc w:val="center"/>
              <w:rPr>
                <w:rFonts w:ascii="Verdana" w:hAnsi="Verdana" w:cs="Verdana"/>
                <w:color w:val="000080"/>
                <w:sz w:val="18"/>
                <w:szCs w:val="18"/>
              </w:rPr>
            </w:pPr>
            <w:r w:rsidRPr="003D0717">
              <w:rPr>
                <w:rFonts w:ascii="Verdana" w:hAnsi="Verdana" w:cs="Verdana"/>
                <w:color w:val="000080"/>
                <w:sz w:val="18"/>
                <w:szCs w:val="18"/>
              </w:rPr>
              <w:t>36</w:t>
            </w:r>
          </w:p>
        </w:tc>
      </w:tr>
      <w:tr w:rsidR="004B2DF5" w:rsidRPr="006D7695" w14:paraId="1D99647F" w14:textId="77777777" w:rsidTr="00E74039">
        <w:trPr>
          <w:gridAfter w:val="1"/>
          <w:wAfter w:w="96" w:type="dxa"/>
          <w:trHeight w:val="440"/>
          <w:jc w:val="center"/>
        </w:trPr>
        <w:tc>
          <w:tcPr>
            <w:tcW w:w="6091" w:type="dxa"/>
            <w:tcBorders>
              <w:top w:val="nil"/>
              <w:left w:val="nil"/>
              <w:bottom w:val="single" w:sz="4" w:space="0" w:color="833C0B" w:themeColor="accent2" w:themeShade="80"/>
              <w:right w:val="nil"/>
            </w:tcBorders>
            <w:shd w:val="clear" w:color="auto" w:fill="auto"/>
            <w:vAlign w:val="bottom"/>
          </w:tcPr>
          <w:p w14:paraId="48E3A445" w14:textId="77777777" w:rsidR="004B2DF5" w:rsidRPr="001F43C9" w:rsidRDefault="004B2DF5" w:rsidP="00E74039">
            <w:pPr>
              <w:spacing w:before="30" w:after="30"/>
              <w:rPr>
                <w:rFonts w:ascii="Verdana" w:hAnsi="Verdana" w:cs="Arial"/>
                <w:color w:val="002060"/>
                <w:sz w:val="18"/>
                <w:szCs w:val="18"/>
              </w:rPr>
            </w:pPr>
            <w:r w:rsidRPr="001F43C9">
              <w:rPr>
                <w:rFonts w:ascii="Verdana" w:hAnsi="Verdana" w:cs="Arial"/>
                <w:color w:val="002060"/>
                <w:sz w:val="18"/>
                <w:szCs w:val="18"/>
              </w:rPr>
              <w:t>Magazines</w:t>
            </w:r>
          </w:p>
        </w:tc>
        <w:tc>
          <w:tcPr>
            <w:tcW w:w="1250" w:type="dxa"/>
            <w:tcBorders>
              <w:top w:val="nil"/>
              <w:left w:val="nil"/>
              <w:bottom w:val="single" w:sz="4" w:space="0" w:color="833C0B" w:themeColor="accent2" w:themeShade="80"/>
              <w:right w:val="nil"/>
            </w:tcBorders>
            <w:shd w:val="clear" w:color="auto" w:fill="auto"/>
            <w:vAlign w:val="bottom"/>
          </w:tcPr>
          <w:p w14:paraId="6021D876" w14:textId="77777777" w:rsidR="004B2DF5" w:rsidRPr="003D0717" w:rsidRDefault="004B2DF5" w:rsidP="00E74039">
            <w:pPr>
              <w:spacing w:before="30" w:after="30"/>
              <w:jc w:val="center"/>
              <w:rPr>
                <w:rFonts w:ascii="Verdana" w:hAnsi="Verdana" w:cs="Verdana"/>
                <w:color w:val="000080"/>
                <w:sz w:val="18"/>
                <w:szCs w:val="18"/>
              </w:rPr>
            </w:pPr>
            <w:r w:rsidRPr="003D0717">
              <w:rPr>
                <w:rFonts w:ascii="Verdana" w:hAnsi="Verdana" w:cs="Verdana"/>
                <w:color w:val="000080"/>
                <w:sz w:val="18"/>
                <w:szCs w:val="18"/>
              </w:rPr>
              <w:t>1</w:t>
            </w:r>
          </w:p>
        </w:tc>
        <w:tc>
          <w:tcPr>
            <w:tcW w:w="1473" w:type="dxa"/>
            <w:tcBorders>
              <w:top w:val="nil"/>
              <w:left w:val="nil"/>
              <w:bottom w:val="single" w:sz="4" w:space="0" w:color="833C0B" w:themeColor="accent2" w:themeShade="80"/>
            </w:tcBorders>
            <w:shd w:val="clear" w:color="auto" w:fill="auto"/>
            <w:vAlign w:val="bottom"/>
          </w:tcPr>
          <w:p w14:paraId="0D7A0834" w14:textId="77777777" w:rsidR="004B2DF5" w:rsidRPr="003D0717" w:rsidRDefault="004B2DF5" w:rsidP="00E74039">
            <w:pPr>
              <w:spacing w:before="30" w:after="30"/>
              <w:jc w:val="center"/>
              <w:rPr>
                <w:rFonts w:ascii="Verdana" w:hAnsi="Verdana" w:cs="Verdana"/>
                <w:color w:val="000080"/>
                <w:sz w:val="18"/>
                <w:szCs w:val="18"/>
              </w:rPr>
            </w:pPr>
            <w:r w:rsidRPr="003D0717">
              <w:rPr>
                <w:rFonts w:ascii="Verdana" w:hAnsi="Verdana" w:cs="Verdana"/>
                <w:color w:val="000080"/>
                <w:sz w:val="18"/>
                <w:szCs w:val="18"/>
              </w:rPr>
              <w:t>14</w:t>
            </w:r>
          </w:p>
        </w:tc>
      </w:tr>
    </w:tbl>
    <w:p w14:paraId="20B1190E" w14:textId="77777777" w:rsidR="004B2DF5" w:rsidRDefault="004B2DF5" w:rsidP="004B2DF5"/>
    <w:p w14:paraId="7BC745B2" w14:textId="484B8BF3" w:rsidR="00212C81" w:rsidRPr="005978C6" w:rsidRDefault="00212C81" w:rsidP="00212C81">
      <w:pPr>
        <w:keepNext/>
        <w:pBdr>
          <w:bottom w:val="single" w:sz="4" w:space="1" w:color="800000"/>
        </w:pBdr>
        <w:overflowPunct w:val="0"/>
        <w:autoSpaceDE w:val="0"/>
        <w:autoSpaceDN w:val="0"/>
        <w:adjustRightInd w:val="0"/>
        <w:textAlignment w:val="baseline"/>
        <w:outlineLvl w:val="0"/>
        <w:rPr>
          <w:rFonts w:ascii="Verdana" w:eastAsia="Times New Roman" w:hAnsi="Verdana"/>
          <w:b/>
          <w:color w:val="000080"/>
          <w:sz w:val="32"/>
          <w:szCs w:val="20"/>
        </w:rPr>
      </w:pPr>
      <w:r w:rsidRPr="00F91D16">
        <w:rPr>
          <w:rFonts w:ascii="Verdana" w:eastAsia="Times New Roman" w:hAnsi="Verdana"/>
          <w:b/>
          <w:color w:val="000080"/>
          <w:sz w:val="32"/>
          <w:szCs w:val="20"/>
        </w:rPr>
        <w:t>VII.</w:t>
      </w:r>
      <w:r w:rsidRPr="00F91D16">
        <w:rPr>
          <w:rFonts w:ascii="Verdana" w:eastAsia="Times New Roman" w:hAnsi="Verdana"/>
          <w:b/>
          <w:color w:val="000080"/>
          <w:sz w:val="32"/>
          <w:szCs w:val="20"/>
        </w:rPr>
        <w:tab/>
      </w:r>
      <w:r w:rsidR="00A32E05">
        <w:rPr>
          <w:rFonts w:ascii="Verdana" w:eastAsia="Times New Roman" w:hAnsi="Verdana"/>
          <w:b/>
          <w:color w:val="000080"/>
          <w:sz w:val="32"/>
          <w:szCs w:val="20"/>
        </w:rPr>
        <w:tab/>
      </w:r>
      <w:r>
        <w:rPr>
          <w:rFonts w:ascii="Verdana" w:eastAsia="Times New Roman" w:hAnsi="Verdana"/>
          <w:b/>
          <w:color w:val="000080"/>
          <w:sz w:val="32"/>
          <w:szCs w:val="20"/>
        </w:rPr>
        <w:t>On Campus</w:t>
      </w:r>
      <w:r w:rsidR="0079792C">
        <w:rPr>
          <w:rFonts w:ascii="Verdana" w:eastAsia="Times New Roman" w:hAnsi="Verdana"/>
          <w:b/>
          <w:color w:val="000080"/>
          <w:sz w:val="32"/>
          <w:szCs w:val="20"/>
        </w:rPr>
        <w:t>, Technology, AI</w:t>
      </w:r>
    </w:p>
    <w:p w14:paraId="26C9B1BB" w14:textId="0903440C" w:rsidR="00212C81" w:rsidRDefault="00DA2706" w:rsidP="00212C81">
      <w:pPr>
        <w:spacing w:after="0"/>
        <w:jc w:val="both"/>
        <w:rPr>
          <w:rFonts w:ascii="Verdana" w:eastAsia="Times New Roman" w:hAnsi="Verdana"/>
          <w:color w:val="000000"/>
          <w:szCs w:val="20"/>
        </w:rPr>
      </w:pPr>
      <w:r>
        <w:rPr>
          <w:rFonts w:ascii="Verdana" w:eastAsia="Times New Roman" w:hAnsi="Verdana"/>
          <w:color w:val="000000"/>
          <w:szCs w:val="20"/>
        </w:rPr>
        <w:t xml:space="preserve">On campus, students continue to believe that they are receiving good value for </w:t>
      </w:r>
      <w:r w:rsidR="00612196">
        <w:rPr>
          <w:rFonts w:ascii="Verdana" w:eastAsia="Times New Roman" w:hAnsi="Verdana"/>
          <w:color w:val="000000"/>
          <w:szCs w:val="20"/>
        </w:rPr>
        <w:t xml:space="preserve">the cost of the education that they receive.  Most students </w:t>
      </w:r>
      <w:r w:rsidR="0079792C">
        <w:rPr>
          <w:rFonts w:ascii="Verdana" w:eastAsia="Times New Roman" w:hAnsi="Verdana"/>
          <w:color w:val="000000"/>
          <w:szCs w:val="20"/>
        </w:rPr>
        <w:t>also believe that their institution is striking the right balance on free speech.</w:t>
      </w:r>
      <w:r w:rsidR="007E753E">
        <w:rPr>
          <w:rFonts w:ascii="Verdana" w:eastAsia="Times New Roman" w:hAnsi="Verdana"/>
          <w:color w:val="000000"/>
          <w:szCs w:val="20"/>
        </w:rPr>
        <w:t xml:space="preserve">  However, a major development in the past year</w:t>
      </w:r>
      <w:r w:rsidR="00AE5AE5">
        <w:rPr>
          <w:rFonts w:ascii="Verdana" w:eastAsia="Times New Roman" w:hAnsi="Verdana"/>
          <w:color w:val="000000"/>
          <w:szCs w:val="20"/>
        </w:rPr>
        <w:t xml:space="preserve"> is the rise of </w:t>
      </w:r>
      <w:r w:rsidR="008B49E6">
        <w:rPr>
          <w:rFonts w:ascii="Verdana" w:eastAsia="Times New Roman" w:hAnsi="Verdana"/>
          <w:color w:val="000000"/>
          <w:szCs w:val="20"/>
        </w:rPr>
        <w:t>new technologies, particularly AI and chatbots.  In this area, college students are more divided about its impact overall and how it should be utilized on campus.</w:t>
      </w:r>
    </w:p>
    <w:p w14:paraId="5A334412" w14:textId="77777777" w:rsidR="00212C81" w:rsidRDefault="00212C81" w:rsidP="00022735">
      <w:pPr>
        <w:pStyle w:val="Heading2"/>
        <w:spacing w:line="276" w:lineRule="auto"/>
      </w:pPr>
    </w:p>
    <w:p w14:paraId="13C2CB96" w14:textId="6C14347B" w:rsidR="00212C81" w:rsidRDefault="00022735" w:rsidP="00022735">
      <w:pPr>
        <w:pStyle w:val="Heading2"/>
        <w:spacing w:line="276" w:lineRule="auto"/>
      </w:pPr>
      <w:r>
        <w:t>On Campus</w:t>
      </w:r>
    </w:p>
    <w:p w14:paraId="73E6B80E" w14:textId="77777777" w:rsidR="00610B63" w:rsidRDefault="00610B63" w:rsidP="00610B63">
      <w:pPr>
        <w:spacing w:after="0"/>
        <w:jc w:val="both"/>
        <w:rPr>
          <w:rFonts w:ascii="Verdana" w:eastAsia="Times New Roman" w:hAnsi="Verdana"/>
          <w:color w:val="000000"/>
          <w:szCs w:val="20"/>
        </w:rPr>
      </w:pPr>
    </w:p>
    <w:p w14:paraId="67403F4C" w14:textId="465CC4A6" w:rsidR="00610B63" w:rsidRDefault="00610B63" w:rsidP="00610B63">
      <w:pPr>
        <w:spacing w:after="0"/>
        <w:jc w:val="both"/>
        <w:rPr>
          <w:rFonts w:ascii="Verdana" w:eastAsia="Times New Roman" w:hAnsi="Verdana"/>
          <w:color w:val="000000"/>
          <w:szCs w:val="20"/>
        </w:rPr>
      </w:pPr>
      <w:r>
        <w:rPr>
          <w:rFonts w:ascii="Verdana" w:eastAsia="Times New Roman" w:hAnsi="Verdana"/>
          <w:color w:val="000000"/>
          <w:szCs w:val="20"/>
        </w:rPr>
        <w:t>Eight in ten college students (81%) say that they are receiving a good value for</w:t>
      </w:r>
      <w:r w:rsidR="00D37943">
        <w:rPr>
          <w:rFonts w:ascii="Verdana" w:eastAsia="Times New Roman" w:hAnsi="Verdana"/>
          <w:color w:val="000000"/>
          <w:szCs w:val="20"/>
        </w:rPr>
        <w:t xml:space="preserve"> the education that they have received so far based upon the cost.  This is esse</w:t>
      </w:r>
      <w:r w:rsidR="00EC5B26">
        <w:rPr>
          <w:rFonts w:ascii="Verdana" w:eastAsia="Times New Roman" w:hAnsi="Verdana"/>
          <w:color w:val="000000"/>
          <w:szCs w:val="20"/>
        </w:rPr>
        <w:t xml:space="preserve">ntially unchanged from our last track on this measure </w:t>
      </w:r>
      <w:r w:rsidR="00CB0CE6">
        <w:rPr>
          <w:rFonts w:ascii="Verdana" w:eastAsia="Times New Roman" w:hAnsi="Verdana"/>
          <w:color w:val="000000"/>
          <w:szCs w:val="20"/>
        </w:rPr>
        <w:t>in 2018 (78%)</w:t>
      </w:r>
      <w:r>
        <w:rPr>
          <w:rFonts w:ascii="Verdana" w:eastAsia="Times New Roman" w:hAnsi="Verdana"/>
          <w:color w:val="000000"/>
          <w:szCs w:val="20"/>
        </w:rPr>
        <w:t>.</w:t>
      </w:r>
      <w:r w:rsidR="00CB0CE6">
        <w:rPr>
          <w:rFonts w:ascii="Verdana" w:eastAsia="Times New Roman" w:hAnsi="Verdana"/>
          <w:color w:val="000000"/>
          <w:szCs w:val="20"/>
        </w:rPr>
        <w:t xml:space="preserve">  </w:t>
      </w:r>
      <w:r w:rsidR="00065AAB">
        <w:rPr>
          <w:rFonts w:ascii="Verdana" w:eastAsia="Times New Roman" w:hAnsi="Verdana"/>
          <w:color w:val="000000"/>
          <w:szCs w:val="20"/>
        </w:rPr>
        <w:t xml:space="preserve">Black </w:t>
      </w:r>
      <w:r w:rsidR="00750DAD">
        <w:rPr>
          <w:rFonts w:ascii="Verdana" w:eastAsia="Times New Roman" w:hAnsi="Verdana"/>
          <w:color w:val="000000"/>
          <w:szCs w:val="20"/>
        </w:rPr>
        <w:t>(94%)</w:t>
      </w:r>
      <w:r w:rsidR="003B3595">
        <w:rPr>
          <w:rFonts w:ascii="Verdana" w:eastAsia="Times New Roman" w:hAnsi="Verdana"/>
          <w:color w:val="000000"/>
          <w:szCs w:val="20"/>
        </w:rPr>
        <w:t xml:space="preserve">, Asian (88%), and Latinx (85%) students are even more likely than students overall to feel that they are receiving a good value for the cost of their education.  And </w:t>
      </w:r>
      <w:r w:rsidR="00F22E7C">
        <w:rPr>
          <w:rFonts w:ascii="Verdana" w:eastAsia="Times New Roman" w:hAnsi="Verdana"/>
          <w:color w:val="000000"/>
          <w:szCs w:val="20"/>
        </w:rPr>
        <w:t xml:space="preserve">even with </w:t>
      </w:r>
      <w:r w:rsidR="003B3595">
        <w:rPr>
          <w:rFonts w:ascii="Verdana" w:eastAsia="Times New Roman" w:hAnsi="Verdana"/>
          <w:color w:val="000000"/>
          <w:szCs w:val="20"/>
        </w:rPr>
        <w:lastRenderedPageBreak/>
        <w:t>students who expect to have student loan debt after graduation</w:t>
      </w:r>
      <w:r w:rsidR="00F22E7C">
        <w:rPr>
          <w:rFonts w:ascii="Verdana" w:eastAsia="Times New Roman" w:hAnsi="Verdana"/>
          <w:color w:val="000000"/>
          <w:szCs w:val="20"/>
        </w:rPr>
        <w:t>, 77% say they are receiving a good value.</w:t>
      </w:r>
    </w:p>
    <w:p w14:paraId="20208E38" w14:textId="61108EB9" w:rsidR="004B2DF5" w:rsidRDefault="00F22E7C" w:rsidP="00610B63">
      <w:pPr>
        <w:spacing w:after="0"/>
        <w:jc w:val="both"/>
        <w:rPr>
          <w:rFonts w:ascii="Verdana" w:eastAsia="Times New Roman" w:hAnsi="Verdana"/>
          <w:color w:val="000000"/>
          <w:szCs w:val="20"/>
        </w:rPr>
      </w:pPr>
      <w:r>
        <w:rPr>
          <w:rFonts w:ascii="Verdana" w:eastAsia="Times New Roman" w:hAnsi="Verdana"/>
          <w:color w:val="000000"/>
          <w:szCs w:val="20"/>
        </w:rPr>
        <w:tab/>
      </w:r>
      <w:r w:rsidR="00EC320F">
        <w:rPr>
          <w:rFonts w:ascii="Verdana" w:eastAsia="Times New Roman" w:hAnsi="Verdana"/>
          <w:color w:val="000000"/>
          <w:szCs w:val="20"/>
        </w:rPr>
        <w:t xml:space="preserve">Students also provide high marks </w:t>
      </w:r>
      <w:r w:rsidR="009E5CC4">
        <w:rPr>
          <w:rFonts w:ascii="Verdana" w:eastAsia="Times New Roman" w:hAnsi="Verdana"/>
          <w:color w:val="000000"/>
          <w:szCs w:val="20"/>
        </w:rPr>
        <w:t>when it comes to how their institution is handling freedom of expression on campus.  More than 3 in 5 students (64%) say their institution is striking the right balance</w:t>
      </w:r>
      <w:r w:rsidR="008034AE">
        <w:rPr>
          <w:rFonts w:ascii="Verdana" w:eastAsia="Times New Roman" w:hAnsi="Verdana"/>
          <w:color w:val="000000"/>
          <w:szCs w:val="20"/>
        </w:rPr>
        <w:t xml:space="preserve">, with </w:t>
      </w:r>
      <w:r w:rsidR="004142AC">
        <w:rPr>
          <w:rFonts w:ascii="Verdana" w:eastAsia="Times New Roman" w:hAnsi="Verdana"/>
          <w:color w:val="000000"/>
          <w:szCs w:val="20"/>
        </w:rPr>
        <w:t>equally small proportions saying that their institution is going too far in suppressing freedom of speech</w:t>
      </w:r>
      <w:r w:rsidR="00CB40AA">
        <w:rPr>
          <w:rFonts w:ascii="Verdana" w:eastAsia="Times New Roman" w:hAnsi="Verdana"/>
          <w:color w:val="000000"/>
          <w:szCs w:val="20"/>
        </w:rPr>
        <w:t xml:space="preserve"> and not doing enough to protect individuals from hateful or offensive speech (18% on both sides).</w:t>
      </w:r>
      <w:r w:rsidR="00BF1275">
        <w:rPr>
          <w:rFonts w:ascii="Verdana" w:eastAsia="Times New Roman" w:hAnsi="Verdana"/>
          <w:color w:val="000000"/>
          <w:szCs w:val="20"/>
        </w:rPr>
        <w:t xml:space="preserve"> </w:t>
      </w:r>
      <w:r w:rsidR="006B6BA9">
        <w:rPr>
          <w:rFonts w:ascii="Verdana" w:eastAsia="Times New Roman" w:hAnsi="Verdana"/>
          <w:color w:val="000000"/>
          <w:szCs w:val="20"/>
        </w:rPr>
        <w:t>Across the political spectrum, 3 in 5 Republicans (60%), Independents (</w:t>
      </w:r>
      <w:r w:rsidR="00B01BC9">
        <w:rPr>
          <w:rFonts w:ascii="Verdana" w:eastAsia="Times New Roman" w:hAnsi="Verdana"/>
          <w:color w:val="000000"/>
          <w:szCs w:val="20"/>
        </w:rPr>
        <w:t>66%), and Democrats (</w:t>
      </w:r>
      <w:r w:rsidR="00CA4FDC">
        <w:rPr>
          <w:rFonts w:ascii="Verdana" w:eastAsia="Times New Roman" w:hAnsi="Verdana"/>
          <w:color w:val="000000"/>
          <w:szCs w:val="20"/>
        </w:rPr>
        <w:t>65%) all say that their institution is striking the right balance.</w:t>
      </w:r>
    </w:p>
    <w:p w14:paraId="44B90F3A" w14:textId="77777777" w:rsidR="00212C81" w:rsidRDefault="00212C81" w:rsidP="00212C81">
      <w:pPr>
        <w:spacing w:after="0"/>
        <w:ind w:firstLine="720"/>
        <w:jc w:val="both"/>
        <w:rPr>
          <w:rFonts w:ascii="Verdana" w:eastAsia="Times New Roman" w:hAnsi="Verdana"/>
          <w:color w:val="000000"/>
          <w:szCs w:val="20"/>
        </w:rPr>
      </w:pPr>
    </w:p>
    <w:p w14:paraId="0A89F18D" w14:textId="6C633AAA" w:rsidR="00212C81" w:rsidRDefault="008930A8" w:rsidP="00212C81">
      <w:pPr>
        <w:pStyle w:val="Heading2"/>
        <w:spacing w:line="276" w:lineRule="auto"/>
      </w:pPr>
      <w:r>
        <w:t xml:space="preserve">New Technologies &amp; </w:t>
      </w:r>
      <w:r w:rsidR="00212C81">
        <w:t>AI</w:t>
      </w:r>
    </w:p>
    <w:p w14:paraId="5FC02655" w14:textId="3E702663" w:rsidR="00126F9B" w:rsidRDefault="00253CBC" w:rsidP="00212C81">
      <w:pPr>
        <w:pStyle w:val="Heading2"/>
        <w:spacing w:line="276" w:lineRule="auto"/>
        <w:rPr>
          <w:b w:val="0"/>
          <w:color w:val="auto"/>
          <w:sz w:val="22"/>
        </w:rPr>
      </w:pPr>
      <w:r>
        <w:rPr>
          <w:b w:val="0"/>
          <w:color w:val="auto"/>
          <w:sz w:val="22"/>
        </w:rPr>
        <w:br/>
      </w:r>
      <w:r w:rsidR="00073AB1">
        <w:rPr>
          <w:b w:val="0"/>
          <w:color w:val="auto"/>
          <w:sz w:val="22"/>
        </w:rPr>
        <w:t xml:space="preserve">In assessing new technologies, </w:t>
      </w:r>
      <w:r w:rsidR="001661F9">
        <w:rPr>
          <w:b w:val="0"/>
          <w:color w:val="auto"/>
          <w:sz w:val="22"/>
        </w:rPr>
        <w:t xml:space="preserve">college students </w:t>
      </w:r>
      <w:r w:rsidR="00D24693">
        <w:rPr>
          <w:b w:val="0"/>
          <w:color w:val="auto"/>
          <w:sz w:val="22"/>
        </w:rPr>
        <w:t xml:space="preserve">generally believe these are positive developments, but </w:t>
      </w:r>
      <w:r w:rsidR="001661F9">
        <w:rPr>
          <w:b w:val="0"/>
          <w:color w:val="auto"/>
          <w:sz w:val="22"/>
        </w:rPr>
        <w:t xml:space="preserve">offer different points of view about whether they are a step in the right direction or not.  </w:t>
      </w:r>
      <w:r w:rsidR="00126F9B">
        <w:rPr>
          <w:b w:val="0"/>
          <w:color w:val="auto"/>
          <w:sz w:val="22"/>
        </w:rPr>
        <w:t>The use of chatbots is already pervasive</w:t>
      </w:r>
      <w:r w:rsidR="00B43D04">
        <w:rPr>
          <w:b w:val="0"/>
          <w:color w:val="auto"/>
          <w:sz w:val="22"/>
        </w:rPr>
        <w:t xml:space="preserve">, </w:t>
      </w:r>
      <w:r w:rsidR="00671C8A">
        <w:rPr>
          <w:b w:val="0"/>
          <w:color w:val="auto"/>
          <w:sz w:val="22"/>
        </w:rPr>
        <w:t xml:space="preserve">with many students knowing someone who has submitted work using them.  However, </w:t>
      </w:r>
      <w:r w:rsidR="00B43D04">
        <w:rPr>
          <w:b w:val="0"/>
          <w:color w:val="auto"/>
          <w:sz w:val="22"/>
        </w:rPr>
        <w:t xml:space="preserve">students have low confidence </w:t>
      </w:r>
      <w:r w:rsidR="00671C8A">
        <w:rPr>
          <w:b w:val="0"/>
          <w:color w:val="auto"/>
          <w:sz w:val="22"/>
        </w:rPr>
        <w:t>in chatbots.</w:t>
      </w:r>
    </w:p>
    <w:p w14:paraId="69045AA7" w14:textId="73BD2DCD" w:rsidR="00212C81" w:rsidRDefault="00D24693" w:rsidP="00126F9B">
      <w:pPr>
        <w:pStyle w:val="Heading2"/>
        <w:spacing w:line="276" w:lineRule="auto"/>
        <w:ind w:firstLine="720"/>
        <w:rPr>
          <w:b w:val="0"/>
          <w:color w:val="auto"/>
          <w:sz w:val="22"/>
        </w:rPr>
      </w:pPr>
      <w:r>
        <w:rPr>
          <w:b w:val="0"/>
          <w:color w:val="auto"/>
          <w:sz w:val="22"/>
        </w:rPr>
        <w:t xml:space="preserve">Overall, by </w:t>
      </w:r>
      <w:r w:rsidR="00E236FE">
        <w:rPr>
          <w:b w:val="0"/>
          <w:color w:val="auto"/>
          <w:sz w:val="22"/>
        </w:rPr>
        <w:t xml:space="preserve">60% to 40% college students believe that </w:t>
      </w:r>
      <w:r w:rsidR="000E40BF">
        <w:rPr>
          <w:b w:val="0"/>
          <w:color w:val="auto"/>
          <w:sz w:val="22"/>
        </w:rPr>
        <w:t xml:space="preserve">the increased use of technology in our economy is a good thing rather than a bad thing.  </w:t>
      </w:r>
      <w:r w:rsidR="00FD6455">
        <w:rPr>
          <w:b w:val="0"/>
          <w:color w:val="auto"/>
          <w:sz w:val="22"/>
        </w:rPr>
        <w:t xml:space="preserve">In thinking about whether various forms of technology are a step in the right direction or wrong direction, college students </w:t>
      </w:r>
      <w:r w:rsidR="00E521CE">
        <w:rPr>
          <w:b w:val="0"/>
          <w:color w:val="auto"/>
          <w:sz w:val="22"/>
        </w:rPr>
        <w:t xml:space="preserve">provide a range of views.  </w:t>
      </w:r>
      <w:r w:rsidR="001661F9">
        <w:rPr>
          <w:b w:val="0"/>
          <w:color w:val="auto"/>
          <w:sz w:val="22"/>
        </w:rPr>
        <w:t>Students are</w:t>
      </w:r>
      <w:r w:rsidR="004B75AF">
        <w:rPr>
          <w:b w:val="0"/>
          <w:color w:val="auto"/>
          <w:sz w:val="22"/>
        </w:rPr>
        <w:t xml:space="preserve"> more positive towards drones (+37), virtual reality (+25), </w:t>
      </w:r>
      <w:r w:rsidR="00D411A1">
        <w:rPr>
          <w:b w:val="0"/>
          <w:color w:val="auto"/>
          <w:sz w:val="22"/>
        </w:rPr>
        <w:t>self-driving</w:t>
      </w:r>
      <w:r w:rsidR="004B75AF">
        <w:rPr>
          <w:b w:val="0"/>
          <w:color w:val="auto"/>
          <w:sz w:val="22"/>
        </w:rPr>
        <w:t xml:space="preserve"> cars (+14), while </w:t>
      </w:r>
      <w:r w:rsidR="007926ED">
        <w:rPr>
          <w:b w:val="0"/>
          <w:color w:val="auto"/>
          <w:sz w:val="22"/>
        </w:rPr>
        <w:t>students are mixed on AI generally (+3) and chatbots (+2)</w:t>
      </w:r>
      <w:r w:rsidR="00AA7AD3">
        <w:rPr>
          <w:b w:val="0"/>
          <w:color w:val="auto"/>
          <w:sz w:val="22"/>
        </w:rPr>
        <w:t xml:space="preserve">.  Students </w:t>
      </w:r>
      <w:r w:rsidR="00EA490E">
        <w:rPr>
          <w:b w:val="0"/>
          <w:color w:val="auto"/>
          <w:sz w:val="22"/>
        </w:rPr>
        <w:t xml:space="preserve">view </w:t>
      </w:r>
      <w:r w:rsidR="007926ED">
        <w:rPr>
          <w:b w:val="0"/>
          <w:color w:val="auto"/>
          <w:sz w:val="22"/>
        </w:rPr>
        <w:t>robots replac</w:t>
      </w:r>
      <w:r w:rsidR="00EA490E">
        <w:rPr>
          <w:b w:val="0"/>
          <w:color w:val="auto"/>
          <w:sz w:val="22"/>
        </w:rPr>
        <w:t>ing</w:t>
      </w:r>
      <w:r w:rsidR="007926ED">
        <w:rPr>
          <w:b w:val="0"/>
          <w:color w:val="auto"/>
          <w:sz w:val="22"/>
        </w:rPr>
        <w:t xml:space="preserve"> manufacturing </w:t>
      </w:r>
      <w:r w:rsidR="00126F9B">
        <w:rPr>
          <w:b w:val="0"/>
          <w:color w:val="auto"/>
          <w:sz w:val="22"/>
        </w:rPr>
        <w:t xml:space="preserve">jobs more negatively (-16). </w:t>
      </w:r>
    </w:p>
    <w:p w14:paraId="1D04B9A9" w14:textId="75124B69" w:rsidR="00073AB1" w:rsidRDefault="00E5650B" w:rsidP="00073AB1">
      <w:r w:rsidRPr="00644F68">
        <w:rPr>
          <w:noProof/>
        </w:rPr>
        <w:drawing>
          <wp:inline distT="0" distB="0" distL="0" distR="0" wp14:anchorId="59E3EE3C" wp14:editId="254217C9">
            <wp:extent cx="5943600" cy="3343275"/>
            <wp:effectExtent l="0" t="0" r="0" b="0"/>
            <wp:docPr id="1304577845" name="Picture 130457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77845" name=""/>
                    <pic:cNvPicPr/>
                  </pic:nvPicPr>
                  <pic:blipFill>
                    <a:blip r:embed="rId36"/>
                    <a:stretch>
                      <a:fillRect/>
                    </a:stretch>
                  </pic:blipFill>
                  <pic:spPr>
                    <a:xfrm>
                      <a:off x="0" y="0"/>
                      <a:ext cx="5943600" cy="3343275"/>
                    </a:xfrm>
                    <a:prstGeom prst="rect">
                      <a:avLst/>
                    </a:prstGeom>
                  </pic:spPr>
                </pic:pic>
              </a:graphicData>
            </a:graphic>
          </wp:inline>
        </w:drawing>
      </w:r>
    </w:p>
    <w:p w14:paraId="041A890A" w14:textId="025FDA00" w:rsidR="00212C81" w:rsidRDefault="00725C9D" w:rsidP="00E5650B">
      <w:pPr>
        <w:pStyle w:val="Heading2"/>
        <w:spacing w:line="276" w:lineRule="auto"/>
        <w:ind w:firstLine="720"/>
      </w:pPr>
      <w:r>
        <w:rPr>
          <w:b w:val="0"/>
          <w:color w:val="auto"/>
          <w:sz w:val="22"/>
        </w:rPr>
        <w:lastRenderedPageBreak/>
        <w:t>M</w:t>
      </w:r>
      <w:r w:rsidR="00E5650B">
        <w:rPr>
          <w:b w:val="0"/>
          <w:color w:val="auto"/>
          <w:sz w:val="22"/>
        </w:rPr>
        <w:t xml:space="preserve">any college students are already </w:t>
      </w:r>
      <w:r w:rsidR="00522FF9">
        <w:rPr>
          <w:b w:val="0"/>
          <w:color w:val="auto"/>
          <w:sz w:val="22"/>
        </w:rPr>
        <w:t>using chatbots</w:t>
      </w:r>
      <w:r w:rsidR="0006435D">
        <w:rPr>
          <w:b w:val="0"/>
          <w:color w:val="auto"/>
          <w:sz w:val="22"/>
        </w:rPr>
        <w:t xml:space="preserve"> like </w:t>
      </w:r>
      <w:proofErr w:type="spellStart"/>
      <w:r w:rsidR="0006435D">
        <w:rPr>
          <w:b w:val="0"/>
          <w:color w:val="auto"/>
          <w:sz w:val="22"/>
        </w:rPr>
        <w:t>ChatGPT</w:t>
      </w:r>
      <w:proofErr w:type="spellEnd"/>
      <w:r w:rsidR="0006435D">
        <w:rPr>
          <w:b w:val="0"/>
          <w:color w:val="auto"/>
          <w:sz w:val="22"/>
        </w:rPr>
        <w:t xml:space="preserve"> or Microsoft Bing’s AI Chatbot.  Fully 60% of students report</w:t>
      </w:r>
      <w:r w:rsidR="001A2EE6">
        <w:rPr>
          <w:b w:val="0"/>
          <w:color w:val="auto"/>
          <w:sz w:val="22"/>
        </w:rPr>
        <w:t xml:space="preserve"> experimenting with chatbots</w:t>
      </w:r>
      <w:r w:rsidR="00604954">
        <w:rPr>
          <w:b w:val="0"/>
          <w:color w:val="auto"/>
          <w:sz w:val="22"/>
        </w:rPr>
        <w:t>, with juniors (</w:t>
      </w:r>
      <w:r w:rsidR="00B4669B">
        <w:rPr>
          <w:b w:val="0"/>
          <w:color w:val="auto"/>
          <w:sz w:val="22"/>
        </w:rPr>
        <w:t>70%) and seniors (62%) being more likely to do so</w:t>
      </w:r>
      <w:r w:rsidR="00212C81" w:rsidRPr="00277EEC">
        <w:rPr>
          <w:b w:val="0"/>
          <w:color w:val="auto"/>
          <w:sz w:val="22"/>
        </w:rPr>
        <w:t>.</w:t>
      </w:r>
      <w:r w:rsidR="00044146">
        <w:rPr>
          <w:b w:val="0"/>
          <w:color w:val="auto"/>
          <w:sz w:val="22"/>
        </w:rPr>
        <w:t xml:space="preserve">  </w:t>
      </w:r>
      <w:r w:rsidR="00DE73A1">
        <w:rPr>
          <w:b w:val="0"/>
          <w:color w:val="auto"/>
          <w:sz w:val="22"/>
        </w:rPr>
        <w:t>And 49% of college</w:t>
      </w:r>
      <w:r w:rsidR="00A17C06">
        <w:rPr>
          <w:b w:val="0"/>
          <w:color w:val="auto"/>
          <w:sz w:val="22"/>
        </w:rPr>
        <w:t xml:space="preserve"> s</w:t>
      </w:r>
      <w:r w:rsidR="00DE73A1">
        <w:rPr>
          <w:b w:val="0"/>
          <w:color w:val="auto"/>
          <w:sz w:val="22"/>
        </w:rPr>
        <w:t>tudents report that they know someone who has submitted work created by a chatbot as their own.</w:t>
      </w:r>
    </w:p>
    <w:p w14:paraId="7717BDCD" w14:textId="4222BF5A" w:rsidR="00EC6321" w:rsidRDefault="00EC6321" w:rsidP="00212C81">
      <w:r w:rsidRPr="00EC6321">
        <w:rPr>
          <w:noProof/>
        </w:rPr>
        <w:drawing>
          <wp:inline distT="0" distB="0" distL="0" distR="0" wp14:anchorId="4A13B770" wp14:editId="1E203816">
            <wp:extent cx="5943600" cy="3343275"/>
            <wp:effectExtent l="0" t="0" r="0" b="0"/>
            <wp:docPr id="362919343" name="Picture 36291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19343" name=""/>
                    <pic:cNvPicPr/>
                  </pic:nvPicPr>
                  <pic:blipFill>
                    <a:blip r:embed="rId37"/>
                    <a:stretch>
                      <a:fillRect/>
                    </a:stretch>
                  </pic:blipFill>
                  <pic:spPr>
                    <a:xfrm>
                      <a:off x="0" y="0"/>
                      <a:ext cx="5943600" cy="3343275"/>
                    </a:xfrm>
                    <a:prstGeom prst="rect">
                      <a:avLst/>
                    </a:prstGeom>
                  </pic:spPr>
                </pic:pic>
              </a:graphicData>
            </a:graphic>
          </wp:inline>
        </w:drawing>
      </w:r>
    </w:p>
    <w:p w14:paraId="2ECBD7E8" w14:textId="14ADE281" w:rsidR="003D7D3E" w:rsidRDefault="00DE73A1" w:rsidP="003D7D3E">
      <w:pPr>
        <w:spacing w:after="0"/>
        <w:ind w:firstLine="720"/>
        <w:rPr>
          <w:rFonts w:ascii="Verdana" w:hAnsi="Verdana"/>
          <w:sz w:val="24"/>
          <w:szCs w:val="24"/>
        </w:rPr>
      </w:pPr>
      <w:r>
        <w:rPr>
          <w:rFonts w:ascii="Verdana" w:hAnsi="Verdana"/>
          <w:sz w:val="24"/>
          <w:szCs w:val="24"/>
        </w:rPr>
        <w:t xml:space="preserve">Among those who have </w:t>
      </w:r>
      <w:r w:rsidR="00F55E44">
        <w:rPr>
          <w:rFonts w:ascii="Verdana" w:hAnsi="Verdana"/>
          <w:sz w:val="24"/>
          <w:szCs w:val="24"/>
        </w:rPr>
        <w:t xml:space="preserve">used a chatbot, 59% </w:t>
      </w:r>
      <w:r w:rsidR="003668C6">
        <w:rPr>
          <w:rFonts w:ascii="Verdana" w:hAnsi="Verdana"/>
          <w:sz w:val="24"/>
          <w:szCs w:val="24"/>
        </w:rPr>
        <w:t xml:space="preserve">(36% among all students) </w:t>
      </w:r>
      <w:r w:rsidR="00F55E44">
        <w:rPr>
          <w:rFonts w:ascii="Verdana" w:hAnsi="Verdana"/>
          <w:sz w:val="24"/>
          <w:szCs w:val="24"/>
        </w:rPr>
        <w:t>have used it to help completing personal tasks or organizing their life</w:t>
      </w:r>
      <w:r w:rsidR="004C0998">
        <w:rPr>
          <w:rFonts w:ascii="Verdana" w:hAnsi="Verdana"/>
          <w:sz w:val="24"/>
          <w:szCs w:val="24"/>
        </w:rPr>
        <w:t>, and 51%</w:t>
      </w:r>
      <w:r w:rsidR="003668C6">
        <w:rPr>
          <w:rFonts w:ascii="Verdana" w:hAnsi="Verdana"/>
          <w:sz w:val="24"/>
          <w:szCs w:val="24"/>
        </w:rPr>
        <w:t xml:space="preserve"> (31% among all students)</w:t>
      </w:r>
      <w:r w:rsidR="004C0998">
        <w:rPr>
          <w:rFonts w:ascii="Verdana" w:hAnsi="Verdana"/>
          <w:sz w:val="24"/>
          <w:szCs w:val="24"/>
        </w:rPr>
        <w:t xml:space="preserve"> have used it for help in an assignment at their college or university.</w:t>
      </w:r>
      <w:r w:rsidR="007902A5">
        <w:rPr>
          <w:rFonts w:ascii="Verdana" w:hAnsi="Verdana"/>
          <w:sz w:val="24"/>
          <w:szCs w:val="24"/>
        </w:rPr>
        <w:t xml:space="preserve">  Men </w:t>
      </w:r>
      <w:r w:rsidR="000A3330">
        <w:rPr>
          <w:rFonts w:ascii="Verdana" w:hAnsi="Verdana"/>
          <w:sz w:val="24"/>
          <w:szCs w:val="24"/>
        </w:rPr>
        <w:t xml:space="preserve">are more likely than women to report using </w:t>
      </w:r>
      <w:r w:rsidR="00AE0E55">
        <w:rPr>
          <w:rFonts w:ascii="Verdana" w:hAnsi="Verdana"/>
          <w:sz w:val="24"/>
          <w:szCs w:val="24"/>
        </w:rPr>
        <w:t xml:space="preserve">chatbots for both personal tasks and completing assignments (44% and 35% respectively for men, </w:t>
      </w:r>
      <w:r w:rsidR="002457C2">
        <w:rPr>
          <w:rFonts w:ascii="Verdana" w:hAnsi="Verdana"/>
          <w:sz w:val="24"/>
          <w:szCs w:val="24"/>
        </w:rPr>
        <w:t>29% and 28% respectively for women</w:t>
      </w:r>
      <w:r w:rsidR="00AE0E55">
        <w:rPr>
          <w:rFonts w:ascii="Verdana" w:hAnsi="Verdana"/>
          <w:sz w:val="24"/>
          <w:szCs w:val="24"/>
        </w:rPr>
        <w:t>)</w:t>
      </w:r>
      <w:r w:rsidR="002457C2">
        <w:rPr>
          <w:rFonts w:ascii="Verdana" w:hAnsi="Verdana"/>
          <w:sz w:val="24"/>
          <w:szCs w:val="24"/>
        </w:rPr>
        <w:t xml:space="preserve">.  </w:t>
      </w:r>
      <w:r w:rsidR="001C4221">
        <w:rPr>
          <w:rFonts w:ascii="Verdana" w:hAnsi="Verdana"/>
          <w:sz w:val="24"/>
          <w:szCs w:val="24"/>
        </w:rPr>
        <w:t xml:space="preserve">Business </w:t>
      </w:r>
      <w:r w:rsidR="00C21B0A">
        <w:rPr>
          <w:rFonts w:ascii="Verdana" w:hAnsi="Verdana"/>
          <w:sz w:val="24"/>
          <w:szCs w:val="24"/>
        </w:rPr>
        <w:t>majors (45% and 33%)</w:t>
      </w:r>
      <w:r w:rsidR="004C0998">
        <w:rPr>
          <w:rFonts w:ascii="Verdana" w:hAnsi="Verdana"/>
          <w:sz w:val="24"/>
          <w:szCs w:val="24"/>
        </w:rPr>
        <w:t xml:space="preserve"> </w:t>
      </w:r>
      <w:r w:rsidR="00C21B0A">
        <w:rPr>
          <w:rFonts w:ascii="Verdana" w:hAnsi="Verdana"/>
          <w:sz w:val="24"/>
          <w:szCs w:val="24"/>
        </w:rPr>
        <w:t>and majors in science, math, or computer science (</w:t>
      </w:r>
      <w:r w:rsidR="001E76E9">
        <w:rPr>
          <w:rFonts w:ascii="Verdana" w:hAnsi="Verdana"/>
          <w:sz w:val="24"/>
          <w:szCs w:val="24"/>
        </w:rPr>
        <w:t xml:space="preserve">39% and 40%) are also more likely than other college students to report using chatbots for organizing their life and completing assignments. </w:t>
      </w:r>
    </w:p>
    <w:p w14:paraId="43212A95" w14:textId="109C4131" w:rsidR="005B4C7F" w:rsidRDefault="00212C81" w:rsidP="005B4C7F">
      <w:pPr>
        <w:spacing w:after="0"/>
        <w:ind w:firstLine="720"/>
        <w:rPr>
          <w:rFonts w:ascii="Verdana" w:hAnsi="Verdana"/>
          <w:sz w:val="24"/>
          <w:szCs w:val="24"/>
        </w:rPr>
      </w:pPr>
      <w:r w:rsidRPr="00E61B5F">
        <w:rPr>
          <w:rFonts w:ascii="Verdana" w:hAnsi="Verdana"/>
          <w:sz w:val="24"/>
          <w:szCs w:val="24"/>
        </w:rPr>
        <w:t xml:space="preserve">Although </w:t>
      </w:r>
      <w:r w:rsidR="00CD655F">
        <w:rPr>
          <w:rFonts w:ascii="Verdana" w:hAnsi="Verdana"/>
          <w:sz w:val="24"/>
          <w:szCs w:val="24"/>
        </w:rPr>
        <w:t xml:space="preserve">the </w:t>
      </w:r>
      <w:r w:rsidRPr="00E61B5F">
        <w:rPr>
          <w:rFonts w:ascii="Verdana" w:hAnsi="Verdana"/>
          <w:sz w:val="24"/>
          <w:szCs w:val="24"/>
        </w:rPr>
        <w:t xml:space="preserve">technology is widely accessible to students, </w:t>
      </w:r>
      <w:r w:rsidR="005E4B19">
        <w:rPr>
          <w:rFonts w:ascii="Verdana" w:hAnsi="Verdana"/>
          <w:sz w:val="24"/>
          <w:szCs w:val="24"/>
        </w:rPr>
        <w:t>college students’</w:t>
      </w:r>
      <w:r w:rsidRPr="00E61B5F">
        <w:rPr>
          <w:rFonts w:ascii="Verdana" w:hAnsi="Verdana"/>
          <w:sz w:val="24"/>
          <w:szCs w:val="24"/>
        </w:rPr>
        <w:t xml:space="preserve"> faith in the future of chatbots and the impact of chatbots is </w:t>
      </w:r>
      <w:r w:rsidR="00AD0EDC">
        <w:rPr>
          <w:rFonts w:ascii="Verdana" w:hAnsi="Verdana"/>
          <w:sz w:val="24"/>
          <w:szCs w:val="24"/>
        </w:rPr>
        <w:t>murky</w:t>
      </w:r>
      <w:r w:rsidRPr="00E61B5F">
        <w:rPr>
          <w:rFonts w:ascii="Verdana" w:hAnsi="Verdana"/>
          <w:sz w:val="24"/>
          <w:szCs w:val="24"/>
        </w:rPr>
        <w:t xml:space="preserve">. </w:t>
      </w:r>
      <w:r w:rsidR="00D52446">
        <w:rPr>
          <w:rFonts w:ascii="Verdana" w:hAnsi="Verdana"/>
          <w:sz w:val="24"/>
          <w:szCs w:val="24"/>
        </w:rPr>
        <w:t xml:space="preserve"> </w:t>
      </w:r>
      <w:r w:rsidR="00354EA5">
        <w:rPr>
          <w:rFonts w:ascii="Verdana" w:hAnsi="Verdana"/>
          <w:sz w:val="24"/>
          <w:szCs w:val="24"/>
        </w:rPr>
        <w:t>O</w:t>
      </w:r>
      <w:r w:rsidR="00725C9D" w:rsidRPr="00725C9D">
        <w:rPr>
          <w:rFonts w:ascii="Verdana" w:hAnsi="Verdana"/>
          <w:sz w:val="24"/>
          <w:szCs w:val="24"/>
        </w:rPr>
        <w:t>nly 34% of college students say they have a great deal or quite a bit confidence in chatbots with 29% saying they have little to no confidence at all.</w:t>
      </w:r>
      <w:r w:rsidR="006F32F5">
        <w:rPr>
          <w:rFonts w:ascii="Verdana" w:hAnsi="Verdana"/>
          <w:sz w:val="24"/>
          <w:szCs w:val="24"/>
        </w:rPr>
        <w:t xml:space="preserve">  Confidence is much higher for those </w:t>
      </w:r>
      <w:r w:rsidR="00755C7C">
        <w:rPr>
          <w:rFonts w:ascii="Verdana" w:hAnsi="Verdana"/>
          <w:sz w:val="24"/>
          <w:szCs w:val="24"/>
        </w:rPr>
        <w:t>students who are using chatbots for school assignments (</w:t>
      </w:r>
      <w:r w:rsidR="008F37AA">
        <w:rPr>
          <w:rFonts w:ascii="Verdana" w:hAnsi="Verdana"/>
          <w:sz w:val="24"/>
          <w:szCs w:val="24"/>
        </w:rPr>
        <w:t>62%</w:t>
      </w:r>
      <w:r w:rsidR="002410C8">
        <w:rPr>
          <w:rFonts w:ascii="Verdana" w:hAnsi="Verdana"/>
          <w:sz w:val="24"/>
          <w:szCs w:val="24"/>
        </w:rPr>
        <w:t xml:space="preserve"> great deal/quite a bit of confidence</w:t>
      </w:r>
      <w:r w:rsidR="008F37AA">
        <w:rPr>
          <w:rFonts w:ascii="Verdana" w:hAnsi="Verdana"/>
          <w:sz w:val="24"/>
          <w:szCs w:val="24"/>
        </w:rPr>
        <w:t>) than those who are not (32%),</w:t>
      </w:r>
      <w:r w:rsidR="002410C8">
        <w:rPr>
          <w:rFonts w:ascii="Verdana" w:hAnsi="Verdana"/>
          <w:sz w:val="24"/>
          <w:szCs w:val="24"/>
        </w:rPr>
        <w:t xml:space="preserve"> and the same pattern holds true for those who believe </w:t>
      </w:r>
      <w:r w:rsidR="002410C8">
        <w:rPr>
          <w:rFonts w:ascii="Verdana" w:hAnsi="Verdana"/>
          <w:sz w:val="24"/>
          <w:szCs w:val="24"/>
        </w:rPr>
        <w:lastRenderedPageBreak/>
        <w:t>chatbots should be allowed to complete school assignments (</w:t>
      </w:r>
      <w:r w:rsidR="00C5601B">
        <w:rPr>
          <w:rFonts w:ascii="Verdana" w:hAnsi="Verdana"/>
          <w:sz w:val="24"/>
          <w:szCs w:val="24"/>
        </w:rPr>
        <w:t>49%)</w:t>
      </w:r>
      <w:r w:rsidR="007F518E">
        <w:rPr>
          <w:rFonts w:ascii="Verdana" w:hAnsi="Verdana"/>
          <w:sz w:val="24"/>
          <w:szCs w:val="24"/>
        </w:rPr>
        <w:t xml:space="preserve"> compared to those who believe chatbots should be banned (</w:t>
      </w:r>
      <w:r w:rsidR="0038059A">
        <w:rPr>
          <w:rFonts w:ascii="Verdana" w:hAnsi="Verdana"/>
          <w:sz w:val="24"/>
          <w:szCs w:val="24"/>
        </w:rPr>
        <w:t>16%).</w:t>
      </w:r>
      <w:r w:rsidR="008F37AA">
        <w:rPr>
          <w:rFonts w:ascii="Verdana" w:hAnsi="Verdana"/>
          <w:sz w:val="24"/>
          <w:szCs w:val="24"/>
        </w:rPr>
        <w:t xml:space="preserve"> </w:t>
      </w:r>
      <w:r w:rsidR="00725C9D" w:rsidRPr="00725C9D">
        <w:rPr>
          <w:rFonts w:ascii="Verdana" w:hAnsi="Verdana"/>
          <w:sz w:val="24"/>
          <w:szCs w:val="24"/>
        </w:rPr>
        <w:t xml:space="preserve"> </w:t>
      </w:r>
    </w:p>
    <w:p w14:paraId="35E3A9FA" w14:textId="77777777" w:rsidR="009E7B8A" w:rsidRDefault="00212C81" w:rsidP="005B4C7F">
      <w:pPr>
        <w:spacing w:after="0"/>
        <w:ind w:firstLine="720"/>
        <w:rPr>
          <w:rFonts w:ascii="Verdana" w:hAnsi="Verdana"/>
          <w:sz w:val="24"/>
          <w:szCs w:val="24"/>
        </w:rPr>
      </w:pPr>
      <w:r w:rsidRPr="00E61B5F">
        <w:rPr>
          <w:rFonts w:ascii="Verdana" w:hAnsi="Verdana"/>
          <w:sz w:val="24"/>
          <w:szCs w:val="24"/>
        </w:rPr>
        <w:t xml:space="preserve">When asked specifically about using chatbots in a classroom setting, </w:t>
      </w:r>
      <w:r w:rsidR="003F4C04">
        <w:rPr>
          <w:rFonts w:ascii="Verdana" w:hAnsi="Verdana"/>
          <w:sz w:val="24"/>
          <w:szCs w:val="24"/>
        </w:rPr>
        <w:t>54% believe they should be allowed, with 46% feeling that they should be banned.  There a</w:t>
      </w:r>
      <w:r w:rsidR="00F9346E">
        <w:rPr>
          <w:rFonts w:ascii="Verdana" w:hAnsi="Verdana"/>
          <w:sz w:val="24"/>
          <w:szCs w:val="24"/>
        </w:rPr>
        <w:t>re widespread differences of opinion on this question across groups on campus, with the starkest dividing line between those who currently use chatbots for completing assignments and those who do not</w:t>
      </w:r>
      <w:r w:rsidR="00B22A16">
        <w:rPr>
          <w:rFonts w:ascii="Verdana" w:hAnsi="Verdana"/>
          <w:sz w:val="24"/>
          <w:szCs w:val="24"/>
        </w:rPr>
        <w:t xml:space="preserve">.  </w:t>
      </w:r>
    </w:p>
    <w:p w14:paraId="6B0EF163" w14:textId="77777777" w:rsidR="00EE5A9C" w:rsidRDefault="00EE5A9C" w:rsidP="005B4C7F">
      <w:pPr>
        <w:spacing w:after="0"/>
        <w:ind w:firstLine="720"/>
        <w:rPr>
          <w:rFonts w:ascii="Verdana" w:hAnsi="Verdana"/>
          <w:sz w:val="24"/>
          <w:szCs w:val="24"/>
        </w:rPr>
      </w:pPr>
    </w:p>
    <w:tbl>
      <w:tblPr>
        <w:tblStyle w:val="TableGrid"/>
        <w:tblW w:w="0" w:type="auto"/>
        <w:jc w:val="center"/>
        <w:tblLook w:val="04A0" w:firstRow="1" w:lastRow="0" w:firstColumn="1" w:lastColumn="0" w:noHBand="0" w:noVBand="1"/>
      </w:tblPr>
      <w:tblGrid>
        <w:gridCol w:w="3505"/>
        <w:gridCol w:w="1170"/>
        <w:gridCol w:w="1260"/>
      </w:tblGrid>
      <w:tr w:rsidR="00212C81" w14:paraId="6B9B8BBD" w14:textId="77777777" w:rsidTr="00024AD0">
        <w:trPr>
          <w:jc w:val="center"/>
        </w:trPr>
        <w:tc>
          <w:tcPr>
            <w:tcW w:w="5935" w:type="dxa"/>
            <w:gridSpan w:val="3"/>
            <w:tcBorders>
              <w:bottom w:val="nil"/>
            </w:tcBorders>
            <w:shd w:val="clear" w:color="auto" w:fill="000080"/>
          </w:tcPr>
          <w:p w14:paraId="4CC98FB9" w14:textId="2A66767B" w:rsidR="00212C81" w:rsidRDefault="00DF6371">
            <w:pPr>
              <w:spacing w:before="30" w:after="30" w:line="259" w:lineRule="auto"/>
              <w:jc w:val="center"/>
            </w:pPr>
            <w:r>
              <w:rPr>
                <w:rFonts w:ascii="Verdana" w:hAnsi="Verdana" w:cs="Verdana"/>
                <w:b/>
                <w:bCs/>
                <w:color w:val="FFFFFF"/>
                <w:sz w:val="20"/>
              </w:rPr>
              <w:t>S</w:t>
            </w:r>
            <w:r w:rsidR="00212C81" w:rsidRPr="00C73FB4">
              <w:rPr>
                <w:rFonts w:ascii="Verdana" w:hAnsi="Verdana" w:cs="Verdana"/>
                <w:b/>
                <w:bCs/>
                <w:color w:val="FFFFFF"/>
                <w:sz w:val="20"/>
              </w:rPr>
              <w:t xml:space="preserve">hould </w:t>
            </w:r>
            <w:r w:rsidR="004D2375">
              <w:rPr>
                <w:rFonts w:ascii="Verdana" w:hAnsi="Verdana" w:cs="Verdana"/>
                <w:b/>
                <w:bCs/>
                <w:color w:val="FFFFFF"/>
                <w:sz w:val="20"/>
              </w:rPr>
              <w:t>C</w:t>
            </w:r>
            <w:r w:rsidR="00212C81" w:rsidRPr="00C73FB4">
              <w:rPr>
                <w:rFonts w:ascii="Verdana" w:hAnsi="Verdana" w:cs="Verdana"/>
                <w:b/>
                <w:bCs/>
                <w:color w:val="FFFFFF"/>
                <w:sz w:val="20"/>
              </w:rPr>
              <w:t xml:space="preserve">hatbots be </w:t>
            </w:r>
            <w:r w:rsidR="007602DB">
              <w:rPr>
                <w:rFonts w:ascii="Verdana" w:hAnsi="Verdana" w:cs="Verdana"/>
                <w:b/>
                <w:bCs/>
                <w:color w:val="FFFFFF"/>
                <w:sz w:val="20"/>
              </w:rPr>
              <w:t>Allowed</w:t>
            </w:r>
            <w:r w:rsidR="00B1694B">
              <w:rPr>
                <w:rFonts w:ascii="Verdana" w:hAnsi="Verdana" w:cs="Verdana"/>
                <w:b/>
                <w:bCs/>
                <w:color w:val="FFFFFF"/>
                <w:sz w:val="20"/>
              </w:rPr>
              <w:t xml:space="preserve"> in</w:t>
            </w:r>
            <w:r w:rsidR="00212C81" w:rsidRPr="00C73FB4">
              <w:rPr>
                <w:rFonts w:ascii="Verdana" w:hAnsi="Verdana" w:cs="Verdana"/>
                <w:b/>
                <w:bCs/>
                <w:color w:val="FFFFFF"/>
                <w:sz w:val="20"/>
              </w:rPr>
              <w:t xml:space="preserve"> </w:t>
            </w:r>
            <w:r w:rsidR="004D2375">
              <w:rPr>
                <w:rFonts w:ascii="Verdana" w:hAnsi="Verdana" w:cs="Verdana"/>
                <w:b/>
                <w:bCs/>
                <w:color w:val="FFFFFF"/>
                <w:sz w:val="20"/>
              </w:rPr>
              <w:t>C</w:t>
            </w:r>
            <w:r w:rsidR="00212C81" w:rsidRPr="00C73FB4">
              <w:rPr>
                <w:rFonts w:ascii="Verdana" w:hAnsi="Verdana" w:cs="Verdana"/>
                <w:b/>
                <w:bCs/>
                <w:color w:val="FFFFFF"/>
                <w:sz w:val="20"/>
              </w:rPr>
              <w:t xml:space="preserve">ompleting </w:t>
            </w:r>
            <w:r w:rsidR="004D2375">
              <w:rPr>
                <w:rFonts w:ascii="Verdana" w:hAnsi="Verdana" w:cs="Verdana"/>
                <w:b/>
                <w:bCs/>
                <w:color w:val="FFFFFF"/>
                <w:sz w:val="20"/>
              </w:rPr>
              <w:t>S</w:t>
            </w:r>
            <w:r w:rsidR="00212C81" w:rsidRPr="00C73FB4">
              <w:rPr>
                <w:rFonts w:ascii="Verdana" w:hAnsi="Verdana" w:cs="Verdana"/>
                <w:b/>
                <w:bCs/>
                <w:color w:val="FFFFFF"/>
                <w:sz w:val="20"/>
              </w:rPr>
              <w:t xml:space="preserve">chool </w:t>
            </w:r>
            <w:r w:rsidR="004D2375">
              <w:rPr>
                <w:rFonts w:ascii="Verdana" w:hAnsi="Verdana" w:cs="Verdana"/>
                <w:b/>
                <w:bCs/>
                <w:color w:val="FFFFFF"/>
                <w:sz w:val="20"/>
              </w:rPr>
              <w:t>A</w:t>
            </w:r>
            <w:r w:rsidR="00212C81" w:rsidRPr="00C73FB4">
              <w:rPr>
                <w:rFonts w:ascii="Verdana" w:hAnsi="Verdana" w:cs="Verdana"/>
                <w:b/>
                <w:bCs/>
                <w:color w:val="FFFFFF"/>
                <w:sz w:val="20"/>
              </w:rPr>
              <w:t>ssignments</w:t>
            </w:r>
            <w:r w:rsidR="00212C81">
              <w:rPr>
                <w:rFonts w:ascii="Verdana" w:hAnsi="Verdana" w:cs="Verdana"/>
                <w:b/>
                <w:bCs/>
                <w:color w:val="FFFFFF"/>
                <w:sz w:val="20"/>
              </w:rPr>
              <w:t>?</w:t>
            </w:r>
          </w:p>
        </w:tc>
      </w:tr>
      <w:tr w:rsidR="00212C81" w14:paraId="49085652" w14:textId="77777777" w:rsidTr="00024AD0">
        <w:trPr>
          <w:jc w:val="center"/>
        </w:trPr>
        <w:tc>
          <w:tcPr>
            <w:tcW w:w="3505" w:type="dxa"/>
            <w:tcBorders>
              <w:top w:val="nil"/>
              <w:left w:val="nil"/>
              <w:bottom w:val="nil"/>
              <w:right w:val="nil"/>
            </w:tcBorders>
          </w:tcPr>
          <w:p w14:paraId="494CC234" w14:textId="77777777" w:rsidR="00212C81" w:rsidRPr="004D2375" w:rsidRDefault="00212C81">
            <w:pPr>
              <w:rPr>
                <w:rFonts w:ascii="Verdana" w:hAnsi="Verdana"/>
                <w:sz w:val="18"/>
                <w:szCs w:val="18"/>
              </w:rPr>
            </w:pPr>
          </w:p>
        </w:tc>
        <w:tc>
          <w:tcPr>
            <w:tcW w:w="1170" w:type="dxa"/>
            <w:tcBorders>
              <w:top w:val="nil"/>
              <w:left w:val="nil"/>
              <w:bottom w:val="nil"/>
              <w:right w:val="nil"/>
            </w:tcBorders>
          </w:tcPr>
          <w:p w14:paraId="20C31823" w14:textId="4B97A45F" w:rsidR="00212C81" w:rsidRPr="004D2375" w:rsidRDefault="00212C81">
            <w:pPr>
              <w:jc w:val="center"/>
              <w:rPr>
                <w:rFonts w:ascii="Verdana" w:hAnsi="Verdana"/>
                <w:b/>
                <w:bCs/>
                <w:color w:val="000080"/>
                <w:sz w:val="18"/>
                <w:szCs w:val="18"/>
              </w:rPr>
            </w:pPr>
            <w:r w:rsidRPr="00024AD0">
              <w:rPr>
                <w:rFonts w:ascii="Verdana" w:hAnsi="Verdana"/>
                <w:b/>
                <w:bCs/>
                <w:color w:val="000080"/>
                <w:sz w:val="18"/>
                <w:szCs w:val="18"/>
                <w:u w:val="single"/>
              </w:rPr>
              <w:t>Yes</w:t>
            </w:r>
            <w:r w:rsidR="004D2375" w:rsidRPr="004D2375">
              <w:rPr>
                <w:rFonts w:ascii="Verdana" w:hAnsi="Verdana"/>
                <w:b/>
                <w:bCs/>
                <w:color w:val="000080"/>
                <w:sz w:val="18"/>
                <w:szCs w:val="18"/>
              </w:rPr>
              <w:br/>
            </w:r>
            <w:r w:rsidRPr="004D2375">
              <w:rPr>
                <w:rFonts w:ascii="Verdana" w:hAnsi="Verdana"/>
                <w:b/>
                <w:bCs/>
                <w:color w:val="000080"/>
                <w:sz w:val="18"/>
                <w:szCs w:val="18"/>
              </w:rPr>
              <w:t>%</w:t>
            </w:r>
          </w:p>
        </w:tc>
        <w:tc>
          <w:tcPr>
            <w:tcW w:w="1260" w:type="dxa"/>
            <w:tcBorders>
              <w:top w:val="nil"/>
              <w:left w:val="nil"/>
              <w:bottom w:val="nil"/>
              <w:right w:val="nil"/>
            </w:tcBorders>
          </w:tcPr>
          <w:p w14:paraId="7781C8FC" w14:textId="3C6AC2F5" w:rsidR="00212C81" w:rsidRPr="004D2375" w:rsidRDefault="00212C81" w:rsidP="004D2375">
            <w:pPr>
              <w:jc w:val="center"/>
              <w:rPr>
                <w:rFonts w:ascii="Verdana" w:hAnsi="Verdana"/>
                <w:b/>
                <w:bCs/>
                <w:color w:val="000080"/>
                <w:sz w:val="18"/>
                <w:szCs w:val="18"/>
              </w:rPr>
            </w:pPr>
            <w:r w:rsidRPr="00024AD0">
              <w:rPr>
                <w:rFonts w:ascii="Verdana" w:hAnsi="Verdana"/>
                <w:b/>
                <w:bCs/>
                <w:color w:val="000080"/>
                <w:sz w:val="18"/>
                <w:szCs w:val="18"/>
                <w:u w:val="single"/>
              </w:rPr>
              <w:t>No</w:t>
            </w:r>
            <w:r w:rsidR="004D2375" w:rsidRPr="004D2375">
              <w:rPr>
                <w:rFonts w:ascii="Verdana" w:hAnsi="Verdana"/>
                <w:b/>
                <w:bCs/>
                <w:color w:val="000080"/>
                <w:sz w:val="18"/>
                <w:szCs w:val="18"/>
              </w:rPr>
              <w:br/>
            </w:r>
            <w:r w:rsidRPr="004D2375">
              <w:rPr>
                <w:rFonts w:ascii="Verdana" w:hAnsi="Verdana"/>
                <w:b/>
                <w:bCs/>
                <w:color w:val="000080"/>
                <w:sz w:val="18"/>
                <w:szCs w:val="18"/>
              </w:rPr>
              <w:t>%</w:t>
            </w:r>
          </w:p>
        </w:tc>
      </w:tr>
      <w:tr w:rsidR="00212C81" w14:paraId="172A3B1F" w14:textId="77777777" w:rsidTr="0017246B">
        <w:trPr>
          <w:jc w:val="center"/>
        </w:trPr>
        <w:tc>
          <w:tcPr>
            <w:tcW w:w="3505" w:type="dxa"/>
            <w:tcBorders>
              <w:top w:val="nil"/>
              <w:left w:val="nil"/>
              <w:bottom w:val="nil"/>
              <w:right w:val="nil"/>
            </w:tcBorders>
            <w:shd w:val="clear" w:color="auto" w:fill="D9D9D9" w:themeFill="background1" w:themeFillShade="D9"/>
            <w:vAlign w:val="center"/>
          </w:tcPr>
          <w:p w14:paraId="5FE45B7B" w14:textId="77777777" w:rsidR="00212C81" w:rsidRPr="004D2375" w:rsidRDefault="00212C81">
            <w:pPr>
              <w:rPr>
                <w:rFonts w:ascii="Verdana" w:hAnsi="Verdana"/>
                <w:b/>
                <w:bCs/>
                <w:color w:val="000080"/>
                <w:sz w:val="18"/>
                <w:szCs w:val="18"/>
              </w:rPr>
            </w:pPr>
            <w:r w:rsidRPr="004D2375">
              <w:rPr>
                <w:rFonts w:ascii="Verdana" w:hAnsi="Verdana"/>
                <w:b/>
                <w:bCs/>
                <w:color w:val="000080"/>
                <w:sz w:val="18"/>
                <w:szCs w:val="18"/>
              </w:rPr>
              <w:t xml:space="preserve">All College Students </w:t>
            </w:r>
          </w:p>
        </w:tc>
        <w:tc>
          <w:tcPr>
            <w:tcW w:w="1170" w:type="dxa"/>
            <w:tcBorders>
              <w:top w:val="nil"/>
              <w:left w:val="nil"/>
              <w:bottom w:val="nil"/>
              <w:right w:val="nil"/>
            </w:tcBorders>
            <w:shd w:val="clear" w:color="auto" w:fill="D9D9D9" w:themeFill="background1" w:themeFillShade="D9"/>
            <w:vAlign w:val="center"/>
          </w:tcPr>
          <w:p w14:paraId="569679C4" w14:textId="4DC8F203" w:rsidR="00212C81" w:rsidRPr="004D2375" w:rsidRDefault="00B1694B">
            <w:pPr>
              <w:jc w:val="center"/>
              <w:rPr>
                <w:rFonts w:ascii="Verdana" w:hAnsi="Verdana"/>
                <w:color w:val="000080"/>
                <w:sz w:val="18"/>
                <w:szCs w:val="18"/>
              </w:rPr>
            </w:pPr>
            <w:r>
              <w:rPr>
                <w:rFonts w:ascii="Verdana" w:hAnsi="Verdana"/>
                <w:color w:val="000080"/>
                <w:sz w:val="18"/>
                <w:szCs w:val="18"/>
              </w:rPr>
              <w:t>54</w:t>
            </w:r>
          </w:p>
        </w:tc>
        <w:tc>
          <w:tcPr>
            <w:tcW w:w="1260" w:type="dxa"/>
            <w:tcBorders>
              <w:top w:val="nil"/>
              <w:left w:val="nil"/>
              <w:bottom w:val="nil"/>
              <w:right w:val="nil"/>
            </w:tcBorders>
            <w:shd w:val="clear" w:color="auto" w:fill="D9D9D9" w:themeFill="background1" w:themeFillShade="D9"/>
            <w:vAlign w:val="center"/>
          </w:tcPr>
          <w:p w14:paraId="65CA263F" w14:textId="7A0172D9" w:rsidR="00212C81" w:rsidRPr="004D2375" w:rsidRDefault="00B1694B">
            <w:pPr>
              <w:jc w:val="center"/>
              <w:rPr>
                <w:rFonts w:ascii="Verdana" w:hAnsi="Verdana"/>
                <w:color w:val="000080"/>
                <w:sz w:val="18"/>
                <w:szCs w:val="18"/>
              </w:rPr>
            </w:pPr>
            <w:r>
              <w:rPr>
                <w:rFonts w:ascii="Verdana" w:hAnsi="Verdana"/>
                <w:color w:val="000080"/>
                <w:sz w:val="18"/>
                <w:szCs w:val="18"/>
              </w:rPr>
              <w:t>46</w:t>
            </w:r>
          </w:p>
        </w:tc>
      </w:tr>
      <w:tr w:rsidR="00212C81" w14:paraId="40477AEB" w14:textId="77777777" w:rsidTr="0017246B">
        <w:trPr>
          <w:jc w:val="center"/>
        </w:trPr>
        <w:tc>
          <w:tcPr>
            <w:tcW w:w="3505" w:type="dxa"/>
            <w:tcBorders>
              <w:top w:val="nil"/>
              <w:left w:val="nil"/>
              <w:bottom w:val="nil"/>
              <w:right w:val="nil"/>
            </w:tcBorders>
            <w:vAlign w:val="center"/>
          </w:tcPr>
          <w:p w14:paraId="4A2ACDE2" w14:textId="77777777" w:rsidR="00212C81" w:rsidRPr="004D2375" w:rsidRDefault="00212C81">
            <w:pPr>
              <w:rPr>
                <w:rFonts w:ascii="Verdana" w:hAnsi="Verdana"/>
                <w:color w:val="000080"/>
                <w:sz w:val="18"/>
                <w:szCs w:val="18"/>
              </w:rPr>
            </w:pPr>
            <w:r w:rsidRPr="004D2375">
              <w:rPr>
                <w:rFonts w:ascii="Verdana" w:hAnsi="Verdana"/>
                <w:color w:val="000080"/>
                <w:sz w:val="18"/>
                <w:szCs w:val="18"/>
              </w:rPr>
              <w:t>Social Sciences</w:t>
            </w:r>
          </w:p>
        </w:tc>
        <w:tc>
          <w:tcPr>
            <w:tcW w:w="1170" w:type="dxa"/>
            <w:tcBorders>
              <w:top w:val="nil"/>
              <w:left w:val="nil"/>
              <w:bottom w:val="nil"/>
              <w:right w:val="nil"/>
            </w:tcBorders>
            <w:vAlign w:val="center"/>
          </w:tcPr>
          <w:p w14:paraId="672924BA" w14:textId="4408FC1F" w:rsidR="00212C81" w:rsidRPr="004D2375" w:rsidRDefault="00595764">
            <w:pPr>
              <w:jc w:val="center"/>
              <w:rPr>
                <w:rFonts w:ascii="Verdana" w:hAnsi="Verdana"/>
                <w:color w:val="000080"/>
                <w:sz w:val="18"/>
                <w:szCs w:val="18"/>
              </w:rPr>
            </w:pPr>
            <w:r>
              <w:rPr>
                <w:rFonts w:ascii="Verdana" w:hAnsi="Verdana"/>
                <w:color w:val="000080"/>
                <w:sz w:val="18"/>
                <w:szCs w:val="18"/>
              </w:rPr>
              <w:t>43</w:t>
            </w:r>
          </w:p>
        </w:tc>
        <w:tc>
          <w:tcPr>
            <w:tcW w:w="1260" w:type="dxa"/>
            <w:tcBorders>
              <w:top w:val="nil"/>
              <w:left w:val="nil"/>
              <w:bottom w:val="nil"/>
              <w:right w:val="nil"/>
            </w:tcBorders>
            <w:vAlign w:val="center"/>
          </w:tcPr>
          <w:p w14:paraId="3072D44E" w14:textId="45926985" w:rsidR="00212C81" w:rsidRPr="004D2375" w:rsidRDefault="00595764">
            <w:pPr>
              <w:jc w:val="center"/>
              <w:rPr>
                <w:rFonts w:ascii="Verdana" w:hAnsi="Verdana"/>
                <w:color w:val="000080"/>
                <w:sz w:val="18"/>
                <w:szCs w:val="18"/>
              </w:rPr>
            </w:pPr>
            <w:r>
              <w:rPr>
                <w:rFonts w:ascii="Verdana" w:hAnsi="Verdana"/>
                <w:color w:val="000080"/>
                <w:sz w:val="18"/>
                <w:szCs w:val="18"/>
              </w:rPr>
              <w:t>57</w:t>
            </w:r>
          </w:p>
        </w:tc>
      </w:tr>
      <w:tr w:rsidR="00212C81" w14:paraId="519B469A" w14:textId="77777777" w:rsidTr="0017246B">
        <w:trPr>
          <w:jc w:val="center"/>
        </w:trPr>
        <w:tc>
          <w:tcPr>
            <w:tcW w:w="3505" w:type="dxa"/>
            <w:tcBorders>
              <w:top w:val="nil"/>
              <w:left w:val="nil"/>
              <w:bottom w:val="nil"/>
              <w:right w:val="nil"/>
            </w:tcBorders>
            <w:shd w:val="clear" w:color="auto" w:fill="D9D9D9" w:themeFill="background1" w:themeFillShade="D9"/>
            <w:vAlign w:val="center"/>
          </w:tcPr>
          <w:p w14:paraId="11436742" w14:textId="77777777" w:rsidR="00212C81" w:rsidRPr="004D2375" w:rsidRDefault="00212C81">
            <w:pPr>
              <w:rPr>
                <w:rFonts w:ascii="Verdana" w:hAnsi="Verdana"/>
                <w:color w:val="000080"/>
                <w:sz w:val="18"/>
                <w:szCs w:val="18"/>
              </w:rPr>
            </w:pPr>
            <w:r w:rsidRPr="004D2375">
              <w:rPr>
                <w:rFonts w:ascii="Verdana" w:hAnsi="Verdana"/>
                <w:color w:val="000080"/>
                <w:sz w:val="18"/>
                <w:szCs w:val="18"/>
              </w:rPr>
              <w:t>Humanities</w:t>
            </w:r>
          </w:p>
        </w:tc>
        <w:tc>
          <w:tcPr>
            <w:tcW w:w="1170" w:type="dxa"/>
            <w:tcBorders>
              <w:top w:val="nil"/>
              <w:left w:val="nil"/>
              <w:bottom w:val="nil"/>
              <w:right w:val="nil"/>
            </w:tcBorders>
            <w:shd w:val="clear" w:color="auto" w:fill="D9D9D9" w:themeFill="background1" w:themeFillShade="D9"/>
            <w:vAlign w:val="center"/>
          </w:tcPr>
          <w:p w14:paraId="61DD194E" w14:textId="470322EE" w:rsidR="00212C81" w:rsidRPr="004D2375" w:rsidRDefault="007C3C6E">
            <w:pPr>
              <w:jc w:val="center"/>
              <w:rPr>
                <w:rFonts w:ascii="Verdana" w:hAnsi="Verdana"/>
                <w:color w:val="000080"/>
                <w:sz w:val="18"/>
                <w:szCs w:val="18"/>
              </w:rPr>
            </w:pPr>
            <w:r>
              <w:rPr>
                <w:rFonts w:ascii="Verdana" w:hAnsi="Verdana"/>
                <w:color w:val="000080"/>
                <w:sz w:val="18"/>
                <w:szCs w:val="18"/>
              </w:rPr>
              <w:t>37</w:t>
            </w:r>
          </w:p>
        </w:tc>
        <w:tc>
          <w:tcPr>
            <w:tcW w:w="1260" w:type="dxa"/>
            <w:tcBorders>
              <w:top w:val="nil"/>
              <w:left w:val="nil"/>
              <w:bottom w:val="nil"/>
              <w:right w:val="nil"/>
            </w:tcBorders>
            <w:shd w:val="clear" w:color="auto" w:fill="D9D9D9" w:themeFill="background1" w:themeFillShade="D9"/>
            <w:vAlign w:val="center"/>
          </w:tcPr>
          <w:p w14:paraId="7A20A65D" w14:textId="7EAE1ED5" w:rsidR="00212C81" w:rsidRPr="004D2375" w:rsidRDefault="007C3C6E">
            <w:pPr>
              <w:jc w:val="center"/>
              <w:rPr>
                <w:rFonts w:ascii="Verdana" w:hAnsi="Verdana"/>
                <w:color w:val="000080"/>
                <w:sz w:val="18"/>
                <w:szCs w:val="18"/>
              </w:rPr>
            </w:pPr>
            <w:r>
              <w:rPr>
                <w:rFonts w:ascii="Verdana" w:hAnsi="Verdana"/>
                <w:color w:val="000080"/>
                <w:sz w:val="18"/>
                <w:szCs w:val="18"/>
              </w:rPr>
              <w:t>63</w:t>
            </w:r>
          </w:p>
        </w:tc>
      </w:tr>
      <w:tr w:rsidR="00212C81" w14:paraId="2CFC1517" w14:textId="77777777" w:rsidTr="0017246B">
        <w:trPr>
          <w:jc w:val="center"/>
        </w:trPr>
        <w:tc>
          <w:tcPr>
            <w:tcW w:w="3505" w:type="dxa"/>
            <w:tcBorders>
              <w:top w:val="nil"/>
              <w:left w:val="nil"/>
              <w:bottom w:val="nil"/>
              <w:right w:val="nil"/>
            </w:tcBorders>
            <w:vAlign w:val="center"/>
          </w:tcPr>
          <w:p w14:paraId="4CF075DC" w14:textId="4B02326E" w:rsidR="00212C81" w:rsidRPr="004D2375" w:rsidRDefault="003D7D3E">
            <w:pPr>
              <w:rPr>
                <w:rFonts w:ascii="Verdana" w:hAnsi="Verdana"/>
                <w:color w:val="000080"/>
                <w:sz w:val="18"/>
                <w:szCs w:val="18"/>
              </w:rPr>
            </w:pPr>
            <w:r w:rsidRPr="004D2375">
              <w:rPr>
                <w:rFonts w:ascii="Verdana" w:hAnsi="Verdana"/>
                <w:color w:val="000080"/>
                <w:sz w:val="18"/>
                <w:szCs w:val="18"/>
              </w:rPr>
              <w:t>Science, Math, Computer Science</w:t>
            </w:r>
          </w:p>
        </w:tc>
        <w:tc>
          <w:tcPr>
            <w:tcW w:w="1170" w:type="dxa"/>
            <w:tcBorders>
              <w:top w:val="nil"/>
              <w:left w:val="nil"/>
              <w:bottom w:val="nil"/>
              <w:right w:val="nil"/>
            </w:tcBorders>
            <w:vAlign w:val="center"/>
          </w:tcPr>
          <w:p w14:paraId="3FE652B0" w14:textId="2DAD3235" w:rsidR="00212C81" w:rsidRPr="004D2375" w:rsidRDefault="005E24DA">
            <w:pPr>
              <w:jc w:val="center"/>
              <w:rPr>
                <w:rFonts w:ascii="Verdana" w:hAnsi="Verdana"/>
                <w:color w:val="000080"/>
                <w:sz w:val="18"/>
                <w:szCs w:val="18"/>
              </w:rPr>
            </w:pPr>
            <w:r>
              <w:rPr>
                <w:rFonts w:ascii="Verdana" w:hAnsi="Verdana"/>
                <w:color w:val="000080"/>
                <w:sz w:val="18"/>
                <w:szCs w:val="18"/>
              </w:rPr>
              <w:t>58</w:t>
            </w:r>
          </w:p>
        </w:tc>
        <w:tc>
          <w:tcPr>
            <w:tcW w:w="1260" w:type="dxa"/>
            <w:tcBorders>
              <w:top w:val="nil"/>
              <w:left w:val="nil"/>
              <w:bottom w:val="nil"/>
              <w:right w:val="nil"/>
            </w:tcBorders>
            <w:vAlign w:val="center"/>
          </w:tcPr>
          <w:p w14:paraId="01FEF4A5" w14:textId="6BC1DB30" w:rsidR="00212C81" w:rsidRPr="004D2375" w:rsidRDefault="005E24DA">
            <w:pPr>
              <w:jc w:val="center"/>
              <w:rPr>
                <w:rFonts w:ascii="Verdana" w:hAnsi="Verdana"/>
                <w:color w:val="000080"/>
                <w:sz w:val="18"/>
                <w:szCs w:val="18"/>
              </w:rPr>
            </w:pPr>
            <w:r>
              <w:rPr>
                <w:rFonts w:ascii="Verdana" w:hAnsi="Verdana"/>
                <w:color w:val="000080"/>
                <w:sz w:val="18"/>
                <w:szCs w:val="18"/>
              </w:rPr>
              <w:t>42</w:t>
            </w:r>
          </w:p>
        </w:tc>
      </w:tr>
      <w:tr w:rsidR="00212C81" w14:paraId="333AC992" w14:textId="77777777" w:rsidTr="0017246B">
        <w:trPr>
          <w:jc w:val="center"/>
        </w:trPr>
        <w:tc>
          <w:tcPr>
            <w:tcW w:w="3505" w:type="dxa"/>
            <w:tcBorders>
              <w:top w:val="nil"/>
              <w:left w:val="nil"/>
              <w:bottom w:val="nil"/>
              <w:right w:val="nil"/>
            </w:tcBorders>
            <w:shd w:val="clear" w:color="auto" w:fill="D9D9D9" w:themeFill="background1" w:themeFillShade="D9"/>
            <w:vAlign w:val="center"/>
          </w:tcPr>
          <w:p w14:paraId="5DC1E135" w14:textId="77777777" w:rsidR="00212C81" w:rsidRPr="004D2375" w:rsidRDefault="00212C81">
            <w:pPr>
              <w:rPr>
                <w:rFonts w:ascii="Verdana" w:hAnsi="Verdana"/>
                <w:color w:val="000080"/>
                <w:sz w:val="18"/>
                <w:szCs w:val="18"/>
              </w:rPr>
            </w:pPr>
            <w:r w:rsidRPr="004D2375">
              <w:rPr>
                <w:rFonts w:ascii="Verdana" w:hAnsi="Verdana"/>
                <w:color w:val="000080"/>
                <w:sz w:val="18"/>
                <w:szCs w:val="18"/>
              </w:rPr>
              <w:t xml:space="preserve">Business </w:t>
            </w:r>
          </w:p>
        </w:tc>
        <w:tc>
          <w:tcPr>
            <w:tcW w:w="1170" w:type="dxa"/>
            <w:tcBorders>
              <w:top w:val="nil"/>
              <w:left w:val="nil"/>
              <w:bottom w:val="nil"/>
              <w:right w:val="nil"/>
            </w:tcBorders>
            <w:shd w:val="clear" w:color="auto" w:fill="D9D9D9" w:themeFill="background1" w:themeFillShade="D9"/>
            <w:vAlign w:val="center"/>
          </w:tcPr>
          <w:p w14:paraId="71E99487" w14:textId="00FABCE3" w:rsidR="00212C81" w:rsidRPr="004D2375" w:rsidRDefault="005E24DA">
            <w:pPr>
              <w:jc w:val="center"/>
              <w:rPr>
                <w:rFonts w:ascii="Verdana" w:hAnsi="Verdana"/>
                <w:color w:val="000080"/>
                <w:sz w:val="18"/>
                <w:szCs w:val="18"/>
              </w:rPr>
            </w:pPr>
            <w:r>
              <w:rPr>
                <w:rFonts w:ascii="Verdana" w:hAnsi="Verdana"/>
                <w:color w:val="000080"/>
                <w:sz w:val="18"/>
                <w:szCs w:val="18"/>
              </w:rPr>
              <w:t>63</w:t>
            </w:r>
          </w:p>
        </w:tc>
        <w:tc>
          <w:tcPr>
            <w:tcW w:w="1260" w:type="dxa"/>
            <w:tcBorders>
              <w:top w:val="nil"/>
              <w:left w:val="nil"/>
              <w:bottom w:val="nil"/>
              <w:right w:val="nil"/>
            </w:tcBorders>
            <w:shd w:val="clear" w:color="auto" w:fill="D9D9D9" w:themeFill="background1" w:themeFillShade="D9"/>
            <w:vAlign w:val="center"/>
          </w:tcPr>
          <w:p w14:paraId="28F3FCED" w14:textId="10EE7170" w:rsidR="00212C81" w:rsidRPr="004D2375" w:rsidRDefault="005E24DA">
            <w:pPr>
              <w:jc w:val="center"/>
              <w:rPr>
                <w:rFonts w:ascii="Verdana" w:hAnsi="Verdana"/>
                <w:color w:val="000080"/>
                <w:sz w:val="18"/>
                <w:szCs w:val="18"/>
              </w:rPr>
            </w:pPr>
            <w:r>
              <w:rPr>
                <w:rFonts w:ascii="Verdana" w:hAnsi="Verdana"/>
                <w:color w:val="000080"/>
                <w:sz w:val="18"/>
                <w:szCs w:val="18"/>
              </w:rPr>
              <w:t>37</w:t>
            </w:r>
          </w:p>
        </w:tc>
      </w:tr>
      <w:tr w:rsidR="00C81227" w14:paraId="6FED3EDE" w14:textId="77777777" w:rsidTr="0017246B">
        <w:trPr>
          <w:jc w:val="center"/>
        </w:trPr>
        <w:tc>
          <w:tcPr>
            <w:tcW w:w="3505" w:type="dxa"/>
            <w:tcBorders>
              <w:top w:val="nil"/>
              <w:left w:val="nil"/>
              <w:bottom w:val="nil"/>
              <w:right w:val="nil"/>
            </w:tcBorders>
            <w:shd w:val="clear" w:color="auto" w:fill="auto"/>
            <w:vAlign w:val="center"/>
          </w:tcPr>
          <w:p w14:paraId="64F84337" w14:textId="57BF1BFD" w:rsidR="00C81227" w:rsidRPr="004D2375" w:rsidRDefault="00CC1BD3">
            <w:pPr>
              <w:rPr>
                <w:rFonts w:ascii="Verdana" w:hAnsi="Verdana"/>
                <w:color w:val="000080"/>
                <w:sz w:val="18"/>
                <w:szCs w:val="18"/>
              </w:rPr>
            </w:pPr>
            <w:r>
              <w:rPr>
                <w:rFonts w:ascii="Verdana" w:hAnsi="Verdana"/>
                <w:color w:val="000080"/>
                <w:sz w:val="18"/>
                <w:szCs w:val="18"/>
              </w:rPr>
              <w:t>Men</w:t>
            </w:r>
          </w:p>
        </w:tc>
        <w:tc>
          <w:tcPr>
            <w:tcW w:w="1170" w:type="dxa"/>
            <w:tcBorders>
              <w:top w:val="nil"/>
              <w:left w:val="nil"/>
              <w:bottom w:val="nil"/>
              <w:right w:val="nil"/>
            </w:tcBorders>
            <w:shd w:val="clear" w:color="auto" w:fill="auto"/>
            <w:vAlign w:val="center"/>
          </w:tcPr>
          <w:p w14:paraId="23379470" w14:textId="6BEA8478" w:rsidR="00C81227" w:rsidRPr="004D2375" w:rsidRDefault="00870C2D">
            <w:pPr>
              <w:jc w:val="center"/>
              <w:rPr>
                <w:rFonts w:ascii="Verdana" w:hAnsi="Verdana"/>
                <w:color w:val="000080"/>
                <w:sz w:val="18"/>
                <w:szCs w:val="18"/>
              </w:rPr>
            </w:pPr>
            <w:r>
              <w:rPr>
                <w:rFonts w:ascii="Verdana" w:hAnsi="Verdana"/>
                <w:color w:val="000080"/>
                <w:sz w:val="18"/>
                <w:szCs w:val="18"/>
              </w:rPr>
              <w:t>60</w:t>
            </w:r>
          </w:p>
        </w:tc>
        <w:tc>
          <w:tcPr>
            <w:tcW w:w="1260" w:type="dxa"/>
            <w:tcBorders>
              <w:top w:val="nil"/>
              <w:left w:val="nil"/>
              <w:bottom w:val="nil"/>
              <w:right w:val="nil"/>
            </w:tcBorders>
            <w:shd w:val="clear" w:color="auto" w:fill="auto"/>
            <w:vAlign w:val="center"/>
          </w:tcPr>
          <w:p w14:paraId="26463F0B" w14:textId="647E8DE5" w:rsidR="00C81227" w:rsidRPr="004D2375" w:rsidRDefault="00870C2D">
            <w:pPr>
              <w:jc w:val="center"/>
              <w:rPr>
                <w:rFonts w:ascii="Verdana" w:hAnsi="Verdana"/>
                <w:color w:val="000080"/>
                <w:sz w:val="18"/>
                <w:szCs w:val="18"/>
              </w:rPr>
            </w:pPr>
            <w:r>
              <w:rPr>
                <w:rFonts w:ascii="Verdana" w:hAnsi="Verdana"/>
                <w:color w:val="000080"/>
                <w:sz w:val="18"/>
                <w:szCs w:val="18"/>
              </w:rPr>
              <w:t>40</w:t>
            </w:r>
          </w:p>
        </w:tc>
      </w:tr>
      <w:tr w:rsidR="00870C2D" w14:paraId="1EAF8D7E" w14:textId="77777777" w:rsidTr="0017246B">
        <w:trPr>
          <w:jc w:val="center"/>
        </w:trPr>
        <w:tc>
          <w:tcPr>
            <w:tcW w:w="3505" w:type="dxa"/>
            <w:tcBorders>
              <w:top w:val="nil"/>
              <w:left w:val="nil"/>
              <w:bottom w:val="nil"/>
              <w:right w:val="nil"/>
            </w:tcBorders>
            <w:shd w:val="clear" w:color="auto" w:fill="D9D9D9" w:themeFill="background1" w:themeFillShade="D9"/>
            <w:vAlign w:val="center"/>
          </w:tcPr>
          <w:p w14:paraId="2F40605E" w14:textId="580C1475" w:rsidR="00870C2D" w:rsidRDefault="00870C2D">
            <w:pPr>
              <w:rPr>
                <w:rFonts w:ascii="Verdana" w:hAnsi="Verdana"/>
                <w:color w:val="000080"/>
                <w:sz w:val="18"/>
                <w:szCs w:val="18"/>
              </w:rPr>
            </w:pPr>
            <w:r>
              <w:rPr>
                <w:rFonts w:ascii="Verdana" w:hAnsi="Verdana"/>
                <w:color w:val="000080"/>
                <w:sz w:val="18"/>
                <w:szCs w:val="18"/>
              </w:rPr>
              <w:t>Women</w:t>
            </w:r>
          </w:p>
        </w:tc>
        <w:tc>
          <w:tcPr>
            <w:tcW w:w="1170" w:type="dxa"/>
            <w:tcBorders>
              <w:top w:val="nil"/>
              <w:left w:val="nil"/>
              <w:bottom w:val="nil"/>
              <w:right w:val="nil"/>
            </w:tcBorders>
            <w:shd w:val="clear" w:color="auto" w:fill="D9D9D9" w:themeFill="background1" w:themeFillShade="D9"/>
            <w:vAlign w:val="center"/>
          </w:tcPr>
          <w:p w14:paraId="53BDB756" w14:textId="5707DC9C" w:rsidR="00870C2D" w:rsidRDefault="00870C2D">
            <w:pPr>
              <w:jc w:val="center"/>
              <w:rPr>
                <w:rFonts w:ascii="Verdana" w:hAnsi="Verdana"/>
                <w:color w:val="000080"/>
                <w:sz w:val="18"/>
                <w:szCs w:val="18"/>
              </w:rPr>
            </w:pPr>
            <w:r>
              <w:rPr>
                <w:rFonts w:ascii="Verdana" w:hAnsi="Verdana"/>
                <w:color w:val="000080"/>
                <w:sz w:val="18"/>
                <w:szCs w:val="18"/>
              </w:rPr>
              <w:t>50</w:t>
            </w:r>
          </w:p>
        </w:tc>
        <w:tc>
          <w:tcPr>
            <w:tcW w:w="1260" w:type="dxa"/>
            <w:tcBorders>
              <w:top w:val="nil"/>
              <w:left w:val="nil"/>
              <w:bottom w:val="nil"/>
              <w:right w:val="nil"/>
            </w:tcBorders>
            <w:shd w:val="clear" w:color="auto" w:fill="D9D9D9" w:themeFill="background1" w:themeFillShade="D9"/>
            <w:vAlign w:val="center"/>
          </w:tcPr>
          <w:p w14:paraId="302F3922" w14:textId="1EEA7C5A" w:rsidR="00870C2D" w:rsidRDefault="00870C2D">
            <w:pPr>
              <w:jc w:val="center"/>
              <w:rPr>
                <w:rFonts w:ascii="Verdana" w:hAnsi="Verdana"/>
                <w:color w:val="000080"/>
                <w:sz w:val="18"/>
                <w:szCs w:val="18"/>
              </w:rPr>
            </w:pPr>
            <w:r>
              <w:rPr>
                <w:rFonts w:ascii="Verdana" w:hAnsi="Verdana"/>
                <w:color w:val="000080"/>
                <w:sz w:val="18"/>
                <w:szCs w:val="18"/>
              </w:rPr>
              <w:t>50</w:t>
            </w:r>
          </w:p>
        </w:tc>
      </w:tr>
      <w:tr w:rsidR="00932463" w14:paraId="52BAD583" w14:textId="77777777" w:rsidTr="0017246B">
        <w:trPr>
          <w:jc w:val="center"/>
        </w:trPr>
        <w:tc>
          <w:tcPr>
            <w:tcW w:w="3505" w:type="dxa"/>
            <w:tcBorders>
              <w:top w:val="nil"/>
              <w:left w:val="nil"/>
              <w:bottom w:val="nil"/>
              <w:right w:val="nil"/>
            </w:tcBorders>
            <w:shd w:val="clear" w:color="auto" w:fill="auto"/>
            <w:vAlign w:val="center"/>
          </w:tcPr>
          <w:p w14:paraId="12119706" w14:textId="1B64547C" w:rsidR="00932463" w:rsidRDefault="00932463">
            <w:pPr>
              <w:rPr>
                <w:rFonts w:ascii="Verdana" w:hAnsi="Verdana"/>
                <w:color w:val="000080"/>
                <w:sz w:val="18"/>
                <w:szCs w:val="18"/>
              </w:rPr>
            </w:pPr>
            <w:r>
              <w:rPr>
                <w:rFonts w:ascii="Verdana" w:hAnsi="Verdana"/>
                <w:color w:val="000080"/>
                <w:sz w:val="18"/>
                <w:szCs w:val="18"/>
              </w:rPr>
              <w:t>Freshman</w:t>
            </w:r>
          </w:p>
        </w:tc>
        <w:tc>
          <w:tcPr>
            <w:tcW w:w="1170" w:type="dxa"/>
            <w:tcBorders>
              <w:top w:val="nil"/>
              <w:left w:val="nil"/>
              <w:bottom w:val="nil"/>
              <w:right w:val="nil"/>
            </w:tcBorders>
            <w:shd w:val="clear" w:color="auto" w:fill="auto"/>
            <w:vAlign w:val="center"/>
          </w:tcPr>
          <w:p w14:paraId="47DB72C8" w14:textId="59234BEC" w:rsidR="00932463" w:rsidRDefault="00932463">
            <w:pPr>
              <w:jc w:val="center"/>
              <w:rPr>
                <w:rFonts w:ascii="Verdana" w:hAnsi="Verdana"/>
                <w:color w:val="000080"/>
                <w:sz w:val="18"/>
                <w:szCs w:val="18"/>
              </w:rPr>
            </w:pPr>
            <w:r>
              <w:rPr>
                <w:rFonts w:ascii="Verdana" w:hAnsi="Verdana"/>
                <w:color w:val="000080"/>
                <w:sz w:val="18"/>
                <w:szCs w:val="18"/>
              </w:rPr>
              <w:t>50</w:t>
            </w:r>
          </w:p>
        </w:tc>
        <w:tc>
          <w:tcPr>
            <w:tcW w:w="1260" w:type="dxa"/>
            <w:tcBorders>
              <w:top w:val="nil"/>
              <w:left w:val="nil"/>
              <w:bottom w:val="nil"/>
              <w:right w:val="nil"/>
            </w:tcBorders>
            <w:shd w:val="clear" w:color="auto" w:fill="auto"/>
            <w:vAlign w:val="center"/>
          </w:tcPr>
          <w:p w14:paraId="48CF45F0" w14:textId="2389BB37" w:rsidR="00932463" w:rsidRDefault="00932463">
            <w:pPr>
              <w:jc w:val="center"/>
              <w:rPr>
                <w:rFonts w:ascii="Verdana" w:hAnsi="Verdana"/>
                <w:color w:val="000080"/>
                <w:sz w:val="18"/>
                <w:szCs w:val="18"/>
              </w:rPr>
            </w:pPr>
            <w:r>
              <w:rPr>
                <w:rFonts w:ascii="Verdana" w:hAnsi="Verdana"/>
                <w:color w:val="000080"/>
                <w:sz w:val="18"/>
                <w:szCs w:val="18"/>
              </w:rPr>
              <w:t>50</w:t>
            </w:r>
          </w:p>
        </w:tc>
      </w:tr>
      <w:tr w:rsidR="00932463" w14:paraId="3D83A558" w14:textId="77777777" w:rsidTr="0017246B">
        <w:trPr>
          <w:jc w:val="center"/>
        </w:trPr>
        <w:tc>
          <w:tcPr>
            <w:tcW w:w="3505" w:type="dxa"/>
            <w:tcBorders>
              <w:top w:val="nil"/>
              <w:left w:val="nil"/>
              <w:bottom w:val="nil"/>
              <w:right w:val="nil"/>
            </w:tcBorders>
            <w:shd w:val="clear" w:color="auto" w:fill="D9D9D9" w:themeFill="background1" w:themeFillShade="D9"/>
            <w:vAlign w:val="center"/>
          </w:tcPr>
          <w:p w14:paraId="56535216" w14:textId="68707A94" w:rsidR="00932463" w:rsidRDefault="00932463">
            <w:pPr>
              <w:rPr>
                <w:rFonts w:ascii="Verdana" w:hAnsi="Verdana"/>
                <w:color w:val="000080"/>
                <w:sz w:val="18"/>
                <w:szCs w:val="18"/>
              </w:rPr>
            </w:pPr>
            <w:r>
              <w:rPr>
                <w:rFonts w:ascii="Verdana" w:hAnsi="Verdana"/>
                <w:color w:val="000080"/>
                <w:sz w:val="18"/>
                <w:szCs w:val="18"/>
              </w:rPr>
              <w:t>Sophomores</w:t>
            </w:r>
          </w:p>
        </w:tc>
        <w:tc>
          <w:tcPr>
            <w:tcW w:w="1170" w:type="dxa"/>
            <w:tcBorders>
              <w:top w:val="nil"/>
              <w:left w:val="nil"/>
              <w:bottom w:val="nil"/>
              <w:right w:val="nil"/>
            </w:tcBorders>
            <w:shd w:val="clear" w:color="auto" w:fill="D9D9D9" w:themeFill="background1" w:themeFillShade="D9"/>
            <w:vAlign w:val="center"/>
          </w:tcPr>
          <w:p w14:paraId="558107A8" w14:textId="3D1AE085" w:rsidR="00932463" w:rsidRDefault="00932463">
            <w:pPr>
              <w:jc w:val="center"/>
              <w:rPr>
                <w:rFonts w:ascii="Verdana" w:hAnsi="Verdana"/>
                <w:color w:val="000080"/>
                <w:sz w:val="18"/>
                <w:szCs w:val="18"/>
              </w:rPr>
            </w:pPr>
            <w:r>
              <w:rPr>
                <w:rFonts w:ascii="Verdana" w:hAnsi="Verdana"/>
                <w:color w:val="000080"/>
                <w:sz w:val="18"/>
                <w:szCs w:val="18"/>
              </w:rPr>
              <w:t>53</w:t>
            </w:r>
          </w:p>
        </w:tc>
        <w:tc>
          <w:tcPr>
            <w:tcW w:w="1260" w:type="dxa"/>
            <w:tcBorders>
              <w:top w:val="nil"/>
              <w:left w:val="nil"/>
              <w:bottom w:val="nil"/>
              <w:right w:val="nil"/>
            </w:tcBorders>
            <w:shd w:val="clear" w:color="auto" w:fill="D9D9D9" w:themeFill="background1" w:themeFillShade="D9"/>
            <w:vAlign w:val="center"/>
          </w:tcPr>
          <w:p w14:paraId="520FA6ED" w14:textId="1BB3E7D2" w:rsidR="00932463" w:rsidRDefault="00932463">
            <w:pPr>
              <w:jc w:val="center"/>
              <w:rPr>
                <w:rFonts w:ascii="Verdana" w:hAnsi="Verdana"/>
                <w:color w:val="000080"/>
                <w:sz w:val="18"/>
                <w:szCs w:val="18"/>
              </w:rPr>
            </w:pPr>
            <w:r>
              <w:rPr>
                <w:rFonts w:ascii="Verdana" w:hAnsi="Verdana"/>
                <w:color w:val="000080"/>
                <w:sz w:val="18"/>
                <w:szCs w:val="18"/>
              </w:rPr>
              <w:t>47</w:t>
            </w:r>
          </w:p>
        </w:tc>
      </w:tr>
      <w:tr w:rsidR="00932463" w14:paraId="6088022D" w14:textId="77777777" w:rsidTr="0017246B">
        <w:trPr>
          <w:jc w:val="center"/>
        </w:trPr>
        <w:tc>
          <w:tcPr>
            <w:tcW w:w="3505" w:type="dxa"/>
            <w:tcBorders>
              <w:top w:val="nil"/>
              <w:left w:val="nil"/>
              <w:bottom w:val="nil"/>
              <w:right w:val="nil"/>
            </w:tcBorders>
            <w:shd w:val="clear" w:color="auto" w:fill="auto"/>
            <w:vAlign w:val="center"/>
          </w:tcPr>
          <w:p w14:paraId="687F1263" w14:textId="1580AF8C" w:rsidR="00932463" w:rsidRDefault="00932463">
            <w:pPr>
              <w:rPr>
                <w:rFonts w:ascii="Verdana" w:hAnsi="Verdana"/>
                <w:color w:val="000080"/>
                <w:sz w:val="18"/>
                <w:szCs w:val="18"/>
              </w:rPr>
            </w:pPr>
            <w:r>
              <w:rPr>
                <w:rFonts w:ascii="Verdana" w:hAnsi="Verdana"/>
                <w:color w:val="000080"/>
                <w:sz w:val="18"/>
                <w:szCs w:val="18"/>
              </w:rPr>
              <w:t>Juniors</w:t>
            </w:r>
          </w:p>
        </w:tc>
        <w:tc>
          <w:tcPr>
            <w:tcW w:w="1170" w:type="dxa"/>
            <w:tcBorders>
              <w:top w:val="nil"/>
              <w:left w:val="nil"/>
              <w:bottom w:val="nil"/>
              <w:right w:val="nil"/>
            </w:tcBorders>
            <w:shd w:val="clear" w:color="auto" w:fill="auto"/>
            <w:vAlign w:val="center"/>
          </w:tcPr>
          <w:p w14:paraId="6DF14052" w14:textId="6CCA965D" w:rsidR="00932463" w:rsidRDefault="00932463">
            <w:pPr>
              <w:jc w:val="center"/>
              <w:rPr>
                <w:rFonts w:ascii="Verdana" w:hAnsi="Verdana"/>
                <w:color w:val="000080"/>
                <w:sz w:val="18"/>
                <w:szCs w:val="18"/>
              </w:rPr>
            </w:pPr>
            <w:r>
              <w:rPr>
                <w:rFonts w:ascii="Verdana" w:hAnsi="Verdana"/>
                <w:color w:val="000080"/>
                <w:sz w:val="18"/>
                <w:szCs w:val="18"/>
              </w:rPr>
              <w:t>58</w:t>
            </w:r>
          </w:p>
        </w:tc>
        <w:tc>
          <w:tcPr>
            <w:tcW w:w="1260" w:type="dxa"/>
            <w:tcBorders>
              <w:top w:val="nil"/>
              <w:left w:val="nil"/>
              <w:bottom w:val="nil"/>
              <w:right w:val="nil"/>
            </w:tcBorders>
            <w:shd w:val="clear" w:color="auto" w:fill="auto"/>
            <w:vAlign w:val="center"/>
          </w:tcPr>
          <w:p w14:paraId="5B3D7A41" w14:textId="59E16D9E" w:rsidR="00932463" w:rsidRDefault="00932463">
            <w:pPr>
              <w:jc w:val="center"/>
              <w:rPr>
                <w:rFonts w:ascii="Verdana" w:hAnsi="Verdana"/>
                <w:color w:val="000080"/>
                <w:sz w:val="18"/>
                <w:szCs w:val="18"/>
              </w:rPr>
            </w:pPr>
            <w:r>
              <w:rPr>
                <w:rFonts w:ascii="Verdana" w:hAnsi="Verdana"/>
                <w:color w:val="000080"/>
                <w:sz w:val="18"/>
                <w:szCs w:val="18"/>
              </w:rPr>
              <w:t>42</w:t>
            </w:r>
          </w:p>
        </w:tc>
      </w:tr>
      <w:tr w:rsidR="00932463" w14:paraId="727E2156" w14:textId="77777777" w:rsidTr="0017246B">
        <w:trPr>
          <w:jc w:val="center"/>
        </w:trPr>
        <w:tc>
          <w:tcPr>
            <w:tcW w:w="3505" w:type="dxa"/>
            <w:tcBorders>
              <w:top w:val="nil"/>
              <w:left w:val="nil"/>
              <w:bottom w:val="nil"/>
              <w:right w:val="nil"/>
            </w:tcBorders>
            <w:shd w:val="clear" w:color="auto" w:fill="D9D9D9" w:themeFill="background1" w:themeFillShade="D9"/>
            <w:vAlign w:val="center"/>
          </w:tcPr>
          <w:p w14:paraId="5B62A2D1" w14:textId="3CF8300F" w:rsidR="00932463" w:rsidRDefault="00932463">
            <w:pPr>
              <w:rPr>
                <w:rFonts w:ascii="Verdana" w:hAnsi="Verdana"/>
                <w:color w:val="000080"/>
                <w:sz w:val="18"/>
                <w:szCs w:val="18"/>
              </w:rPr>
            </w:pPr>
            <w:r>
              <w:rPr>
                <w:rFonts w:ascii="Verdana" w:hAnsi="Verdana"/>
                <w:color w:val="000080"/>
                <w:sz w:val="18"/>
                <w:szCs w:val="18"/>
              </w:rPr>
              <w:t>Seniors</w:t>
            </w:r>
          </w:p>
        </w:tc>
        <w:tc>
          <w:tcPr>
            <w:tcW w:w="1170" w:type="dxa"/>
            <w:tcBorders>
              <w:top w:val="nil"/>
              <w:left w:val="nil"/>
              <w:bottom w:val="nil"/>
              <w:right w:val="nil"/>
            </w:tcBorders>
            <w:shd w:val="clear" w:color="auto" w:fill="D9D9D9" w:themeFill="background1" w:themeFillShade="D9"/>
            <w:vAlign w:val="center"/>
          </w:tcPr>
          <w:p w14:paraId="720D2442" w14:textId="17E54A11" w:rsidR="00932463" w:rsidRDefault="00932463">
            <w:pPr>
              <w:jc w:val="center"/>
              <w:rPr>
                <w:rFonts w:ascii="Verdana" w:hAnsi="Verdana"/>
                <w:color w:val="000080"/>
                <w:sz w:val="18"/>
                <w:szCs w:val="18"/>
              </w:rPr>
            </w:pPr>
            <w:r>
              <w:rPr>
                <w:rFonts w:ascii="Verdana" w:hAnsi="Verdana"/>
                <w:color w:val="000080"/>
                <w:sz w:val="18"/>
                <w:szCs w:val="18"/>
              </w:rPr>
              <w:t>57</w:t>
            </w:r>
          </w:p>
        </w:tc>
        <w:tc>
          <w:tcPr>
            <w:tcW w:w="1260" w:type="dxa"/>
            <w:tcBorders>
              <w:top w:val="nil"/>
              <w:left w:val="nil"/>
              <w:bottom w:val="nil"/>
              <w:right w:val="nil"/>
            </w:tcBorders>
            <w:shd w:val="clear" w:color="auto" w:fill="D9D9D9" w:themeFill="background1" w:themeFillShade="D9"/>
            <w:vAlign w:val="center"/>
          </w:tcPr>
          <w:p w14:paraId="7D34ED3C" w14:textId="74342F84" w:rsidR="00932463" w:rsidRDefault="00932463">
            <w:pPr>
              <w:jc w:val="center"/>
              <w:rPr>
                <w:rFonts w:ascii="Verdana" w:hAnsi="Verdana"/>
                <w:color w:val="000080"/>
                <w:sz w:val="18"/>
                <w:szCs w:val="18"/>
              </w:rPr>
            </w:pPr>
            <w:r>
              <w:rPr>
                <w:rFonts w:ascii="Verdana" w:hAnsi="Verdana"/>
                <w:color w:val="000080"/>
                <w:sz w:val="18"/>
                <w:szCs w:val="18"/>
              </w:rPr>
              <w:t>43</w:t>
            </w:r>
          </w:p>
        </w:tc>
      </w:tr>
      <w:tr w:rsidR="003649B3" w14:paraId="4026A844" w14:textId="77777777" w:rsidTr="0017246B">
        <w:trPr>
          <w:jc w:val="center"/>
        </w:trPr>
        <w:tc>
          <w:tcPr>
            <w:tcW w:w="3505" w:type="dxa"/>
            <w:tcBorders>
              <w:top w:val="nil"/>
              <w:left w:val="nil"/>
              <w:bottom w:val="nil"/>
              <w:right w:val="nil"/>
            </w:tcBorders>
            <w:shd w:val="clear" w:color="auto" w:fill="auto"/>
            <w:vAlign w:val="center"/>
          </w:tcPr>
          <w:p w14:paraId="13A7250F" w14:textId="5E66A069" w:rsidR="003649B3" w:rsidRDefault="003649B3">
            <w:pPr>
              <w:rPr>
                <w:rFonts w:ascii="Verdana" w:hAnsi="Verdana"/>
                <w:color w:val="000080"/>
                <w:sz w:val="18"/>
                <w:szCs w:val="18"/>
              </w:rPr>
            </w:pPr>
            <w:r>
              <w:rPr>
                <w:rFonts w:ascii="Verdana" w:hAnsi="Verdana"/>
                <w:color w:val="000080"/>
                <w:sz w:val="18"/>
                <w:szCs w:val="18"/>
              </w:rPr>
              <w:t>State School</w:t>
            </w:r>
          </w:p>
        </w:tc>
        <w:tc>
          <w:tcPr>
            <w:tcW w:w="1170" w:type="dxa"/>
            <w:tcBorders>
              <w:top w:val="nil"/>
              <w:left w:val="nil"/>
              <w:bottom w:val="nil"/>
              <w:right w:val="nil"/>
            </w:tcBorders>
            <w:shd w:val="clear" w:color="auto" w:fill="auto"/>
            <w:vAlign w:val="center"/>
          </w:tcPr>
          <w:p w14:paraId="0E457A55" w14:textId="205014BD" w:rsidR="003649B3" w:rsidRDefault="00982C6A">
            <w:pPr>
              <w:jc w:val="center"/>
              <w:rPr>
                <w:rFonts w:ascii="Verdana" w:hAnsi="Verdana"/>
                <w:color w:val="000080"/>
                <w:sz w:val="18"/>
                <w:szCs w:val="18"/>
              </w:rPr>
            </w:pPr>
            <w:r>
              <w:rPr>
                <w:rFonts w:ascii="Verdana" w:hAnsi="Verdana"/>
                <w:color w:val="000080"/>
                <w:sz w:val="18"/>
                <w:szCs w:val="18"/>
              </w:rPr>
              <w:t>57</w:t>
            </w:r>
          </w:p>
        </w:tc>
        <w:tc>
          <w:tcPr>
            <w:tcW w:w="1260" w:type="dxa"/>
            <w:tcBorders>
              <w:top w:val="nil"/>
              <w:left w:val="nil"/>
              <w:bottom w:val="nil"/>
              <w:right w:val="nil"/>
            </w:tcBorders>
            <w:shd w:val="clear" w:color="auto" w:fill="auto"/>
            <w:vAlign w:val="center"/>
          </w:tcPr>
          <w:p w14:paraId="1A72C61B" w14:textId="7C91AF14" w:rsidR="003649B3" w:rsidRDefault="00982C6A">
            <w:pPr>
              <w:jc w:val="center"/>
              <w:rPr>
                <w:rFonts w:ascii="Verdana" w:hAnsi="Verdana"/>
                <w:color w:val="000080"/>
                <w:sz w:val="18"/>
                <w:szCs w:val="18"/>
              </w:rPr>
            </w:pPr>
            <w:r>
              <w:rPr>
                <w:rFonts w:ascii="Verdana" w:hAnsi="Verdana"/>
                <w:color w:val="000080"/>
                <w:sz w:val="18"/>
                <w:szCs w:val="18"/>
              </w:rPr>
              <w:t>43</w:t>
            </w:r>
          </w:p>
        </w:tc>
      </w:tr>
      <w:tr w:rsidR="00982C6A" w14:paraId="40A8586D" w14:textId="77777777" w:rsidTr="0017246B">
        <w:trPr>
          <w:jc w:val="center"/>
        </w:trPr>
        <w:tc>
          <w:tcPr>
            <w:tcW w:w="3505" w:type="dxa"/>
            <w:tcBorders>
              <w:top w:val="nil"/>
              <w:left w:val="nil"/>
              <w:bottom w:val="nil"/>
              <w:right w:val="nil"/>
            </w:tcBorders>
            <w:shd w:val="clear" w:color="auto" w:fill="D9D9D9" w:themeFill="background1" w:themeFillShade="D9"/>
            <w:vAlign w:val="center"/>
          </w:tcPr>
          <w:p w14:paraId="5F515884" w14:textId="67ED2382" w:rsidR="00982C6A" w:rsidRDefault="00982C6A">
            <w:pPr>
              <w:rPr>
                <w:rFonts w:ascii="Verdana" w:hAnsi="Verdana"/>
                <w:color w:val="000080"/>
                <w:sz w:val="18"/>
                <w:szCs w:val="18"/>
              </w:rPr>
            </w:pPr>
            <w:r>
              <w:rPr>
                <w:rFonts w:ascii="Verdana" w:hAnsi="Verdana"/>
                <w:color w:val="000080"/>
                <w:sz w:val="18"/>
                <w:szCs w:val="18"/>
              </w:rPr>
              <w:t>Private School</w:t>
            </w:r>
          </w:p>
        </w:tc>
        <w:tc>
          <w:tcPr>
            <w:tcW w:w="1170" w:type="dxa"/>
            <w:tcBorders>
              <w:top w:val="nil"/>
              <w:left w:val="nil"/>
              <w:bottom w:val="nil"/>
              <w:right w:val="nil"/>
            </w:tcBorders>
            <w:shd w:val="clear" w:color="auto" w:fill="D9D9D9" w:themeFill="background1" w:themeFillShade="D9"/>
            <w:vAlign w:val="center"/>
          </w:tcPr>
          <w:p w14:paraId="4EBDAA20" w14:textId="0F0B9077" w:rsidR="00982C6A" w:rsidRDefault="00982C6A">
            <w:pPr>
              <w:jc w:val="center"/>
              <w:rPr>
                <w:rFonts w:ascii="Verdana" w:hAnsi="Verdana"/>
                <w:color w:val="000080"/>
                <w:sz w:val="18"/>
                <w:szCs w:val="18"/>
              </w:rPr>
            </w:pPr>
            <w:r>
              <w:rPr>
                <w:rFonts w:ascii="Verdana" w:hAnsi="Verdana"/>
                <w:color w:val="000080"/>
                <w:sz w:val="18"/>
                <w:szCs w:val="18"/>
              </w:rPr>
              <w:t>42</w:t>
            </w:r>
          </w:p>
        </w:tc>
        <w:tc>
          <w:tcPr>
            <w:tcW w:w="1260" w:type="dxa"/>
            <w:tcBorders>
              <w:top w:val="nil"/>
              <w:left w:val="nil"/>
              <w:bottom w:val="nil"/>
              <w:right w:val="nil"/>
            </w:tcBorders>
            <w:shd w:val="clear" w:color="auto" w:fill="D9D9D9" w:themeFill="background1" w:themeFillShade="D9"/>
            <w:vAlign w:val="center"/>
          </w:tcPr>
          <w:p w14:paraId="5D347639" w14:textId="4A5A00D1" w:rsidR="00982C6A" w:rsidRDefault="00982C6A">
            <w:pPr>
              <w:jc w:val="center"/>
              <w:rPr>
                <w:rFonts w:ascii="Verdana" w:hAnsi="Verdana"/>
                <w:color w:val="000080"/>
                <w:sz w:val="18"/>
                <w:szCs w:val="18"/>
              </w:rPr>
            </w:pPr>
            <w:r>
              <w:rPr>
                <w:rFonts w:ascii="Verdana" w:hAnsi="Verdana"/>
                <w:color w:val="000080"/>
                <w:sz w:val="18"/>
                <w:szCs w:val="18"/>
              </w:rPr>
              <w:t>58</w:t>
            </w:r>
          </w:p>
        </w:tc>
      </w:tr>
      <w:tr w:rsidR="00854678" w14:paraId="0F9B69B3" w14:textId="77777777" w:rsidTr="0017246B">
        <w:trPr>
          <w:jc w:val="center"/>
        </w:trPr>
        <w:tc>
          <w:tcPr>
            <w:tcW w:w="3505" w:type="dxa"/>
            <w:tcBorders>
              <w:top w:val="nil"/>
              <w:left w:val="nil"/>
              <w:bottom w:val="nil"/>
              <w:right w:val="nil"/>
            </w:tcBorders>
            <w:shd w:val="clear" w:color="auto" w:fill="auto"/>
            <w:vAlign w:val="center"/>
          </w:tcPr>
          <w:p w14:paraId="28933318" w14:textId="68AE88B9" w:rsidR="00854678" w:rsidRDefault="00854678">
            <w:pPr>
              <w:rPr>
                <w:rFonts w:ascii="Verdana" w:hAnsi="Verdana"/>
                <w:color w:val="000080"/>
                <w:sz w:val="18"/>
                <w:szCs w:val="18"/>
              </w:rPr>
            </w:pPr>
            <w:r>
              <w:rPr>
                <w:rFonts w:ascii="Verdana" w:hAnsi="Verdana"/>
                <w:color w:val="000080"/>
                <w:sz w:val="18"/>
                <w:szCs w:val="18"/>
              </w:rPr>
              <w:t>Use Chatbots for school</w:t>
            </w:r>
          </w:p>
        </w:tc>
        <w:tc>
          <w:tcPr>
            <w:tcW w:w="1170" w:type="dxa"/>
            <w:tcBorders>
              <w:top w:val="nil"/>
              <w:left w:val="nil"/>
              <w:bottom w:val="nil"/>
              <w:right w:val="nil"/>
            </w:tcBorders>
            <w:shd w:val="clear" w:color="auto" w:fill="auto"/>
            <w:vAlign w:val="center"/>
          </w:tcPr>
          <w:p w14:paraId="321BD84A" w14:textId="04A83F22" w:rsidR="00854678" w:rsidRDefault="00854678">
            <w:pPr>
              <w:jc w:val="center"/>
              <w:rPr>
                <w:rFonts w:ascii="Verdana" w:hAnsi="Verdana"/>
                <w:color w:val="000080"/>
                <w:sz w:val="18"/>
                <w:szCs w:val="18"/>
              </w:rPr>
            </w:pPr>
            <w:r>
              <w:rPr>
                <w:rFonts w:ascii="Verdana" w:hAnsi="Verdana"/>
                <w:color w:val="000080"/>
                <w:sz w:val="18"/>
                <w:szCs w:val="18"/>
              </w:rPr>
              <w:t>81</w:t>
            </w:r>
          </w:p>
        </w:tc>
        <w:tc>
          <w:tcPr>
            <w:tcW w:w="1260" w:type="dxa"/>
            <w:tcBorders>
              <w:top w:val="nil"/>
              <w:left w:val="nil"/>
              <w:bottom w:val="nil"/>
              <w:right w:val="nil"/>
            </w:tcBorders>
            <w:shd w:val="clear" w:color="auto" w:fill="auto"/>
            <w:vAlign w:val="center"/>
          </w:tcPr>
          <w:p w14:paraId="71456E0A" w14:textId="75983EB8" w:rsidR="00854678" w:rsidRDefault="00854678">
            <w:pPr>
              <w:jc w:val="center"/>
              <w:rPr>
                <w:rFonts w:ascii="Verdana" w:hAnsi="Verdana"/>
                <w:color w:val="000080"/>
                <w:sz w:val="18"/>
                <w:szCs w:val="18"/>
              </w:rPr>
            </w:pPr>
            <w:r>
              <w:rPr>
                <w:rFonts w:ascii="Verdana" w:hAnsi="Verdana"/>
                <w:color w:val="000080"/>
                <w:sz w:val="18"/>
                <w:szCs w:val="18"/>
              </w:rPr>
              <w:t>19</w:t>
            </w:r>
          </w:p>
        </w:tc>
      </w:tr>
      <w:tr w:rsidR="00854678" w14:paraId="3AFDF466" w14:textId="77777777" w:rsidTr="0017246B">
        <w:trPr>
          <w:jc w:val="center"/>
        </w:trPr>
        <w:tc>
          <w:tcPr>
            <w:tcW w:w="3505" w:type="dxa"/>
            <w:tcBorders>
              <w:top w:val="nil"/>
              <w:left w:val="nil"/>
              <w:bottom w:val="single" w:sz="4" w:space="0" w:color="833C0B" w:themeColor="accent2" w:themeShade="80"/>
              <w:right w:val="nil"/>
            </w:tcBorders>
            <w:shd w:val="clear" w:color="auto" w:fill="D9D9D9" w:themeFill="background1" w:themeFillShade="D9"/>
            <w:vAlign w:val="center"/>
          </w:tcPr>
          <w:p w14:paraId="38A90301" w14:textId="16E7D301" w:rsidR="00854678" w:rsidRDefault="00854678">
            <w:pPr>
              <w:rPr>
                <w:rFonts w:ascii="Verdana" w:hAnsi="Verdana"/>
                <w:color w:val="000080"/>
                <w:sz w:val="18"/>
                <w:szCs w:val="18"/>
              </w:rPr>
            </w:pPr>
            <w:r>
              <w:rPr>
                <w:rFonts w:ascii="Verdana" w:hAnsi="Verdana"/>
                <w:color w:val="000080"/>
                <w:sz w:val="18"/>
                <w:szCs w:val="18"/>
              </w:rPr>
              <w:t>Do NOT use Chatbots for school</w:t>
            </w:r>
          </w:p>
        </w:tc>
        <w:tc>
          <w:tcPr>
            <w:tcW w:w="1170" w:type="dxa"/>
            <w:tcBorders>
              <w:top w:val="nil"/>
              <w:left w:val="nil"/>
              <w:bottom w:val="single" w:sz="4" w:space="0" w:color="833C0B" w:themeColor="accent2" w:themeShade="80"/>
              <w:right w:val="nil"/>
            </w:tcBorders>
            <w:shd w:val="clear" w:color="auto" w:fill="D9D9D9" w:themeFill="background1" w:themeFillShade="D9"/>
            <w:vAlign w:val="center"/>
          </w:tcPr>
          <w:p w14:paraId="46E50598" w14:textId="65BA16B5" w:rsidR="00854678" w:rsidRDefault="00854678">
            <w:pPr>
              <w:jc w:val="center"/>
              <w:rPr>
                <w:rFonts w:ascii="Verdana" w:hAnsi="Verdana"/>
                <w:color w:val="000080"/>
                <w:sz w:val="18"/>
                <w:szCs w:val="18"/>
              </w:rPr>
            </w:pPr>
            <w:r>
              <w:rPr>
                <w:rFonts w:ascii="Verdana" w:hAnsi="Verdana"/>
                <w:color w:val="000080"/>
                <w:sz w:val="18"/>
                <w:szCs w:val="18"/>
              </w:rPr>
              <w:t>50</w:t>
            </w:r>
          </w:p>
        </w:tc>
        <w:tc>
          <w:tcPr>
            <w:tcW w:w="1260" w:type="dxa"/>
            <w:tcBorders>
              <w:top w:val="nil"/>
              <w:left w:val="nil"/>
              <w:bottom w:val="single" w:sz="4" w:space="0" w:color="833C0B" w:themeColor="accent2" w:themeShade="80"/>
              <w:right w:val="nil"/>
            </w:tcBorders>
            <w:shd w:val="clear" w:color="auto" w:fill="D9D9D9" w:themeFill="background1" w:themeFillShade="D9"/>
            <w:vAlign w:val="center"/>
          </w:tcPr>
          <w:p w14:paraId="5B1475F4" w14:textId="172B6387" w:rsidR="00854678" w:rsidRDefault="00854678">
            <w:pPr>
              <w:jc w:val="center"/>
              <w:rPr>
                <w:rFonts w:ascii="Verdana" w:hAnsi="Verdana"/>
                <w:color w:val="000080"/>
                <w:sz w:val="18"/>
                <w:szCs w:val="18"/>
              </w:rPr>
            </w:pPr>
            <w:r>
              <w:rPr>
                <w:rFonts w:ascii="Verdana" w:hAnsi="Verdana"/>
                <w:color w:val="000080"/>
                <w:sz w:val="18"/>
                <w:szCs w:val="18"/>
              </w:rPr>
              <w:t>50</w:t>
            </w:r>
          </w:p>
        </w:tc>
      </w:tr>
      <w:bookmarkEnd w:id="19"/>
    </w:tbl>
    <w:p w14:paraId="7153A5BA" w14:textId="77777777" w:rsidR="00212C81" w:rsidRDefault="00212C81" w:rsidP="004B2DF5"/>
    <w:sectPr w:rsidR="00212C81" w:rsidSect="00A62EE9">
      <w:pgSz w:w="12240" w:h="15840" w:code="1"/>
      <w:pgMar w:top="1152" w:right="1440" w:bottom="1008"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D2ED4" w14:textId="77777777" w:rsidR="00387D59" w:rsidRDefault="00387D59">
      <w:pPr>
        <w:spacing w:after="0" w:line="240" w:lineRule="auto"/>
      </w:pPr>
      <w:r>
        <w:separator/>
      </w:r>
    </w:p>
  </w:endnote>
  <w:endnote w:type="continuationSeparator" w:id="0">
    <w:p w14:paraId="5F3CB438" w14:textId="77777777" w:rsidR="00387D59" w:rsidRDefault="00387D59">
      <w:pPr>
        <w:spacing w:after="0" w:line="240" w:lineRule="auto"/>
      </w:pPr>
      <w:r>
        <w:continuationSeparator/>
      </w:r>
    </w:p>
  </w:endnote>
  <w:endnote w:type="continuationNotice" w:id="1">
    <w:p w14:paraId="7DAF09AE" w14:textId="77777777" w:rsidR="00387D59" w:rsidRDefault="00387D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notTrueType/>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CD2C" w14:textId="77777777" w:rsidR="00EE3545" w:rsidRDefault="00EE35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8DDF70" w14:textId="77777777" w:rsidR="00EE3545" w:rsidRDefault="00EE35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7DC5F" w14:textId="77777777" w:rsidR="00EE3545" w:rsidRDefault="00EE3545" w:rsidP="00EC5271">
    <w:pPr>
      <w:pStyle w:val="Header"/>
      <w:pBdr>
        <w:top w:val="single" w:sz="6" w:space="1" w:color="800000"/>
      </w:pBdr>
      <w:tabs>
        <w:tab w:val="left" w:pos="9360"/>
      </w:tabs>
      <w:spacing w:before="120"/>
      <w:rPr>
        <w:rFonts w:ascii="Verdana" w:hAnsi="Verdana"/>
        <w:b/>
        <w:bCs/>
        <w:color w:val="000080"/>
        <w:sz w:val="28"/>
        <w:szCs w:val="28"/>
      </w:rPr>
    </w:pPr>
    <w:bookmarkStart w:id="0" w:name="_Hlk71836388"/>
    <w:bookmarkStart w:id="1" w:name="_Hlk71836389"/>
    <w:r w:rsidRPr="00EF70C5">
      <w:rPr>
        <w:rFonts w:ascii="Verdana" w:hAnsi="Verdana"/>
        <w:b/>
        <w:bCs/>
        <w:color w:val="000080"/>
        <w:sz w:val="28"/>
        <w:szCs w:val="28"/>
      </w:rPr>
      <w:t>The Panetta Institute for Public Policy</w:t>
    </w:r>
    <w:r>
      <w:rPr>
        <w:rFonts w:ascii="Verdana" w:hAnsi="Verdana"/>
        <w:b/>
        <w:bCs/>
        <w:color w:val="000080"/>
        <w:sz w:val="28"/>
        <w:szCs w:val="28"/>
      </w:rPr>
      <w:t xml:space="preserve"> </w:t>
    </w:r>
  </w:p>
  <w:p w14:paraId="623DD429" w14:textId="1E9C77AD" w:rsidR="00EE3545" w:rsidRPr="00EC5271" w:rsidRDefault="00EE3545" w:rsidP="00EC5271">
    <w:pPr>
      <w:pStyle w:val="Header"/>
      <w:pBdr>
        <w:top w:val="single" w:sz="6" w:space="1" w:color="800000"/>
      </w:pBdr>
      <w:tabs>
        <w:tab w:val="left" w:pos="9360"/>
      </w:tabs>
      <w:spacing w:before="120"/>
      <w:jc w:val="right"/>
      <w:rPr>
        <w:rFonts w:ascii="Verdana" w:hAnsi="Verdana" w:cs="Tahoma"/>
        <w:b/>
        <w:bCs/>
        <w:color w:val="000080"/>
        <w:szCs w:val="24"/>
      </w:rPr>
    </w:pPr>
    <w:r w:rsidRPr="00EC5271">
      <w:rPr>
        <w:rFonts w:ascii="Verdana" w:hAnsi="Verdana"/>
        <w:b/>
        <w:bCs/>
        <w:color w:val="000080"/>
        <w:szCs w:val="24"/>
      </w:rPr>
      <w:t>Hart Research</w:t>
    </w:r>
    <w:r>
      <w:rPr>
        <w:rFonts w:ascii="Verdana" w:hAnsi="Verdana"/>
        <w:b/>
        <w:bCs/>
        <w:color w:val="000080"/>
        <w:szCs w:val="24"/>
      </w:rPr>
      <w:t xml:space="preserve"> </w:t>
    </w:r>
    <w:r w:rsidRPr="00EC5271">
      <w:rPr>
        <w:rFonts w:ascii="Verdana" w:hAnsi="Verdana"/>
        <w:b/>
        <w:bCs/>
        <w:color w:val="000080"/>
        <w:szCs w:val="24"/>
      </w:rPr>
      <w:t>Associates</w:t>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23BE" w14:textId="77777777" w:rsidR="0028561C" w:rsidRPr="0028561C" w:rsidRDefault="0028561C" w:rsidP="0028561C">
    <w:pPr>
      <w:pBdr>
        <w:top w:val="single" w:sz="6" w:space="1" w:color="800000"/>
      </w:pBdr>
      <w:tabs>
        <w:tab w:val="center" w:pos="4320"/>
        <w:tab w:val="right" w:pos="8640"/>
        <w:tab w:val="left" w:pos="9360"/>
      </w:tabs>
      <w:overflowPunct w:val="0"/>
      <w:autoSpaceDE w:val="0"/>
      <w:autoSpaceDN w:val="0"/>
      <w:adjustRightInd w:val="0"/>
      <w:spacing w:before="120" w:after="0" w:line="240" w:lineRule="auto"/>
      <w:textAlignment w:val="baseline"/>
      <w:rPr>
        <w:rFonts w:ascii="Verdana" w:eastAsia="Times New Roman" w:hAnsi="Verdana"/>
        <w:b/>
        <w:bCs/>
        <w:color w:val="000080"/>
        <w:sz w:val="28"/>
        <w:szCs w:val="28"/>
      </w:rPr>
    </w:pPr>
    <w:r w:rsidRPr="0028561C">
      <w:rPr>
        <w:rFonts w:ascii="Verdana" w:eastAsia="Times New Roman" w:hAnsi="Verdana"/>
        <w:b/>
        <w:bCs/>
        <w:color w:val="000080"/>
        <w:sz w:val="28"/>
        <w:szCs w:val="28"/>
      </w:rPr>
      <w:t xml:space="preserve">The Panetta Institute for Public Policy </w:t>
    </w:r>
  </w:p>
  <w:p w14:paraId="7708019F" w14:textId="3F16679B" w:rsidR="00743DB8" w:rsidRPr="0028561C" w:rsidRDefault="0028561C" w:rsidP="0028561C">
    <w:pPr>
      <w:pBdr>
        <w:top w:val="single" w:sz="6" w:space="1" w:color="800000"/>
      </w:pBdr>
      <w:tabs>
        <w:tab w:val="center" w:pos="4320"/>
        <w:tab w:val="right" w:pos="8640"/>
        <w:tab w:val="left" w:pos="9360"/>
      </w:tabs>
      <w:overflowPunct w:val="0"/>
      <w:autoSpaceDE w:val="0"/>
      <w:autoSpaceDN w:val="0"/>
      <w:adjustRightInd w:val="0"/>
      <w:spacing w:before="120" w:after="0" w:line="240" w:lineRule="auto"/>
      <w:jc w:val="right"/>
      <w:textAlignment w:val="baseline"/>
      <w:rPr>
        <w:rFonts w:ascii="Verdana" w:eastAsia="Times New Roman" w:hAnsi="Verdana" w:cs="Tahoma"/>
        <w:b/>
        <w:bCs/>
        <w:color w:val="000080"/>
        <w:sz w:val="24"/>
        <w:szCs w:val="24"/>
      </w:rPr>
    </w:pPr>
    <w:r w:rsidRPr="0028561C">
      <w:rPr>
        <w:rFonts w:ascii="Verdana" w:eastAsia="Times New Roman" w:hAnsi="Verdana"/>
        <w:b/>
        <w:bCs/>
        <w:color w:val="000080"/>
        <w:sz w:val="24"/>
        <w:szCs w:val="24"/>
      </w:rPr>
      <w:t>Hart Research Associates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BEDE1" w14:textId="77777777" w:rsidR="00387D59" w:rsidRDefault="00387D59">
      <w:pPr>
        <w:spacing w:after="0" w:line="240" w:lineRule="auto"/>
      </w:pPr>
      <w:r>
        <w:separator/>
      </w:r>
    </w:p>
  </w:footnote>
  <w:footnote w:type="continuationSeparator" w:id="0">
    <w:p w14:paraId="27487DF7" w14:textId="77777777" w:rsidR="00387D59" w:rsidRDefault="00387D59">
      <w:pPr>
        <w:spacing w:after="0" w:line="240" w:lineRule="auto"/>
      </w:pPr>
      <w:r>
        <w:continuationSeparator/>
      </w:r>
    </w:p>
  </w:footnote>
  <w:footnote w:type="continuationNotice" w:id="1">
    <w:p w14:paraId="7FBA5DCE" w14:textId="77777777" w:rsidR="00387D59" w:rsidRDefault="00387D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FF9C0" w14:textId="77777777" w:rsidR="00EE3545" w:rsidRPr="00C923AD" w:rsidRDefault="00EE3545">
    <w:pPr>
      <w:pStyle w:val="Header"/>
      <w:framePr w:wrap="around" w:vAnchor="text" w:hAnchor="margin" w:xAlign="right" w:y="1"/>
      <w:rPr>
        <w:rStyle w:val="PageNumber"/>
        <w:rFonts w:ascii="Verdana" w:hAnsi="Verdana"/>
        <w:b/>
        <w:color w:val="000080"/>
      </w:rPr>
    </w:pPr>
    <w:r w:rsidRPr="00C923AD">
      <w:rPr>
        <w:rStyle w:val="PageNumber"/>
        <w:rFonts w:ascii="Verdana" w:hAnsi="Verdana"/>
        <w:b/>
        <w:color w:val="000080"/>
      </w:rPr>
      <w:t xml:space="preserve">Page </w:t>
    </w:r>
    <w:r w:rsidRPr="00C923AD">
      <w:rPr>
        <w:rStyle w:val="PageNumber"/>
        <w:rFonts w:ascii="Verdana" w:hAnsi="Verdana"/>
        <w:b/>
        <w:color w:val="000080"/>
      </w:rPr>
      <w:fldChar w:fldCharType="begin"/>
    </w:r>
    <w:r w:rsidRPr="00C923AD">
      <w:rPr>
        <w:rStyle w:val="PageNumber"/>
        <w:rFonts w:ascii="Verdana" w:hAnsi="Verdana"/>
        <w:b/>
        <w:color w:val="000080"/>
      </w:rPr>
      <w:instrText xml:space="preserve">PAGE  </w:instrText>
    </w:r>
    <w:r w:rsidRPr="00C923AD">
      <w:rPr>
        <w:rStyle w:val="PageNumber"/>
        <w:rFonts w:ascii="Verdana" w:hAnsi="Verdana"/>
        <w:b/>
        <w:color w:val="000080"/>
      </w:rPr>
      <w:fldChar w:fldCharType="separate"/>
    </w:r>
    <w:r>
      <w:rPr>
        <w:rStyle w:val="PageNumber"/>
        <w:rFonts w:ascii="Verdana" w:hAnsi="Verdana"/>
        <w:b/>
        <w:noProof/>
        <w:color w:val="000080"/>
      </w:rPr>
      <w:t>24</w:t>
    </w:r>
    <w:r w:rsidRPr="00C923AD">
      <w:rPr>
        <w:rStyle w:val="PageNumber"/>
        <w:rFonts w:ascii="Verdana" w:hAnsi="Verdana"/>
        <w:b/>
        <w:color w:val="000080"/>
      </w:rPr>
      <w:fldChar w:fldCharType="end"/>
    </w:r>
  </w:p>
  <w:p w14:paraId="066D1C4F" w14:textId="77777777" w:rsidR="00EE3545" w:rsidRDefault="00EE3545">
    <w:pPr>
      <w:pStyle w:val="Header"/>
      <w:ind w:right="36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EE9BE" w14:textId="058B06DF" w:rsidR="00EE3545" w:rsidRDefault="00EE3545">
    <w:pPr>
      <w:pStyle w:val="Header"/>
    </w:pPr>
  </w:p>
  <w:p w14:paraId="2F29FE75" w14:textId="77777777" w:rsidR="00EE3545" w:rsidRDefault="00EE35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A0B2" w14:textId="77777777" w:rsidR="001976AB" w:rsidRPr="00C923AD" w:rsidRDefault="001976AB">
    <w:pPr>
      <w:pStyle w:val="Header"/>
      <w:framePr w:wrap="around" w:vAnchor="text" w:hAnchor="margin" w:xAlign="right" w:y="1"/>
      <w:rPr>
        <w:rStyle w:val="PageNumber"/>
        <w:rFonts w:ascii="Verdana" w:hAnsi="Verdana"/>
        <w:b/>
        <w:color w:val="000080"/>
      </w:rPr>
    </w:pPr>
    <w:r w:rsidRPr="00C923AD">
      <w:rPr>
        <w:rStyle w:val="PageNumber"/>
        <w:rFonts w:ascii="Verdana" w:hAnsi="Verdana"/>
        <w:b/>
        <w:color w:val="000080"/>
      </w:rPr>
      <w:t xml:space="preserve">Page </w:t>
    </w:r>
    <w:r w:rsidRPr="00C923AD">
      <w:rPr>
        <w:rStyle w:val="PageNumber"/>
        <w:rFonts w:ascii="Verdana" w:hAnsi="Verdana"/>
        <w:b/>
        <w:color w:val="000080"/>
      </w:rPr>
      <w:fldChar w:fldCharType="begin"/>
    </w:r>
    <w:r w:rsidRPr="00C923AD">
      <w:rPr>
        <w:rStyle w:val="PageNumber"/>
        <w:rFonts w:ascii="Verdana" w:hAnsi="Verdana"/>
        <w:b/>
        <w:color w:val="000080"/>
      </w:rPr>
      <w:instrText xml:space="preserve">PAGE  </w:instrText>
    </w:r>
    <w:r w:rsidRPr="00C923AD">
      <w:rPr>
        <w:rStyle w:val="PageNumber"/>
        <w:rFonts w:ascii="Verdana" w:hAnsi="Verdana"/>
        <w:b/>
        <w:color w:val="000080"/>
      </w:rPr>
      <w:fldChar w:fldCharType="separate"/>
    </w:r>
    <w:r>
      <w:rPr>
        <w:rStyle w:val="PageNumber"/>
        <w:rFonts w:ascii="Verdana" w:hAnsi="Verdana"/>
        <w:b/>
        <w:noProof/>
        <w:color w:val="000080"/>
      </w:rPr>
      <w:t>24</w:t>
    </w:r>
    <w:r w:rsidRPr="00C923AD">
      <w:rPr>
        <w:rStyle w:val="PageNumber"/>
        <w:rFonts w:ascii="Verdana" w:hAnsi="Verdana"/>
        <w:b/>
        <w:color w:val="000080"/>
      </w:rPr>
      <w:fldChar w:fldCharType="end"/>
    </w:r>
  </w:p>
  <w:p w14:paraId="4D5F8A68" w14:textId="77777777" w:rsidR="001976AB" w:rsidRDefault="001976AB">
    <w:pPr>
      <w:pStyle w:val="Header"/>
      <w:ind w:right="36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147D2" w14:textId="77777777" w:rsidR="0028561C" w:rsidRPr="0028561C" w:rsidRDefault="0028561C" w:rsidP="0028561C">
    <w:pPr>
      <w:tabs>
        <w:tab w:val="center" w:pos="4320"/>
        <w:tab w:val="right" w:pos="8640"/>
      </w:tabs>
      <w:overflowPunct w:val="0"/>
      <w:autoSpaceDE w:val="0"/>
      <w:autoSpaceDN w:val="0"/>
      <w:adjustRightInd w:val="0"/>
      <w:spacing w:after="0" w:line="240" w:lineRule="auto"/>
      <w:jc w:val="right"/>
      <w:textAlignment w:val="baseline"/>
      <w:rPr>
        <w:rFonts w:ascii="Verdana" w:eastAsia="Times New Roman" w:hAnsi="Verdana"/>
        <w:b/>
        <w:color w:val="000080"/>
        <w:sz w:val="20"/>
        <w:szCs w:val="20"/>
      </w:rPr>
    </w:pPr>
    <w:r w:rsidRPr="0028561C">
      <w:rPr>
        <w:rFonts w:ascii="Verdana" w:eastAsia="Times New Roman" w:hAnsi="Verdana"/>
        <w:b/>
        <w:color w:val="000080"/>
        <w:sz w:val="20"/>
        <w:szCs w:val="20"/>
      </w:rPr>
      <w:t xml:space="preserve">Page </w:t>
    </w:r>
    <w:r w:rsidRPr="0028561C">
      <w:rPr>
        <w:rFonts w:ascii="Verdana" w:eastAsia="Times New Roman" w:hAnsi="Verdana"/>
        <w:b/>
        <w:color w:val="000080"/>
        <w:sz w:val="20"/>
        <w:szCs w:val="20"/>
      </w:rPr>
      <w:fldChar w:fldCharType="begin"/>
    </w:r>
    <w:r w:rsidRPr="0028561C">
      <w:rPr>
        <w:rFonts w:ascii="Verdana" w:eastAsia="Times New Roman" w:hAnsi="Verdana"/>
        <w:b/>
        <w:color w:val="000080"/>
        <w:sz w:val="20"/>
        <w:szCs w:val="20"/>
      </w:rPr>
      <w:instrText xml:space="preserve">PAGE  </w:instrText>
    </w:r>
    <w:r w:rsidRPr="0028561C">
      <w:rPr>
        <w:rFonts w:ascii="Verdana" w:eastAsia="Times New Roman" w:hAnsi="Verdana"/>
        <w:b/>
        <w:color w:val="000080"/>
        <w:sz w:val="20"/>
        <w:szCs w:val="20"/>
      </w:rPr>
      <w:fldChar w:fldCharType="separate"/>
    </w:r>
    <w:r w:rsidRPr="0028561C">
      <w:rPr>
        <w:rFonts w:ascii="Verdana" w:eastAsia="Times New Roman" w:hAnsi="Verdana"/>
        <w:b/>
        <w:color w:val="000080"/>
        <w:sz w:val="20"/>
        <w:szCs w:val="20"/>
      </w:rPr>
      <w:t>26</w:t>
    </w:r>
    <w:r w:rsidRPr="0028561C">
      <w:rPr>
        <w:rFonts w:ascii="Verdana" w:eastAsia="Times New Roman" w:hAnsi="Verdana"/>
        <w:b/>
        <w:color w:val="000080"/>
        <w:sz w:val="20"/>
        <w:szCs w:val="20"/>
      </w:rPr>
      <w:fldChar w:fldCharType="end"/>
    </w:r>
  </w:p>
  <w:p w14:paraId="1D4281D4" w14:textId="77777777" w:rsidR="00743DB8" w:rsidRDefault="00743DB8">
    <w:pPr>
      <w:pStyle w:val="Header"/>
    </w:pPr>
  </w:p>
  <w:p w14:paraId="1B7B75A3" w14:textId="77777777" w:rsidR="00743DB8" w:rsidRDefault="00743D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7F02C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597322"/>
    <w:multiLevelType w:val="hybridMultilevel"/>
    <w:tmpl w:val="621067E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94A4D"/>
    <w:multiLevelType w:val="hybridMultilevel"/>
    <w:tmpl w:val="434664D0"/>
    <w:lvl w:ilvl="0" w:tplc="0409000B">
      <w:start w:val="1"/>
      <w:numFmt w:val="bullet"/>
      <w:lvlText w:val=""/>
      <w:lvlJc w:val="left"/>
      <w:pPr>
        <w:ind w:left="877" w:hanging="360"/>
      </w:pPr>
      <w:rPr>
        <w:rFonts w:ascii="Wingdings" w:hAnsi="Wingdings"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3" w15:restartNumberingAfterBreak="0">
    <w:nsid w:val="06701581"/>
    <w:multiLevelType w:val="multilevel"/>
    <w:tmpl w:val="4CA6D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E0C40"/>
    <w:multiLevelType w:val="multilevel"/>
    <w:tmpl w:val="54B4F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AB531E"/>
    <w:multiLevelType w:val="hybridMultilevel"/>
    <w:tmpl w:val="FBF202AE"/>
    <w:lvl w:ilvl="0" w:tplc="9A0A09C4">
      <w:start w:val="1"/>
      <w:numFmt w:val="bullet"/>
      <w:lvlText w:val=""/>
      <w:lvlJc w:val="left"/>
      <w:pPr>
        <w:tabs>
          <w:tab w:val="num" w:pos="544"/>
        </w:tabs>
        <w:ind w:left="544" w:hanging="360"/>
      </w:pPr>
      <w:rPr>
        <w:rFonts w:ascii="Wingdings" w:hAnsi="Wingdings" w:hint="default"/>
        <w:color w:val="800000"/>
        <w:sz w:val="22"/>
      </w:rPr>
    </w:lvl>
    <w:lvl w:ilvl="1" w:tplc="04090003" w:tentative="1">
      <w:start w:val="1"/>
      <w:numFmt w:val="bullet"/>
      <w:lvlText w:val="o"/>
      <w:lvlJc w:val="left"/>
      <w:pPr>
        <w:tabs>
          <w:tab w:val="num" w:pos="1624"/>
        </w:tabs>
        <w:ind w:left="1624" w:hanging="360"/>
      </w:pPr>
      <w:rPr>
        <w:rFonts w:ascii="Courier New" w:hAnsi="Courier New" w:hint="default"/>
      </w:rPr>
    </w:lvl>
    <w:lvl w:ilvl="2" w:tplc="04090005" w:tentative="1">
      <w:start w:val="1"/>
      <w:numFmt w:val="bullet"/>
      <w:lvlText w:val=""/>
      <w:lvlJc w:val="left"/>
      <w:pPr>
        <w:tabs>
          <w:tab w:val="num" w:pos="2344"/>
        </w:tabs>
        <w:ind w:left="2344" w:hanging="360"/>
      </w:pPr>
      <w:rPr>
        <w:rFonts w:ascii="Wingdings" w:hAnsi="Wingdings" w:hint="default"/>
      </w:rPr>
    </w:lvl>
    <w:lvl w:ilvl="3" w:tplc="04090001" w:tentative="1">
      <w:start w:val="1"/>
      <w:numFmt w:val="bullet"/>
      <w:lvlText w:val=""/>
      <w:lvlJc w:val="left"/>
      <w:pPr>
        <w:tabs>
          <w:tab w:val="num" w:pos="3064"/>
        </w:tabs>
        <w:ind w:left="3064" w:hanging="360"/>
      </w:pPr>
      <w:rPr>
        <w:rFonts w:ascii="Symbol" w:hAnsi="Symbol" w:hint="default"/>
      </w:rPr>
    </w:lvl>
    <w:lvl w:ilvl="4" w:tplc="04090003" w:tentative="1">
      <w:start w:val="1"/>
      <w:numFmt w:val="bullet"/>
      <w:lvlText w:val="o"/>
      <w:lvlJc w:val="left"/>
      <w:pPr>
        <w:tabs>
          <w:tab w:val="num" w:pos="3784"/>
        </w:tabs>
        <w:ind w:left="3784" w:hanging="360"/>
      </w:pPr>
      <w:rPr>
        <w:rFonts w:ascii="Courier New" w:hAnsi="Courier New" w:hint="default"/>
      </w:rPr>
    </w:lvl>
    <w:lvl w:ilvl="5" w:tplc="04090005" w:tentative="1">
      <w:start w:val="1"/>
      <w:numFmt w:val="bullet"/>
      <w:lvlText w:val=""/>
      <w:lvlJc w:val="left"/>
      <w:pPr>
        <w:tabs>
          <w:tab w:val="num" w:pos="4504"/>
        </w:tabs>
        <w:ind w:left="4504" w:hanging="360"/>
      </w:pPr>
      <w:rPr>
        <w:rFonts w:ascii="Wingdings" w:hAnsi="Wingdings" w:hint="default"/>
      </w:rPr>
    </w:lvl>
    <w:lvl w:ilvl="6" w:tplc="04090001" w:tentative="1">
      <w:start w:val="1"/>
      <w:numFmt w:val="bullet"/>
      <w:lvlText w:val=""/>
      <w:lvlJc w:val="left"/>
      <w:pPr>
        <w:tabs>
          <w:tab w:val="num" w:pos="5224"/>
        </w:tabs>
        <w:ind w:left="5224" w:hanging="360"/>
      </w:pPr>
      <w:rPr>
        <w:rFonts w:ascii="Symbol" w:hAnsi="Symbol" w:hint="default"/>
      </w:rPr>
    </w:lvl>
    <w:lvl w:ilvl="7" w:tplc="04090003" w:tentative="1">
      <w:start w:val="1"/>
      <w:numFmt w:val="bullet"/>
      <w:lvlText w:val="o"/>
      <w:lvlJc w:val="left"/>
      <w:pPr>
        <w:tabs>
          <w:tab w:val="num" w:pos="5944"/>
        </w:tabs>
        <w:ind w:left="5944" w:hanging="360"/>
      </w:pPr>
      <w:rPr>
        <w:rFonts w:ascii="Courier New" w:hAnsi="Courier New" w:hint="default"/>
      </w:rPr>
    </w:lvl>
    <w:lvl w:ilvl="8" w:tplc="04090005" w:tentative="1">
      <w:start w:val="1"/>
      <w:numFmt w:val="bullet"/>
      <w:lvlText w:val=""/>
      <w:lvlJc w:val="left"/>
      <w:pPr>
        <w:tabs>
          <w:tab w:val="num" w:pos="6664"/>
        </w:tabs>
        <w:ind w:left="6664" w:hanging="360"/>
      </w:pPr>
      <w:rPr>
        <w:rFonts w:ascii="Wingdings" w:hAnsi="Wingdings" w:hint="default"/>
      </w:rPr>
    </w:lvl>
  </w:abstractNum>
  <w:abstractNum w:abstractNumId="6" w15:restartNumberingAfterBreak="0">
    <w:nsid w:val="0E8F3E1E"/>
    <w:multiLevelType w:val="hybridMultilevel"/>
    <w:tmpl w:val="B936F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6709E"/>
    <w:multiLevelType w:val="hybridMultilevel"/>
    <w:tmpl w:val="3DD0DACC"/>
    <w:lvl w:ilvl="0" w:tplc="AA60D5BC">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2C2401"/>
    <w:multiLevelType w:val="hybridMultilevel"/>
    <w:tmpl w:val="15F6DC5E"/>
    <w:lvl w:ilvl="0" w:tplc="E0A6CEB8">
      <w:start w:val="1"/>
      <w:numFmt w:val="bullet"/>
      <w:lvlText w:val=""/>
      <w:lvlJc w:val="left"/>
      <w:pPr>
        <w:tabs>
          <w:tab w:val="num" w:pos="720"/>
        </w:tabs>
        <w:ind w:left="720" w:hanging="360"/>
      </w:pPr>
      <w:rPr>
        <w:rFonts w:ascii="Wingdings" w:hAnsi="Wingdings" w:hint="default"/>
        <w:color w:val="8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144FE4"/>
    <w:multiLevelType w:val="hybridMultilevel"/>
    <w:tmpl w:val="45EAA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121E17"/>
    <w:multiLevelType w:val="hybridMultilevel"/>
    <w:tmpl w:val="3F9801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5324F4"/>
    <w:multiLevelType w:val="multilevel"/>
    <w:tmpl w:val="B3264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A52595"/>
    <w:multiLevelType w:val="hybridMultilevel"/>
    <w:tmpl w:val="F42A75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E1303"/>
    <w:multiLevelType w:val="multilevel"/>
    <w:tmpl w:val="0DA02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0F5CBD"/>
    <w:multiLevelType w:val="hybridMultilevel"/>
    <w:tmpl w:val="2C8666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07A9C"/>
    <w:multiLevelType w:val="hybridMultilevel"/>
    <w:tmpl w:val="EA3A747E"/>
    <w:lvl w:ilvl="0" w:tplc="9A0A09C4">
      <w:start w:val="1"/>
      <w:numFmt w:val="bullet"/>
      <w:lvlText w:val=""/>
      <w:lvlJc w:val="left"/>
      <w:pPr>
        <w:tabs>
          <w:tab w:val="num" w:pos="360"/>
        </w:tabs>
        <w:ind w:left="360" w:hanging="360"/>
      </w:pPr>
      <w:rPr>
        <w:rFonts w:ascii="Wingdings" w:hAnsi="Wingdings" w:hint="default"/>
        <w:color w:val="80000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AA5596"/>
    <w:multiLevelType w:val="hybridMultilevel"/>
    <w:tmpl w:val="2C981D42"/>
    <w:lvl w:ilvl="0" w:tplc="28F48DE6">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B21AD3"/>
    <w:multiLevelType w:val="hybridMultilevel"/>
    <w:tmpl w:val="0C72C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8950567"/>
    <w:multiLevelType w:val="hybridMultilevel"/>
    <w:tmpl w:val="E0943CDA"/>
    <w:lvl w:ilvl="0" w:tplc="04090001">
      <w:start w:val="1"/>
      <w:numFmt w:val="bullet"/>
      <w:lvlText w:val=""/>
      <w:lvlJc w:val="left"/>
      <w:pPr>
        <w:ind w:left="1162" w:hanging="360"/>
      </w:pPr>
      <w:rPr>
        <w:rFonts w:ascii="Symbol" w:hAnsi="Symbol" w:hint="default"/>
      </w:rPr>
    </w:lvl>
    <w:lvl w:ilvl="1" w:tplc="04090003" w:tentative="1">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19" w15:restartNumberingAfterBreak="0">
    <w:nsid w:val="2D636E86"/>
    <w:multiLevelType w:val="hybridMultilevel"/>
    <w:tmpl w:val="B858820E"/>
    <w:lvl w:ilvl="0" w:tplc="81C4C9C6">
      <w:start w:val="1"/>
      <w:numFmt w:val="bullet"/>
      <w:lvlText w:val=""/>
      <w:lvlJc w:val="left"/>
      <w:pPr>
        <w:tabs>
          <w:tab w:val="num" w:pos="720"/>
        </w:tabs>
        <w:ind w:left="720" w:hanging="360"/>
      </w:pPr>
      <w:rPr>
        <w:rFonts w:ascii="Wingdings" w:hAnsi="Wingdings" w:hint="default"/>
        <w:color w:val="80000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1E331E"/>
    <w:multiLevelType w:val="hybridMultilevel"/>
    <w:tmpl w:val="80A6C434"/>
    <w:lvl w:ilvl="0" w:tplc="2D9414E4">
      <w:start w:val="5"/>
      <w:numFmt w:val="none"/>
      <w:lvlText w:val=""/>
      <w:lvlJc w:val="left"/>
      <w:pPr>
        <w:tabs>
          <w:tab w:val="num" w:pos="11160"/>
        </w:tabs>
        <w:ind w:left="11160" w:hanging="360"/>
      </w:pPr>
      <w:rPr>
        <w:rFonts w:ascii="Wingdings" w:hAnsi="Wingdings" w:hint="default"/>
        <w:color w:val="800000"/>
        <w:sz w:val="20"/>
      </w:rPr>
    </w:lvl>
    <w:lvl w:ilvl="1" w:tplc="04090019">
      <w:start w:val="1"/>
      <w:numFmt w:val="lowerLetter"/>
      <w:lvlText w:val="%2."/>
      <w:lvlJc w:val="left"/>
      <w:pPr>
        <w:tabs>
          <w:tab w:val="num" w:pos="12240"/>
        </w:tabs>
        <w:ind w:left="12240" w:hanging="360"/>
      </w:pPr>
    </w:lvl>
    <w:lvl w:ilvl="2" w:tplc="0409001B" w:tentative="1">
      <w:start w:val="1"/>
      <w:numFmt w:val="lowerRoman"/>
      <w:lvlText w:val="%3."/>
      <w:lvlJc w:val="right"/>
      <w:pPr>
        <w:tabs>
          <w:tab w:val="num" w:pos="12960"/>
        </w:tabs>
        <w:ind w:left="12960" w:hanging="180"/>
      </w:pPr>
    </w:lvl>
    <w:lvl w:ilvl="3" w:tplc="0409000F" w:tentative="1">
      <w:start w:val="1"/>
      <w:numFmt w:val="decimal"/>
      <w:lvlText w:val="%4."/>
      <w:lvlJc w:val="left"/>
      <w:pPr>
        <w:tabs>
          <w:tab w:val="num" w:pos="13680"/>
        </w:tabs>
        <w:ind w:left="13680" w:hanging="360"/>
      </w:pPr>
    </w:lvl>
    <w:lvl w:ilvl="4" w:tplc="04090019" w:tentative="1">
      <w:start w:val="1"/>
      <w:numFmt w:val="lowerLetter"/>
      <w:lvlText w:val="%5."/>
      <w:lvlJc w:val="left"/>
      <w:pPr>
        <w:tabs>
          <w:tab w:val="num" w:pos="14400"/>
        </w:tabs>
        <w:ind w:left="14400" w:hanging="360"/>
      </w:pPr>
    </w:lvl>
    <w:lvl w:ilvl="5" w:tplc="0409001B" w:tentative="1">
      <w:start w:val="1"/>
      <w:numFmt w:val="lowerRoman"/>
      <w:lvlText w:val="%6."/>
      <w:lvlJc w:val="right"/>
      <w:pPr>
        <w:tabs>
          <w:tab w:val="num" w:pos="15120"/>
        </w:tabs>
        <w:ind w:left="15120" w:hanging="180"/>
      </w:pPr>
    </w:lvl>
    <w:lvl w:ilvl="6" w:tplc="0409000F" w:tentative="1">
      <w:start w:val="1"/>
      <w:numFmt w:val="decimal"/>
      <w:lvlText w:val="%7."/>
      <w:lvlJc w:val="left"/>
      <w:pPr>
        <w:tabs>
          <w:tab w:val="num" w:pos="15840"/>
        </w:tabs>
        <w:ind w:left="15840" w:hanging="360"/>
      </w:pPr>
    </w:lvl>
    <w:lvl w:ilvl="7" w:tplc="04090019" w:tentative="1">
      <w:start w:val="1"/>
      <w:numFmt w:val="lowerLetter"/>
      <w:lvlText w:val="%8."/>
      <w:lvlJc w:val="left"/>
      <w:pPr>
        <w:tabs>
          <w:tab w:val="num" w:pos="16560"/>
        </w:tabs>
        <w:ind w:left="16560" w:hanging="360"/>
      </w:pPr>
    </w:lvl>
    <w:lvl w:ilvl="8" w:tplc="0409001B" w:tentative="1">
      <w:start w:val="1"/>
      <w:numFmt w:val="lowerRoman"/>
      <w:lvlText w:val="%9."/>
      <w:lvlJc w:val="right"/>
      <w:pPr>
        <w:tabs>
          <w:tab w:val="num" w:pos="17280"/>
        </w:tabs>
        <w:ind w:left="17280" w:hanging="180"/>
      </w:pPr>
    </w:lvl>
  </w:abstractNum>
  <w:abstractNum w:abstractNumId="21" w15:restartNumberingAfterBreak="0">
    <w:nsid w:val="3FED2A08"/>
    <w:multiLevelType w:val="hybridMultilevel"/>
    <w:tmpl w:val="800CD2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9B3477"/>
    <w:multiLevelType w:val="hybridMultilevel"/>
    <w:tmpl w:val="F140A7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002B30"/>
    <w:multiLevelType w:val="hybridMultilevel"/>
    <w:tmpl w:val="11262EE4"/>
    <w:lvl w:ilvl="0" w:tplc="81C4C9C6">
      <w:start w:val="1"/>
      <w:numFmt w:val="bullet"/>
      <w:lvlText w:val=""/>
      <w:lvlJc w:val="left"/>
      <w:pPr>
        <w:tabs>
          <w:tab w:val="num" w:pos="720"/>
        </w:tabs>
        <w:ind w:left="720" w:hanging="360"/>
      </w:pPr>
      <w:rPr>
        <w:rFonts w:ascii="Wingdings" w:hAnsi="Wingdings" w:hint="default"/>
        <w:color w:val="80000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106FFD"/>
    <w:multiLevelType w:val="hybridMultilevel"/>
    <w:tmpl w:val="3954BD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7610CB4"/>
    <w:multiLevelType w:val="hybridMultilevel"/>
    <w:tmpl w:val="154C4936"/>
    <w:lvl w:ilvl="0" w:tplc="04090005">
      <w:start w:val="1"/>
      <w:numFmt w:val="bullet"/>
      <w:lvlText w:val=""/>
      <w:lvlJc w:val="left"/>
      <w:pPr>
        <w:tabs>
          <w:tab w:val="num" w:pos="720"/>
        </w:tabs>
        <w:ind w:left="720" w:hanging="360"/>
      </w:pPr>
      <w:rPr>
        <w:rFonts w:ascii="Wingdings" w:hAnsi="Wingdings" w:hint="default"/>
        <w:b w:val="0"/>
        <w:i w:val="0"/>
        <w:color w:val="80000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47C874F4"/>
    <w:multiLevelType w:val="hybridMultilevel"/>
    <w:tmpl w:val="ED7E9F24"/>
    <w:lvl w:ilvl="0" w:tplc="9A0A09C4">
      <w:start w:val="1"/>
      <w:numFmt w:val="bullet"/>
      <w:lvlText w:val=""/>
      <w:lvlJc w:val="left"/>
      <w:pPr>
        <w:tabs>
          <w:tab w:val="num" w:pos="360"/>
        </w:tabs>
        <w:ind w:left="360" w:hanging="360"/>
      </w:pPr>
      <w:rPr>
        <w:rFonts w:ascii="Wingdings" w:hAnsi="Wingdings" w:hint="default"/>
        <w:color w:val="80000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B86A9B"/>
    <w:multiLevelType w:val="hybridMultilevel"/>
    <w:tmpl w:val="15F6DC5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07100F"/>
    <w:multiLevelType w:val="hybridMultilevel"/>
    <w:tmpl w:val="7578194A"/>
    <w:lvl w:ilvl="0" w:tplc="81C4C9C6">
      <w:start w:val="1"/>
      <w:numFmt w:val="bullet"/>
      <w:lvlText w:val=""/>
      <w:lvlJc w:val="left"/>
      <w:pPr>
        <w:tabs>
          <w:tab w:val="num" w:pos="720"/>
        </w:tabs>
        <w:ind w:left="720" w:hanging="360"/>
      </w:pPr>
      <w:rPr>
        <w:rFonts w:ascii="Wingdings" w:hAnsi="Wingdings" w:hint="default"/>
        <w:color w:val="80000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177784"/>
    <w:multiLevelType w:val="hybridMultilevel"/>
    <w:tmpl w:val="CDFAAD52"/>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30" w15:restartNumberingAfterBreak="0">
    <w:nsid w:val="5B7427C3"/>
    <w:multiLevelType w:val="hybridMultilevel"/>
    <w:tmpl w:val="46106A56"/>
    <w:lvl w:ilvl="0" w:tplc="870A1A54">
      <w:start w:val="6"/>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C3C2C66"/>
    <w:multiLevelType w:val="hybridMultilevel"/>
    <w:tmpl w:val="054A39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F975D5C"/>
    <w:multiLevelType w:val="hybridMultilevel"/>
    <w:tmpl w:val="CD4C5A20"/>
    <w:lvl w:ilvl="0" w:tplc="2D9414E4">
      <w:start w:val="5"/>
      <w:numFmt w:val="none"/>
      <w:lvlText w:val=""/>
      <w:lvlJc w:val="left"/>
      <w:pPr>
        <w:ind w:left="720" w:hanging="360"/>
      </w:pPr>
      <w:rPr>
        <w:rFonts w:ascii="Wingdings" w:hAnsi="Wingdings" w:hint="default"/>
        <w:color w:val="8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211A78"/>
    <w:multiLevelType w:val="multilevel"/>
    <w:tmpl w:val="264C8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6D4E89"/>
    <w:multiLevelType w:val="hybridMultilevel"/>
    <w:tmpl w:val="ED86E994"/>
    <w:lvl w:ilvl="0" w:tplc="D3D88274">
      <w:start w:val="1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9E7BAF"/>
    <w:multiLevelType w:val="hybridMultilevel"/>
    <w:tmpl w:val="8552114A"/>
    <w:lvl w:ilvl="0" w:tplc="81C4C9C6">
      <w:start w:val="1"/>
      <w:numFmt w:val="bullet"/>
      <w:lvlText w:val=""/>
      <w:lvlJc w:val="left"/>
      <w:pPr>
        <w:tabs>
          <w:tab w:val="num" w:pos="720"/>
        </w:tabs>
        <w:ind w:left="720" w:hanging="360"/>
      </w:pPr>
      <w:rPr>
        <w:rFonts w:ascii="Wingdings" w:hAnsi="Wingdings" w:hint="default"/>
        <w:color w:val="80000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CD1CA2"/>
    <w:multiLevelType w:val="hybridMultilevel"/>
    <w:tmpl w:val="56AA1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96B0A17"/>
    <w:multiLevelType w:val="hybridMultilevel"/>
    <w:tmpl w:val="8772BAF2"/>
    <w:lvl w:ilvl="0" w:tplc="F20A1CD6">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97C1261"/>
    <w:multiLevelType w:val="hybridMultilevel"/>
    <w:tmpl w:val="A032382A"/>
    <w:lvl w:ilvl="0" w:tplc="F85214AE">
      <w:start w:val="1"/>
      <w:numFmt w:val="bullet"/>
      <w:lvlText w:val=""/>
      <w:lvlJc w:val="left"/>
      <w:pPr>
        <w:tabs>
          <w:tab w:val="num" w:pos="720"/>
        </w:tabs>
        <w:ind w:left="720" w:hanging="360"/>
      </w:pPr>
      <w:rPr>
        <w:rFonts w:ascii="Symbol" w:hAnsi="Symbol" w:hint="default"/>
        <w:b w:val="0"/>
        <w:i w:val="0"/>
        <w:color w:val="80000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6CA37F6E"/>
    <w:multiLevelType w:val="hybridMultilevel"/>
    <w:tmpl w:val="15F6DC5E"/>
    <w:lvl w:ilvl="0" w:tplc="E0A6CEB8">
      <w:start w:val="1"/>
      <w:numFmt w:val="bullet"/>
      <w:lvlText w:val=""/>
      <w:lvlJc w:val="left"/>
      <w:pPr>
        <w:tabs>
          <w:tab w:val="num" w:pos="720"/>
        </w:tabs>
        <w:ind w:left="720" w:hanging="360"/>
      </w:pPr>
      <w:rPr>
        <w:rFonts w:ascii="Wingdings" w:hAnsi="Wingdings" w:hint="default"/>
        <w:color w:val="8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734D21"/>
    <w:multiLevelType w:val="multilevel"/>
    <w:tmpl w:val="701C4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AA0C20"/>
    <w:multiLevelType w:val="hybridMultilevel"/>
    <w:tmpl w:val="BA8E57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DA4492A"/>
    <w:multiLevelType w:val="hybridMultilevel"/>
    <w:tmpl w:val="427C18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E9E53D0"/>
    <w:multiLevelType w:val="hybridMultilevel"/>
    <w:tmpl w:val="1DC46A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15709416">
    <w:abstractNumId w:val="19"/>
  </w:num>
  <w:num w:numId="2" w16cid:durableId="1348673933">
    <w:abstractNumId w:val="35"/>
  </w:num>
  <w:num w:numId="3" w16cid:durableId="475683432">
    <w:abstractNumId w:val="28"/>
  </w:num>
  <w:num w:numId="4" w16cid:durableId="108208880">
    <w:abstractNumId w:val="23"/>
  </w:num>
  <w:num w:numId="5" w16cid:durableId="960720838">
    <w:abstractNumId w:val="27"/>
  </w:num>
  <w:num w:numId="6" w16cid:durableId="1292594969">
    <w:abstractNumId w:val="8"/>
  </w:num>
  <w:num w:numId="7" w16cid:durableId="1562671492">
    <w:abstractNumId w:val="39"/>
  </w:num>
  <w:num w:numId="8" w16cid:durableId="711147824">
    <w:abstractNumId w:val="22"/>
  </w:num>
  <w:num w:numId="9" w16cid:durableId="2047869052">
    <w:abstractNumId w:val="5"/>
  </w:num>
  <w:num w:numId="10" w16cid:durableId="398483672">
    <w:abstractNumId w:val="15"/>
  </w:num>
  <w:num w:numId="11" w16cid:durableId="1529684917">
    <w:abstractNumId w:val="26"/>
  </w:num>
  <w:num w:numId="12" w16cid:durableId="889535825">
    <w:abstractNumId w:val="20"/>
  </w:num>
  <w:num w:numId="13" w16cid:durableId="127822887">
    <w:abstractNumId w:val="30"/>
  </w:num>
  <w:num w:numId="14" w16cid:durableId="16272976">
    <w:abstractNumId w:val="34"/>
  </w:num>
  <w:num w:numId="15" w16cid:durableId="2116512914">
    <w:abstractNumId w:val="0"/>
  </w:num>
  <w:num w:numId="16" w16cid:durableId="197008486">
    <w:abstractNumId w:val="29"/>
  </w:num>
  <w:num w:numId="17" w16cid:durableId="722096792">
    <w:abstractNumId w:val="2"/>
  </w:num>
  <w:num w:numId="18" w16cid:durableId="767119143">
    <w:abstractNumId w:val="38"/>
  </w:num>
  <w:num w:numId="19" w16cid:durableId="146212723">
    <w:abstractNumId w:val="25"/>
  </w:num>
  <w:num w:numId="20" w16cid:durableId="1298339226">
    <w:abstractNumId w:val="16"/>
  </w:num>
  <w:num w:numId="21" w16cid:durableId="1579170177">
    <w:abstractNumId w:val="7"/>
  </w:num>
  <w:num w:numId="22" w16cid:durableId="41683088">
    <w:abstractNumId w:val="21"/>
  </w:num>
  <w:num w:numId="23" w16cid:durableId="911546004">
    <w:abstractNumId w:val="9"/>
  </w:num>
  <w:num w:numId="24" w16cid:durableId="2078898294">
    <w:abstractNumId w:val="32"/>
  </w:num>
  <w:num w:numId="25" w16cid:durableId="1424959473">
    <w:abstractNumId w:val="42"/>
  </w:num>
  <w:num w:numId="26" w16cid:durableId="1210145950">
    <w:abstractNumId w:val="6"/>
  </w:num>
  <w:num w:numId="27" w16cid:durableId="1748385112">
    <w:abstractNumId w:val="1"/>
  </w:num>
  <w:num w:numId="28" w16cid:durableId="630133760">
    <w:abstractNumId w:val="41"/>
  </w:num>
  <w:num w:numId="29" w16cid:durableId="1417902054">
    <w:abstractNumId w:val="14"/>
  </w:num>
  <w:num w:numId="30" w16cid:durableId="1403603174">
    <w:abstractNumId w:val="12"/>
  </w:num>
  <w:num w:numId="31" w16cid:durableId="877662130">
    <w:abstractNumId w:val="11"/>
  </w:num>
  <w:num w:numId="32" w16cid:durableId="1276789654">
    <w:abstractNumId w:val="4"/>
  </w:num>
  <w:num w:numId="33" w16cid:durableId="1511602144">
    <w:abstractNumId w:val="40"/>
  </w:num>
  <w:num w:numId="34" w16cid:durableId="172426658">
    <w:abstractNumId w:val="3"/>
  </w:num>
  <w:num w:numId="35" w16cid:durableId="274792667">
    <w:abstractNumId w:val="13"/>
  </w:num>
  <w:num w:numId="36" w16cid:durableId="1905413976">
    <w:abstractNumId w:val="33"/>
  </w:num>
  <w:num w:numId="37" w16cid:durableId="196626810">
    <w:abstractNumId w:val="36"/>
  </w:num>
  <w:num w:numId="38" w16cid:durableId="718822450">
    <w:abstractNumId w:val="10"/>
  </w:num>
  <w:num w:numId="39" w16cid:durableId="1279139469">
    <w:abstractNumId w:val="24"/>
  </w:num>
  <w:num w:numId="40" w16cid:durableId="1313212112">
    <w:abstractNumId w:val="17"/>
  </w:num>
  <w:num w:numId="41" w16cid:durableId="1423339602">
    <w:abstractNumId w:val="31"/>
  </w:num>
  <w:num w:numId="42" w16cid:durableId="1781220354">
    <w:abstractNumId w:val="18"/>
  </w:num>
  <w:num w:numId="43" w16cid:durableId="1234046353">
    <w:abstractNumId w:val="43"/>
  </w:num>
  <w:num w:numId="44" w16cid:durableId="867840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FC3"/>
    <w:rsid w:val="00002144"/>
    <w:rsid w:val="000037B6"/>
    <w:rsid w:val="00003A60"/>
    <w:rsid w:val="00004050"/>
    <w:rsid w:val="0000547A"/>
    <w:rsid w:val="00005DE2"/>
    <w:rsid w:val="000063DC"/>
    <w:rsid w:val="00006FA9"/>
    <w:rsid w:val="000125CA"/>
    <w:rsid w:val="000137FA"/>
    <w:rsid w:val="00013D60"/>
    <w:rsid w:val="00014359"/>
    <w:rsid w:val="0001720A"/>
    <w:rsid w:val="0001724E"/>
    <w:rsid w:val="00020882"/>
    <w:rsid w:val="00020C4B"/>
    <w:rsid w:val="00020C69"/>
    <w:rsid w:val="000217F0"/>
    <w:rsid w:val="000221BA"/>
    <w:rsid w:val="00022728"/>
    <w:rsid w:val="00022735"/>
    <w:rsid w:val="000231F0"/>
    <w:rsid w:val="000234E8"/>
    <w:rsid w:val="00023621"/>
    <w:rsid w:val="00024005"/>
    <w:rsid w:val="00024A10"/>
    <w:rsid w:val="00024AD0"/>
    <w:rsid w:val="00025270"/>
    <w:rsid w:val="000252B4"/>
    <w:rsid w:val="00025B08"/>
    <w:rsid w:val="00026505"/>
    <w:rsid w:val="00026627"/>
    <w:rsid w:val="0002757E"/>
    <w:rsid w:val="00030E06"/>
    <w:rsid w:val="0003101E"/>
    <w:rsid w:val="000326C3"/>
    <w:rsid w:val="00032B2B"/>
    <w:rsid w:val="000336A1"/>
    <w:rsid w:val="00033E88"/>
    <w:rsid w:val="0003411C"/>
    <w:rsid w:val="00036671"/>
    <w:rsid w:val="00036901"/>
    <w:rsid w:val="00036FD9"/>
    <w:rsid w:val="0003763D"/>
    <w:rsid w:val="000378F5"/>
    <w:rsid w:val="00037A42"/>
    <w:rsid w:val="00037D9A"/>
    <w:rsid w:val="00040A08"/>
    <w:rsid w:val="00040E4B"/>
    <w:rsid w:val="00041BD3"/>
    <w:rsid w:val="00043134"/>
    <w:rsid w:val="00043555"/>
    <w:rsid w:val="00043652"/>
    <w:rsid w:val="00044146"/>
    <w:rsid w:val="000451CB"/>
    <w:rsid w:val="000455D5"/>
    <w:rsid w:val="00051969"/>
    <w:rsid w:val="000522CB"/>
    <w:rsid w:val="00053C96"/>
    <w:rsid w:val="00054020"/>
    <w:rsid w:val="00054C4E"/>
    <w:rsid w:val="00054D1B"/>
    <w:rsid w:val="00054EDA"/>
    <w:rsid w:val="00060C10"/>
    <w:rsid w:val="00062CF6"/>
    <w:rsid w:val="0006435D"/>
    <w:rsid w:val="00065AAB"/>
    <w:rsid w:val="00065AFB"/>
    <w:rsid w:val="00066B10"/>
    <w:rsid w:val="00070F71"/>
    <w:rsid w:val="00071B2D"/>
    <w:rsid w:val="00073AB1"/>
    <w:rsid w:val="000751EC"/>
    <w:rsid w:val="00075F23"/>
    <w:rsid w:val="00076540"/>
    <w:rsid w:val="00076E7F"/>
    <w:rsid w:val="000779A7"/>
    <w:rsid w:val="00077AA9"/>
    <w:rsid w:val="000803B7"/>
    <w:rsid w:val="00083D1F"/>
    <w:rsid w:val="00083EFC"/>
    <w:rsid w:val="000846A9"/>
    <w:rsid w:val="000866A4"/>
    <w:rsid w:val="00093083"/>
    <w:rsid w:val="0009349E"/>
    <w:rsid w:val="000947D9"/>
    <w:rsid w:val="00096AC0"/>
    <w:rsid w:val="000A04FB"/>
    <w:rsid w:val="000A10AA"/>
    <w:rsid w:val="000A21D4"/>
    <w:rsid w:val="000A3330"/>
    <w:rsid w:val="000A3442"/>
    <w:rsid w:val="000A3F8F"/>
    <w:rsid w:val="000A5659"/>
    <w:rsid w:val="000A5F97"/>
    <w:rsid w:val="000A65FD"/>
    <w:rsid w:val="000A7F0D"/>
    <w:rsid w:val="000B00DC"/>
    <w:rsid w:val="000B0299"/>
    <w:rsid w:val="000B64CF"/>
    <w:rsid w:val="000C00F0"/>
    <w:rsid w:val="000C057A"/>
    <w:rsid w:val="000C3815"/>
    <w:rsid w:val="000C5919"/>
    <w:rsid w:val="000C5E08"/>
    <w:rsid w:val="000C794C"/>
    <w:rsid w:val="000D037C"/>
    <w:rsid w:val="000D4FB1"/>
    <w:rsid w:val="000D63C8"/>
    <w:rsid w:val="000E1B03"/>
    <w:rsid w:val="000E1DEF"/>
    <w:rsid w:val="000E22AE"/>
    <w:rsid w:val="000E3073"/>
    <w:rsid w:val="000E3824"/>
    <w:rsid w:val="000E40BF"/>
    <w:rsid w:val="000E4B73"/>
    <w:rsid w:val="000E5798"/>
    <w:rsid w:val="000E5ACF"/>
    <w:rsid w:val="000E698C"/>
    <w:rsid w:val="000E74D6"/>
    <w:rsid w:val="000F1400"/>
    <w:rsid w:val="000F260D"/>
    <w:rsid w:val="000F2679"/>
    <w:rsid w:val="000F268F"/>
    <w:rsid w:val="000F2EB3"/>
    <w:rsid w:val="000F3E84"/>
    <w:rsid w:val="000F3FF4"/>
    <w:rsid w:val="000F444D"/>
    <w:rsid w:val="000F6ADC"/>
    <w:rsid w:val="000F6BB8"/>
    <w:rsid w:val="000F7E93"/>
    <w:rsid w:val="00101F58"/>
    <w:rsid w:val="0010253C"/>
    <w:rsid w:val="001026A6"/>
    <w:rsid w:val="00102783"/>
    <w:rsid w:val="00103496"/>
    <w:rsid w:val="0010464F"/>
    <w:rsid w:val="0010528F"/>
    <w:rsid w:val="00106601"/>
    <w:rsid w:val="0010666C"/>
    <w:rsid w:val="00107434"/>
    <w:rsid w:val="0011080E"/>
    <w:rsid w:val="00112FA9"/>
    <w:rsid w:val="001143E6"/>
    <w:rsid w:val="001143FF"/>
    <w:rsid w:val="001145EF"/>
    <w:rsid w:val="00115115"/>
    <w:rsid w:val="00115259"/>
    <w:rsid w:val="00116E96"/>
    <w:rsid w:val="00117217"/>
    <w:rsid w:val="001178E2"/>
    <w:rsid w:val="0012007A"/>
    <w:rsid w:val="00120C6F"/>
    <w:rsid w:val="001213BE"/>
    <w:rsid w:val="00122378"/>
    <w:rsid w:val="00123918"/>
    <w:rsid w:val="00123A4A"/>
    <w:rsid w:val="00126286"/>
    <w:rsid w:val="00126F9B"/>
    <w:rsid w:val="00130C54"/>
    <w:rsid w:val="00130F6B"/>
    <w:rsid w:val="0013250A"/>
    <w:rsid w:val="00134EB9"/>
    <w:rsid w:val="0013548E"/>
    <w:rsid w:val="00135788"/>
    <w:rsid w:val="001368A6"/>
    <w:rsid w:val="001373F3"/>
    <w:rsid w:val="001410A8"/>
    <w:rsid w:val="0014187D"/>
    <w:rsid w:val="00141F38"/>
    <w:rsid w:val="001428F6"/>
    <w:rsid w:val="001437C8"/>
    <w:rsid w:val="00143D70"/>
    <w:rsid w:val="00144BEC"/>
    <w:rsid w:val="00145139"/>
    <w:rsid w:val="001451FB"/>
    <w:rsid w:val="00146855"/>
    <w:rsid w:val="00146CD8"/>
    <w:rsid w:val="001500D2"/>
    <w:rsid w:val="00151BBA"/>
    <w:rsid w:val="00152E6A"/>
    <w:rsid w:val="00153228"/>
    <w:rsid w:val="00154C18"/>
    <w:rsid w:val="001578C1"/>
    <w:rsid w:val="00160784"/>
    <w:rsid w:val="00160897"/>
    <w:rsid w:val="00160F6B"/>
    <w:rsid w:val="00163823"/>
    <w:rsid w:val="0016499A"/>
    <w:rsid w:val="00165943"/>
    <w:rsid w:val="001661F9"/>
    <w:rsid w:val="00166458"/>
    <w:rsid w:val="00166D04"/>
    <w:rsid w:val="0016757D"/>
    <w:rsid w:val="00167CCA"/>
    <w:rsid w:val="00171FBE"/>
    <w:rsid w:val="0017245D"/>
    <w:rsid w:val="0017246B"/>
    <w:rsid w:val="00173031"/>
    <w:rsid w:val="00173DE5"/>
    <w:rsid w:val="00173E94"/>
    <w:rsid w:val="00174474"/>
    <w:rsid w:val="001749C3"/>
    <w:rsid w:val="00177639"/>
    <w:rsid w:val="001803B4"/>
    <w:rsid w:val="001812BF"/>
    <w:rsid w:val="001819A0"/>
    <w:rsid w:val="00181C2B"/>
    <w:rsid w:val="00182290"/>
    <w:rsid w:val="00182924"/>
    <w:rsid w:val="001838FD"/>
    <w:rsid w:val="00183B47"/>
    <w:rsid w:val="001855B0"/>
    <w:rsid w:val="00186E15"/>
    <w:rsid w:val="00193421"/>
    <w:rsid w:val="001942F2"/>
    <w:rsid w:val="00194300"/>
    <w:rsid w:val="001969B5"/>
    <w:rsid w:val="001976AB"/>
    <w:rsid w:val="001A151F"/>
    <w:rsid w:val="001A2603"/>
    <w:rsid w:val="001A2EE6"/>
    <w:rsid w:val="001A3149"/>
    <w:rsid w:val="001A3453"/>
    <w:rsid w:val="001A4021"/>
    <w:rsid w:val="001A48A8"/>
    <w:rsid w:val="001A6D5D"/>
    <w:rsid w:val="001A74EA"/>
    <w:rsid w:val="001A7E59"/>
    <w:rsid w:val="001B0BB4"/>
    <w:rsid w:val="001B0D25"/>
    <w:rsid w:val="001B1051"/>
    <w:rsid w:val="001B17F5"/>
    <w:rsid w:val="001B266D"/>
    <w:rsid w:val="001B3057"/>
    <w:rsid w:val="001B5069"/>
    <w:rsid w:val="001B51CD"/>
    <w:rsid w:val="001B635C"/>
    <w:rsid w:val="001B65C7"/>
    <w:rsid w:val="001B6F7B"/>
    <w:rsid w:val="001B73C2"/>
    <w:rsid w:val="001B792F"/>
    <w:rsid w:val="001C01D9"/>
    <w:rsid w:val="001C103D"/>
    <w:rsid w:val="001C19FF"/>
    <w:rsid w:val="001C22FB"/>
    <w:rsid w:val="001C4221"/>
    <w:rsid w:val="001C4222"/>
    <w:rsid w:val="001C591B"/>
    <w:rsid w:val="001C6F3A"/>
    <w:rsid w:val="001C790E"/>
    <w:rsid w:val="001C7EBD"/>
    <w:rsid w:val="001D19EF"/>
    <w:rsid w:val="001D1B3A"/>
    <w:rsid w:val="001D2546"/>
    <w:rsid w:val="001D28A7"/>
    <w:rsid w:val="001D2D24"/>
    <w:rsid w:val="001D2FC3"/>
    <w:rsid w:val="001D39BE"/>
    <w:rsid w:val="001D535D"/>
    <w:rsid w:val="001D665C"/>
    <w:rsid w:val="001D7F75"/>
    <w:rsid w:val="001E123E"/>
    <w:rsid w:val="001E1793"/>
    <w:rsid w:val="001E2DFD"/>
    <w:rsid w:val="001E2E12"/>
    <w:rsid w:val="001E2E58"/>
    <w:rsid w:val="001E3F62"/>
    <w:rsid w:val="001E6880"/>
    <w:rsid w:val="001E7037"/>
    <w:rsid w:val="001E703B"/>
    <w:rsid w:val="001E76E9"/>
    <w:rsid w:val="001F31EA"/>
    <w:rsid w:val="001F43C9"/>
    <w:rsid w:val="001F49CB"/>
    <w:rsid w:val="001F4E74"/>
    <w:rsid w:val="001F5F8C"/>
    <w:rsid w:val="001F6430"/>
    <w:rsid w:val="001F6D04"/>
    <w:rsid w:val="002000D2"/>
    <w:rsid w:val="0020096A"/>
    <w:rsid w:val="00201B27"/>
    <w:rsid w:val="002038CB"/>
    <w:rsid w:val="00206C7D"/>
    <w:rsid w:val="0020785A"/>
    <w:rsid w:val="00210B37"/>
    <w:rsid w:val="002114E1"/>
    <w:rsid w:val="00212C81"/>
    <w:rsid w:val="0021305F"/>
    <w:rsid w:val="00213737"/>
    <w:rsid w:val="002139D8"/>
    <w:rsid w:val="00216D97"/>
    <w:rsid w:val="002173C1"/>
    <w:rsid w:val="002203B8"/>
    <w:rsid w:val="0022047C"/>
    <w:rsid w:val="00220898"/>
    <w:rsid w:val="00221FDA"/>
    <w:rsid w:val="002235BA"/>
    <w:rsid w:val="0022449C"/>
    <w:rsid w:val="002254E6"/>
    <w:rsid w:val="0022557B"/>
    <w:rsid w:val="00225BCE"/>
    <w:rsid w:val="00225EB3"/>
    <w:rsid w:val="00226964"/>
    <w:rsid w:val="00230CD4"/>
    <w:rsid w:val="00231010"/>
    <w:rsid w:val="00231992"/>
    <w:rsid w:val="00232552"/>
    <w:rsid w:val="0023449B"/>
    <w:rsid w:val="00235E13"/>
    <w:rsid w:val="002361A7"/>
    <w:rsid w:val="00236FDC"/>
    <w:rsid w:val="00237663"/>
    <w:rsid w:val="0023777A"/>
    <w:rsid w:val="0024013F"/>
    <w:rsid w:val="002410C8"/>
    <w:rsid w:val="00244B7D"/>
    <w:rsid w:val="00245109"/>
    <w:rsid w:val="002457C2"/>
    <w:rsid w:val="00246984"/>
    <w:rsid w:val="002469EE"/>
    <w:rsid w:val="002478BD"/>
    <w:rsid w:val="0025172B"/>
    <w:rsid w:val="00251B92"/>
    <w:rsid w:val="00251CFF"/>
    <w:rsid w:val="00253CBC"/>
    <w:rsid w:val="00255708"/>
    <w:rsid w:val="00257D26"/>
    <w:rsid w:val="00260955"/>
    <w:rsid w:val="00262091"/>
    <w:rsid w:val="00262185"/>
    <w:rsid w:val="002623B5"/>
    <w:rsid w:val="00263B69"/>
    <w:rsid w:val="00263FEF"/>
    <w:rsid w:val="00264B8D"/>
    <w:rsid w:val="002719FA"/>
    <w:rsid w:val="00271B79"/>
    <w:rsid w:val="002730A4"/>
    <w:rsid w:val="002733FD"/>
    <w:rsid w:val="00274434"/>
    <w:rsid w:val="0027570F"/>
    <w:rsid w:val="0027579A"/>
    <w:rsid w:val="00276245"/>
    <w:rsid w:val="00276293"/>
    <w:rsid w:val="00276F95"/>
    <w:rsid w:val="00280A53"/>
    <w:rsid w:val="00280BF5"/>
    <w:rsid w:val="002824C7"/>
    <w:rsid w:val="00282600"/>
    <w:rsid w:val="00284058"/>
    <w:rsid w:val="002849A2"/>
    <w:rsid w:val="0028561C"/>
    <w:rsid w:val="00287535"/>
    <w:rsid w:val="00292862"/>
    <w:rsid w:val="0029325D"/>
    <w:rsid w:val="00293E50"/>
    <w:rsid w:val="00295259"/>
    <w:rsid w:val="00295AAB"/>
    <w:rsid w:val="00297C0D"/>
    <w:rsid w:val="00297D60"/>
    <w:rsid w:val="002A099D"/>
    <w:rsid w:val="002A0C61"/>
    <w:rsid w:val="002A0D7C"/>
    <w:rsid w:val="002A12CC"/>
    <w:rsid w:val="002A1504"/>
    <w:rsid w:val="002A241C"/>
    <w:rsid w:val="002A2B78"/>
    <w:rsid w:val="002A441D"/>
    <w:rsid w:val="002A45A4"/>
    <w:rsid w:val="002A4D06"/>
    <w:rsid w:val="002A5223"/>
    <w:rsid w:val="002A557F"/>
    <w:rsid w:val="002A7638"/>
    <w:rsid w:val="002A79C8"/>
    <w:rsid w:val="002B01EE"/>
    <w:rsid w:val="002B15C9"/>
    <w:rsid w:val="002B2FE3"/>
    <w:rsid w:val="002B4AF1"/>
    <w:rsid w:val="002B648E"/>
    <w:rsid w:val="002B766B"/>
    <w:rsid w:val="002C2669"/>
    <w:rsid w:val="002C32A7"/>
    <w:rsid w:val="002C3DE7"/>
    <w:rsid w:val="002C532E"/>
    <w:rsid w:val="002C7A61"/>
    <w:rsid w:val="002D1E5D"/>
    <w:rsid w:val="002D2EBB"/>
    <w:rsid w:val="002D3EC1"/>
    <w:rsid w:val="002D5CFC"/>
    <w:rsid w:val="002D6864"/>
    <w:rsid w:val="002D6D18"/>
    <w:rsid w:val="002D7B74"/>
    <w:rsid w:val="002E1E39"/>
    <w:rsid w:val="002E2782"/>
    <w:rsid w:val="002E467B"/>
    <w:rsid w:val="002E47F8"/>
    <w:rsid w:val="002E4C36"/>
    <w:rsid w:val="002E5393"/>
    <w:rsid w:val="002E5782"/>
    <w:rsid w:val="002E59F5"/>
    <w:rsid w:val="002F1619"/>
    <w:rsid w:val="002F19BA"/>
    <w:rsid w:val="002F2A17"/>
    <w:rsid w:val="002F337A"/>
    <w:rsid w:val="002F63D6"/>
    <w:rsid w:val="002F65F0"/>
    <w:rsid w:val="002F6EE4"/>
    <w:rsid w:val="002F7130"/>
    <w:rsid w:val="00302401"/>
    <w:rsid w:val="00302DBE"/>
    <w:rsid w:val="00302E30"/>
    <w:rsid w:val="0030496C"/>
    <w:rsid w:val="00304CFC"/>
    <w:rsid w:val="00305485"/>
    <w:rsid w:val="00305D09"/>
    <w:rsid w:val="00307450"/>
    <w:rsid w:val="00311037"/>
    <w:rsid w:val="00311F39"/>
    <w:rsid w:val="0031322C"/>
    <w:rsid w:val="0031366D"/>
    <w:rsid w:val="00313F01"/>
    <w:rsid w:val="00313FFC"/>
    <w:rsid w:val="00315C78"/>
    <w:rsid w:val="0031633C"/>
    <w:rsid w:val="00320B81"/>
    <w:rsid w:val="00323E6F"/>
    <w:rsid w:val="003248D2"/>
    <w:rsid w:val="00324D7F"/>
    <w:rsid w:val="00324DE9"/>
    <w:rsid w:val="003251D8"/>
    <w:rsid w:val="00325A35"/>
    <w:rsid w:val="00326350"/>
    <w:rsid w:val="00326668"/>
    <w:rsid w:val="00326C8D"/>
    <w:rsid w:val="003307D0"/>
    <w:rsid w:val="003326A4"/>
    <w:rsid w:val="0033376B"/>
    <w:rsid w:val="0033425F"/>
    <w:rsid w:val="00334E12"/>
    <w:rsid w:val="003359C4"/>
    <w:rsid w:val="0033627F"/>
    <w:rsid w:val="00336716"/>
    <w:rsid w:val="0033706C"/>
    <w:rsid w:val="003373DC"/>
    <w:rsid w:val="00337D9F"/>
    <w:rsid w:val="0034010B"/>
    <w:rsid w:val="00341874"/>
    <w:rsid w:val="00343EBE"/>
    <w:rsid w:val="00344ACA"/>
    <w:rsid w:val="00346754"/>
    <w:rsid w:val="00346AAC"/>
    <w:rsid w:val="00350B2C"/>
    <w:rsid w:val="00353672"/>
    <w:rsid w:val="00354EA5"/>
    <w:rsid w:val="00355FDB"/>
    <w:rsid w:val="00360E02"/>
    <w:rsid w:val="00361477"/>
    <w:rsid w:val="00361858"/>
    <w:rsid w:val="003623DA"/>
    <w:rsid w:val="00362F50"/>
    <w:rsid w:val="00362F52"/>
    <w:rsid w:val="003641EC"/>
    <w:rsid w:val="003649B3"/>
    <w:rsid w:val="00364F9F"/>
    <w:rsid w:val="0036530C"/>
    <w:rsid w:val="003658EC"/>
    <w:rsid w:val="00365A57"/>
    <w:rsid w:val="003668C6"/>
    <w:rsid w:val="00370229"/>
    <w:rsid w:val="00372547"/>
    <w:rsid w:val="00372611"/>
    <w:rsid w:val="00373E02"/>
    <w:rsid w:val="00374334"/>
    <w:rsid w:val="00376F86"/>
    <w:rsid w:val="00377038"/>
    <w:rsid w:val="0037745F"/>
    <w:rsid w:val="003801B8"/>
    <w:rsid w:val="0038059A"/>
    <w:rsid w:val="0038150E"/>
    <w:rsid w:val="003817B1"/>
    <w:rsid w:val="00383A3E"/>
    <w:rsid w:val="00384A80"/>
    <w:rsid w:val="003853F9"/>
    <w:rsid w:val="00385AB0"/>
    <w:rsid w:val="00385E78"/>
    <w:rsid w:val="00386283"/>
    <w:rsid w:val="00386C6A"/>
    <w:rsid w:val="003873DF"/>
    <w:rsid w:val="00387D59"/>
    <w:rsid w:val="00390146"/>
    <w:rsid w:val="00393073"/>
    <w:rsid w:val="0039423E"/>
    <w:rsid w:val="00395A22"/>
    <w:rsid w:val="003A290F"/>
    <w:rsid w:val="003A2FBD"/>
    <w:rsid w:val="003A3B67"/>
    <w:rsid w:val="003A3D12"/>
    <w:rsid w:val="003A4B39"/>
    <w:rsid w:val="003A545D"/>
    <w:rsid w:val="003A5C9F"/>
    <w:rsid w:val="003A6D7A"/>
    <w:rsid w:val="003A7380"/>
    <w:rsid w:val="003B0AF3"/>
    <w:rsid w:val="003B13A3"/>
    <w:rsid w:val="003B3060"/>
    <w:rsid w:val="003B3595"/>
    <w:rsid w:val="003B4885"/>
    <w:rsid w:val="003B53E4"/>
    <w:rsid w:val="003B6655"/>
    <w:rsid w:val="003B77FF"/>
    <w:rsid w:val="003C2D9E"/>
    <w:rsid w:val="003C2F24"/>
    <w:rsid w:val="003C400B"/>
    <w:rsid w:val="003C595E"/>
    <w:rsid w:val="003C59A0"/>
    <w:rsid w:val="003C5B4A"/>
    <w:rsid w:val="003C623C"/>
    <w:rsid w:val="003C7295"/>
    <w:rsid w:val="003C7E73"/>
    <w:rsid w:val="003C7FDC"/>
    <w:rsid w:val="003D05DC"/>
    <w:rsid w:val="003D0717"/>
    <w:rsid w:val="003D1243"/>
    <w:rsid w:val="003D2136"/>
    <w:rsid w:val="003D21EC"/>
    <w:rsid w:val="003D48FE"/>
    <w:rsid w:val="003D5AF2"/>
    <w:rsid w:val="003D6BEF"/>
    <w:rsid w:val="003D6C15"/>
    <w:rsid w:val="003D7514"/>
    <w:rsid w:val="003D79D0"/>
    <w:rsid w:val="003D7D3E"/>
    <w:rsid w:val="003E24A6"/>
    <w:rsid w:val="003E26CF"/>
    <w:rsid w:val="003E3A7F"/>
    <w:rsid w:val="003E66FF"/>
    <w:rsid w:val="003E74EF"/>
    <w:rsid w:val="003E7D91"/>
    <w:rsid w:val="003F1620"/>
    <w:rsid w:val="003F3489"/>
    <w:rsid w:val="003F3699"/>
    <w:rsid w:val="003F4C04"/>
    <w:rsid w:val="003F4CF9"/>
    <w:rsid w:val="00401366"/>
    <w:rsid w:val="00402D95"/>
    <w:rsid w:val="00402E99"/>
    <w:rsid w:val="004059B2"/>
    <w:rsid w:val="00406001"/>
    <w:rsid w:val="0040751B"/>
    <w:rsid w:val="00407B9C"/>
    <w:rsid w:val="00410855"/>
    <w:rsid w:val="00411816"/>
    <w:rsid w:val="0041249A"/>
    <w:rsid w:val="00412867"/>
    <w:rsid w:val="004142AC"/>
    <w:rsid w:val="00414DBA"/>
    <w:rsid w:val="00415C6B"/>
    <w:rsid w:val="0041793A"/>
    <w:rsid w:val="00417F97"/>
    <w:rsid w:val="00420D17"/>
    <w:rsid w:val="00421742"/>
    <w:rsid w:val="00422785"/>
    <w:rsid w:val="0042367D"/>
    <w:rsid w:val="00424271"/>
    <w:rsid w:val="00427B47"/>
    <w:rsid w:val="0043289A"/>
    <w:rsid w:val="00432C88"/>
    <w:rsid w:val="0043374F"/>
    <w:rsid w:val="00433BD4"/>
    <w:rsid w:val="00434D2E"/>
    <w:rsid w:val="00435290"/>
    <w:rsid w:val="00435B7F"/>
    <w:rsid w:val="00436D53"/>
    <w:rsid w:val="00437136"/>
    <w:rsid w:val="004374B4"/>
    <w:rsid w:val="00437C65"/>
    <w:rsid w:val="004419D8"/>
    <w:rsid w:val="004425E8"/>
    <w:rsid w:val="004436F5"/>
    <w:rsid w:val="004443A9"/>
    <w:rsid w:val="00445288"/>
    <w:rsid w:val="00446040"/>
    <w:rsid w:val="004472F9"/>
    <w:rsid w:val="0045060C"/>
    <w:rsid w:val="00450635"/>
    <w:rsid w:val="004515D0"/>
    <w:rsid w:val="00451BED"/>
    <w:rsid w:val="00451EFF"/>
    <w:rsid w:val="004544A9"/>
    <w:rsid w:val="00454844"/>
    <w:rsid w:val="004567A6"/>
    <w:rsid w:val="0045681D"/>
    <w:rsid w:val="00457074"/>
    <w:rsid w:val="00457219"/>
    <w:rsid w:val="00457AFA"/>
    <w:rsid w:val="00460C66"/>
    <w:rsid w:val="00463B91"/>
    <w:rsid w:val="00463D52"/>
    <w:rsid w:val="00465F59"/>
    <w:rsid w:val="00466EBD"/>
    <w:rsid w:val="00467546"/>
    <w:rsid w:val="0047050A"/>
    <w:rsid w:val="004708E4"/>
    <w:rsid w:val="00471ED3"/>
    <w:rsid w:val="00472188"/>
    <w:rsid w:val="00472E14"/>
    <w:rsid w:val="0047399B"/>
    <w:rsid w:val="00473C0E"/>
    <w:rsid w:val="00474376"/>
    <w:rsid w:val="004749BC"/>
    <w:rsid w:val="00477342"/>
    <w:rsid w:val="00480B43"/>
    <w:rsid w:val="0048132A"/>
    <w:rsid w:val="00481616"/>
    <w:rsid w:val="0048190A"/>
    <w:rsid w:val="00481B39"/>
    <w:rsid w:val="0048258B"/>
    <w:rsid w:val="004844FE"/>
    <w:rsid w:val="004852D3"/>
    <w:rsid w:val="0048622F"/>
    <w:rsid w:val="00490D71"/>
    <w:rsid w:val="00491716"/>
    <w:rsid w:val="0049236F"/>
    <w:rsid w:val="00492D16"/>
    <w:rsid w:val="00493A16"/>
    <w:rsid w:val="0049473D"/>
    <w:rsid w:val="00494CD6"/>
    <w:rsid w:val="00496866"/>
    <w:rsid w:val="004A0338"/>
    <w:rsid w:val="004A1444"/>
    <w:rsid w:val="004A1A1A"/>
    <w:rsid w:val="004A208A"/>
    <w:rsid w:val="004A2C17"/>
    <w:rsid w:val="004A33BD"/>
    <w:rsid w:val="004A367B"/>
    <w:rsid w:val="004A5940"/>
    <w:rsid w:val="004A5E92"/>
    <w:rsid w:val="004A6D78"/>
    <w:rsid w:val="004A7A60"/>
    <w:rsid w:val="004A7B04"/>
    <w:rsid w:val="004A7EF1"/>
    <w:rsid w:val="004B02B9"/>
    <w:rsid w:val="004B03B1"/>
    <w:rsid w:val="004B0F38"/>
    <w:rsid w:val="004B1275"/>
    <w:rsid w:val="004B138B"/>
    <w:rsid w:val="004B1781"/>
    <w:rsid w:val="004B204F"/>
    <w:rsid w:val="004B2B5C"/>
    <w:rsid w:val="004B2B8F"/>
    <w:rsid w:val="004B2DF5"/>
    <w:rsid w:val="004B324D"/>
    <w:rsid w:val="004B441E"/>
    <w:rsid w:val="004B530F"/>
    <w:rsid w:val="004B6576"/>
    <w:rsid w:val="004B6A7F"/>
    <w:rsid w:val="004B72DD"/>
    <w:rsid w:val="004B75AF"/>
    <w:rsid w:val="004C0998"/>
    <w:rsid w:val="004C0A25"/>
    <w:rsid w:val="004C107C"/>
    <w:rsid w:val="004C184B"/>
    <w:rsid w:val="004C2703"/>
    <w:rsid w:val="004C3CD2"/>
    <w:rsid w:val="004C3FAA"/>
    <w:rsid w:val="004C58ED"/>
    <w:rsid w:val="004C59D2"/>
    <w:rsid w:val="004D020E"/>
    <w:rsid w:val="004D0BE4"/>
    <w:rsid w:val="004D1060"/>
    <w:rsid w:val="004D2375"/>
    <w:rsid w:val="004D2558"/>
    <w:rsid w:val="004D28BE"/>
    <w:rsid w:val="004D3040"/>
    <w:rsid w:val="004D4290"/>
    <w:rsid w:val="004D5282"/>
    <w:rsid w:val="004D62A3"/>
    <w:rsid w:val="004D736F"/>
    <w:rsid w:val="004D755D"/>
    <w:rsid w:val="004D7999"/>
    <w:rsid w:val="004D79C3"/>
    <w:rsid w:val="004E0090"/>
    <w:rsid w:val="004E109D"/>
    <w:rsid w:val="004E141F"/>
    <w:rsid w:val="004E39A0"/>
    <w:rsid w:val="004E5A3C"/>
    <w:rsid w:val="004E6247"/>
    <w:rsid w:val="004E6548"/>
    <w:rsid w:val="004E74EE"/>
    <w:rsid w:val="004E7520"/>
    <w:rsid w:val="004F06A7"/>
    <w:rsid w:val="004F2A1C"/>
    <w:rsid w:val="004F2AE3"/>
    <w:rsid w:val="004F2F49"/>
    <w:rsid w:val="004F6B6B"/>
    <w:rsid w:val="004F7515"/>
    <w:rsid w:val="004F7627"/>
    <w:rsid w:val="004F7DAE"/>
    <w:rsid w:val="00502177"/>
    <w:rsid w:val="00504313"/>
    <w:rsid w:val="005045CD"/>
    <w:rsid w:val="00504935"/>
    <w:rsid w:val="00506937"/>
    <w:rsid w:val="00511354"/>
    <w:rsid w:val="00511F6D"/>
    <w:rsid w:val="005128A8"/>
    <w:rsid w:val="00512CE4"/>
    <w:rsid w:val="00514B56"/>
    <w:rsid w:val="005155B8"/>
    <w:rsid w:val="00516F08"/>
    <w:rsid w:val="005176A2"/>
    <w:rsid w:val="005177EB"/>
    <w:rsid w:val="00517E00"/>
    <w:rsid w:val="00522FF9"/>
    <w:rsid w:val="005258A3"/>
    <w:rsid w:val="00525AD5"/>
    <w:rsid w:val="0052601F"/>
    <w:rsid w:val="00526D75"/>
    <w:rsid w:val="0052739B"/>
    <w:rsid w:val="005314C0"/>
    <w:rsid w:val="005314F4"/>
    <w:rsid w:val="0053223D"/>
    <w:rsid w:val="005336A7"/>
    <w:rsid w:val="00533972"/>
    <w:rsid w:val="00533B44"/>
    <w:rsid w:val="00533B82"/>
    <w:rsid w:val="00534139"/>
    <w:rsid w:val="00534A63"/>
    <w:rsid w:val="00534D65"/>
    <w:rsid w:val="0053590D"/>
    <w:rsid w:val="00535FA3"/>
    <w:rsid w:val="00536E8C"/>
    <w:rsid w:val="00536EFF"/>
    <w:rsid w:val="00541422"/>
    <w:rsid w:val="00545FDA"/>
    <w:rsid w:val="00546F3C"/>
    <w:rsid w:val="00547F5A"/>
    <w:rsid w:val="00550AB9"/>
    <w:rsid w:val="00552BF8"/>
    <w:rsid w:val="00553218"/>
    <w:rsid w:val="00553264"/>
    <w:rsid w:val="00554B67"/>
    <w:rsid w:val="0055594B"/>
    <w:rsid w:val="00555AD1"/>
    <w:rsid w:val="005561B9"/>
    <w:rsid w:val="00556A9F"/>
    <w:rsid w:val="00560614"/>
    <w:rsid w:val="00561443"/>
    <w:rsid w:val="00561CD5"/>
    <w:rsid w:val="005627AD"/>
    <w:rsid w:val="00564B8F"/>
    <w:rsid w:val="005652A1"/>
    <w:rsid w:val="005653AE"/>
    <w:rsid w:val="00565F75"/>
    <w:rsid w:val="00567110"/>
    <w:rsid w:val="00567117"/>
    <w:rsid w:val="00567C76"/>
    <w:rsid w:val="00572A32"/>
    <w:rsid w:val="00572ACE"/>
    <w:rsid w:val="0057301E"/>
    <w:rsid w:val="0057369F"/>
    <w:rsid w:val="00574171"/>
    <w:rsid w:val="005747C7"/>
    <w:rsid w:val="00575008"/>
    <w:rsid w:val="00575FAF"/>
    <w:rsid w:val="00576138"/>
    <w:rsid w:val="005773E2"/>
    <w:rsid w:val="00581588"/>
    <w:rsid w:val="00581623"/>
    <w:rsid w:val="00581B3D"/>
    <w:rsid w:val="00582928"/>
    <w:rsid w:val="0058428E"/>
    <w:rsid w:val="00586182"/>
    <w:rsid w:val="00586CC1"/>
    <w:rsid w:val="005904D4"/>
    <w:rsid w:val="00593602"/>
    <w:rsid w:val="00594C01"/>
    <w:rsid w:val="00595764"/>
    <w:rsid w:val="00596953"/>
    <w:rsid w:val="005979FB"/>
    <w:rsid w:val="00597C57"/>
    <w:rsid w:val="005A1B7E"/>
    <w:rsid w:val="005A1EB6"/>
    <w:rsid w:val="005A3126"/>
    <w:rsid w:val="005A3219"/>
    <w:rsid w:val="005A3730"/>
    <w:rsid w:val="005A481B"/>
    <w:rsid w:val="005A59E0"/>
    <w:rsid w:val="005A7596"/>
    <w:rsid w:val="005B0465"/>
    <w:rsid w:val="005B0A89"/>
    <w:rsid w:val="005B4C7F"/>
    <w:rsid w:val="005B5519"/>
    <w:rsid w:val="005B66F2"/>
    <w:rsid w:val="005B704C"/>
    <w:rsid w:val="005B7B8D"/>
    <w:rsid w:val="005C078B"/>
    <w:rsid w:val="005C2DD8"/>
    <w:rsid w:val="005C4FA6"/>
    <w:rsid w:val="005C6264"/>
    <w:rsid w:val="005C6875"/>
    <w:rsid w:val="005C6FEE"/>
    <w:rsid w:val="005C713D"/>
    <w:rsid w:val="005C735F"/>
    <w:rsid w:val="005C761F"/>
    <w:rsid w:val="005D01C3"/>
    <w:rsid w:val="005D1377"/>
    <w:rsid w:val="005D44D3"/>
    <w:rsid w:val="005D5186"/>
    <w:rsid w:val="005D6245"/>
    <w:rsid w:val="005D72C7"/>
    <w:rsid w:val="005D765B"/>
    <w:rsid w:val="005E09F9"/>
    <w:rsid w:val="005E2490"/>
    <w:rsid w:val="005E24DA"/>
    <w:rsid w:val="005E2B65"/>
    <w:rsid w:val="005E2DCF"/>
    <w:rsid w:val="005E40B8"/>
    <w:rsid w:val="005E4B19"/>
    <w:rsid w:val="005E51E8"/>
    <w:rsid w:val="005E59FD"/>
    <w:rsid w:val="005E69D3"/>
    <w:rsid w:val="005E6ECA"/>
    <w:rsid w:val="005E763F"/>
    <w:rsid w:val="005F0E8A"/>
    <w:rsid w:val="005F1744"/>
    <w:rsid w:val="005F2A20"/>
    <w:rsid w:val="005F2CEA"/>
    <w:rsid w:val="005F3383"/>
    <w:rsid w:val="005F3D27"/>
    <w:rsid w:val="005F45A3"/>
    <w:rsid w:val="005F5AD2"/>
    <w:rsid w:val="006028CD"/>
    <w:rsid w:val="00602B29"/>
    <w:rsid w:val="00602F0C"/>
    <w:rsid w:val="00604266"/>
    <w:rsid w:val="00604954"/>
    <w:rsid w:val="006079E6"/>
    <w:rsid w:val="00610B63"/>
    <w:rsid w:val="00610BD2"/>
    <w:rsid w:val="00610C2C"/>
    <w:rsid w:val="00611C3D"/>
    <w:rsid w:val="00612196"/>
    <w:rsid w:val="006124D7"/>
    <w:rsid w:val="00615089"/>
    <w:rsid w:val="0061516D"/>
    <w:rsid w:val="006158E5"/>
    <w:rsid w:val="00615DA6"/>
    <w:rsid w:val="0061702C"/>
    <w:rsid w:val="00617719"/>
    <w:rsid w:val="0062146C"/>
    <w:rsid w:val="00622592"/>
    <w:rsid w:val="00623217"/>
    <w:rsid w:val="006248FE"/>
    <w:rsid w:val="00624D9D"/>
    <w:rsid w:val="00624EBC"/>
    <w:rsid w:val="0062530F"/>
    <w:rsid w:val="00625655"/>
    <w:rsid w:val="006261E3"/>
    <w:rsid w:val="006316EF"/>
    <w:rsid w:val="00632853"/>
    <w:rsid w:val="00632BD3"/>
    <w:rsid w:val="00632DC2"/>
    <w:rsid w:val="00632FD9"/>
    <w:rsid w:val="00633214"/>
    <w:rsid w:val="00633B9C"/>
    <w:rsid w:val="00634DFC"/>
    <w:rsid w:val="00634E7F"/>
    <w:rsid w:val="0063543B"/>
    <w:rsid w:val="00636BC8"/>
    <w:rsid w:val="00636FF9"/>
    <w:rsid w:val="00637209"/>
    <w:rsid w:val="00637971"/>
    <w:rsid w:val="00640ED1"/>
    <w:rsid w:val="00641E50"/>
    <w:rsid w:val="00642FD9"/>
    <w:rsid w:val="00643999"/>
    <w:rsid w:val="00643D7D"/>
    <w:rsid w:val="00644F68"/>
    <w:rsid w:val="00644F78"/>
    <w:rsid w:val="006476D5"/>
    <w:rsid w:val="00650B8A"/>
    <w:rsid w:val="00652F3E"/>
    <w:rsid w:val="00654959"/>
    <w:rsid w:val="00654CAC"/>
    <w:rsid w:val="0065519C"/>
    <w:rsid w:val="0065595F"/>
    <w:rsid w:val="00655A2F"/>
    <w:rsid w:val="006603F6"/>
    <w:rsid w:val="0066121B"/>
    <w:rsid w:val="00662BE3"/>
    <w:rsid w:val="00663066"/>
    <w:rsid w:val="0066409F"/>
    <w:rsid w:val="00664B92"/>
    <w:rsid w:val="00665910"/>
    <w:rsid w:val="00666E6B"/>
    <w:rsid w:val="00671C8A"/>
    <w:rsid w:val="006731C2"/>
    <w:rsid w:val="00675583"/>
    <w:rsid w:val="0067631B"/>
    <w:rsid w:val="00676C46"/>
    <w:rsid w:val="00680106"/>
    <w:rsid w:val="0068040F"/>
    <w:rsid w:val="00681BFE"/>
    <w:rsid w:val="00683732"/>
    <w:rsid w:val="0068410F"/>
    <w:rsid w:val="00685D89"/>
    <w:rsid w:val="00686038"/>
    <w:rsid w:val="0068735A"/>
    <w:rsid w:val="0068780C"/>
    <w:rsid w:val="0069014D"/>
    <w:rsid w:val="0069025F"/>
    <w:rsid w:val="00690742"/>
    <w:rsid w:val="00691CDD"/>
    <w:rsid w:val="006931A6"/>
    <w:rsid w:val="006940B6"/>
    <w:rsid w:val="00694F7E"/>
    <w:rsid w:val="0069584A"/>
    <w:rsid w:val="006964AF"/>
    <w:rsid w:val="00697AF7"/>
    <w:rsid w:val="006A1DB1"/>
    <w:rsid w:val="006A2D44"/>
    <w:rsid w:val="006A51E2"/>
    <w:rsid w:val="006B0E1D"/>
    <w:rsid w:val="006B160D"/>
    <w:rsid w:val="006B2660"/>
    <w:rsid w:val="006B4840"/>
    <w:rsid w:val="006B62B9"/>
    <w:rsid w:val="006B6BA9"/>
    <w:rsid w:val="006B6E3E"/>
    <w:rsid w:val="006B7014"/>
    <w:rsid w:val="006B794E"/>
    <w:rsid w:val="006C029C"/>
    <w:rsid w:val="006C2338"/>
    <w:rsid w:val="006C33AC"/>
    <w:rsid w:val="006C3728"/>
    <w:rsid w:val="006C397C"/>
    <w:rsid w:val="006C3E93"/>
    <w:rsid w:val="006C3F65"/>
    <w:rsid w:val="006C4CA8"/>
    <w:rsid w:val="006D23D8"/>
    <w:rsid w:val="006D3E3F"/>
    <w:rsid w:val="006D4A7C"/>
    <w:rsid w:val="006D4D11"/>
    <w:rsid w:val="006D4F45"/>
    <w:rsid w:val="006D5AF6"/>
    <w:rsid w:val="006D5D59"/>
    <w:rsid w:val="006D5E06"/>
    <w:rsid w:val="006D7695"/>
    <w:rsid w:val="006E0D26"/>
    <w:rsid w:val="006E141C"/>
    <w:rsid w:val="006E157E"/>
    <w:rsid w:val="006E2373"/>
    <w:rsid w:val="006E2E4D"/>
    <w:rsid w:val="006E30B8"/>
    <w:rsid w:val="006E3E06"/>
    <w:rsid w:val="006E4D3D"/>
    <w:rsid w:val="006E4E52"/>
    <w:rsid w:val="006E589C"/>
    <w:rsid w:val="006E59B5"/>
    <w:rsid w:val="006E77F3"/>
    <w:rsid w:val="006F0A1D"/>
    <w:rsid w:val="006F2BA1"/>
    <w:rsid w:val="006F3138"/>
    <w:rsid w:val="006F32F5"/>
    <w:rsid w:val="006F4455"/>
    <w:rsid w:val="006F520C"/>
    <w:rsid w:val="006F588C"/>
    <w:rsid w:val="006F5B37"/>
    <w:rsid w:val="006F7218"/>
    <w:rsid w:val="00700ACC"/>
    <w:rsid w:val="00702127"/>
    <w:rsid w:val="00703B41"/>
    <w:rsid w:val="00704633"/>
    <w:rsid w:val="00704B11"/>
    <w:rsid w:val="0070554C"/>
    <w:rsid w:val="00712D6C"/>
    <w:rsid w:val="00713B4B"/>
    <w:rsid w:val="00713E10"/>
    <w:rsid w:val="00714833"/>
    <w:rsid w:val="00716794"/>
    <w:rsid w:val="00721120"/>
    <w:rsid w:val="007214BB"/>
    <w:rsid w:val="00722BFB"/>
    <w:rsid w:val="00723109"/>
    <w:rsid w:val="00723AA0"/>
    <w:rsid w:val="00724916"/>
    <w:rsid w:val="00725238"/>
    <w:rsid w:val="00725C9D"/>
    <w:rsid w:val="007260F1"/>
    <w:rsid w:val="00727BBC"/>
    <w:rsid w:val="007301F8"/>
    <w:rsid w:val="00731FC7"/>
    <w:rsid w:val="007323E1"/>
    <w:rsid w:val="007332F8"/>
    <w:rsid w:val="007337DB"/>
    <w:rsid w:val="00733E98"/>
    <w:rsid w:val="007342A0"/>
    <w:rsid w:val="007352C3"/>
    <w:rsid w:val="00737207"/>
    <w:rsid w:val="00737F43"/>
    <w:rsid w:val="00740CDD"/>
    <w:rsid w:val="00741531"/>
    <w:rsid w:val="007421B2"/>
    <w:rsid w:val="00742776"/>
    <w:rsid w:val="00743DB8"/>
    <w:rsid w:val="00745212"/>
    <w:rsid w:val="007457A0"/>
    <w:rsid w:val="00745F05"/>
    <w:rsid w:val="0074660B"/>
    <w:rsid w:val="00746B0E"/>
    <w:rsid w:val="00750DAD"/>
    <w:rsid w:val="007541D7"/>
    <w:rsid w:val="00754473"/>
    <w:rsid w:val="00755C7C"/>
    <w:rsid w:val="00756256"/>
    <w:rsid w:val="00756301"/>
    <w:rsid w:val="00760269"/>
    <w:rsid w:val="007602DB"/>
    <w:rsid w:val="0076092D"/>
    <w:rsid w:val="007617E1"/>
    <w:rsid w:val="00762615"/>
    <w:rsid w:val="0076535B"/>
    <w:rsid w:val="00766368"/>
    <w:rsid w:val="00770081"/>
    <w:rsid w:val="00771FBE"/>
    <w:rsid w:val="00773AC5"/>
    <w:rsid w:val="00773FC0"/>
    <w:rsid w:val="00774725"/>
    <w:rsid w:val="007747FC"/>
    <w:rsid w:val="0077498B"/>
    <w:rsid w:val="00774E11"/>
    <w:rsid w:val="0077692D"/>
    <w:rsid w:val="00780D4A"/>
    <w:rsid w:val="00781EF6"/>
    <w:rsid w:val="00782772"/>
    <w:rsid w:val="007832AE"/>
    <w:rsid w:val="00783F7E"/>
    <w:rsid w:val="007869D7"/>
    <w:rsid w:val="00787638"/>
    <w:rsid w:val="00787F6B"/>
    <w:rsid w:val="007901C6"/>
    <w:rsid w:val="007902A5"/>
    <w:rsid w:val="00790E1D"/>
    <w:rsid w:val="007926ED"/>
    <w:rsid w:val="00792F9F"/>
    <w:rsid w:val="00794E7A"/>
    <w:rsid w:val="00796402"/>
    <w:rsid w:val="0079761F"/>
    <w:rsid w:val="0079792C"/>
    <w:rsid w:val="007A1495"/>
    <w:rsid w:val="007A2CEF"/>
    <w:rsid w:val="007A3B48"/>
    <w:rsid w:val="007B0037"/>
    <w:rsid w:val="007B1930"/>
    <w:rsid w:val="007B266A"/>
    <w:rsid w:val="007B358B"/>
    <w:rsid w:val="007B56B2"/>
    <w:rsid w:val="007B5F2C"/>
    <w:rsid w:val="007B6B20"/>
    <w:rsid w:val="007C0ADF"/>
    <w:rsid w:val="007C1B82"/>
    <w:rsid w:val="007C20E9"/>
    <w:rsid w:val="007C2878"/>
    <w:rsid w:val="007C34ED"/>
    <w:rsid w:val="007C3C6E"/>
    <w:rsid w:val="007C3E3C"/>
    <w:rsid w:val="007C739F"/>
    <w:rsid w:val="007C75E0"/>
    <w:rsid w:val="007D0364"/>
    <w:rsid w:val="007D0928"/>
    <w:rsid w:val="007D21C4"/>
    <w:rsid w:val="007D2D02"/>
    <w:rsid w:val="007D4021"/>
    <w:rsid w:val="007D5C95"/>
    <w:rsid w:val="007D6C1A"/>
    <w:rsid w:val="007D7F25"/>
    <w:rsid w:val="007E2267"/>
    <w:rsid w:val="007E289A"/>
    <w:rsid w:val="007E5B4E"/>
    <w:rsid w:val="007E6CAA"/>
    <w:rsid w:val="007E7122"/>
    <w:rsid w:val="007E753E"/>
    <w:rsid w:val="007E7AEA"/>
    <w:rsid w:val="007F0D8C"/>
    <w:rsid w:val="007F18B9"/>
    <w:rsid w:val="007F3866"/>
    <w:rsid w:val="007F4BC9"/>
    <w:rsid w:val="007F518E"/>
    <w:rsid w:val="007F53E0"/>
    <w:rsid w:val="007F7359"/>
    <w:rsid w:val="007F7744"/>
    <w:rsid w:val="008007ED"/>
    <w:rsid w:val="008008F1"/>
    <w:rsid w:val="0080154D"/>
    <w:rsid w:val="008024E8"/>
    <w:rsid w:val="008027DB"/>
    <w:rsid w:val="0080292E"/>
    <w:rsid w:val="00802ECB"/>
    <w:rsid w:val="008034AE"/>
    <w:rsid w:val="008034DF"/>
    <w:rsid w:val="008037B0"/>
    <w:rsid w:val="00803CCF"/>
    <w:rsid w:val="0080447A"/>
    <w:rsid w:val="00804518"/>
    <w:rsid w:val="00804643"/>
    <w:rsid w:val="00805AD1"/>
    <w:rsid w:val="00805B49"/>
    <w:rsid w:val="008070C4"/>
    <w:rsid w:val="00807915"/>
    <w:rsid w:val="00807E7F"/>
    <w:rsid w:val="00810D9B"/>
    <w:rsid w:val="00811237"/>
    <w:rsid w:val="00811F68"/>
    <w:rsid w:val="008134D4"/>
    <w:rsid w:val="00814AA0"/>
    <w:rsid w:val="00814DBC"/>
    <w:rsid w:val="008153A8"/>
    <w:rsid w:val="00820D9A"/>
    <w:rsid w:val="00821131"/>
    <w:rsid w:val="0082182C"/>
    <w:rsid w:val="00825011"/>
    <w:rsid w:val="008277D6"/>
    <w:rsid w:val="008301EF"/>
    <w:rsid w:val="00832137"/>
    <w:rsid w:val="008324DA"/>
    <w:rsid w:val="00833833"/>
    <w:rsid w:val="00833AB0"/>
    <w:rsid w:val="0083455C"/>
    <w:rsid w:val="00835CB3"/>
    <w:rsid w:val="00836641"/>
    <w:rsid w:val="00836A1A"/>
    <w:rsid w:val="008378AD"/>
    <w:rsid w:val="00840EC6"/>
    <w:rsid w:val="008423B8"/>
    <w:rsid w:val="00842D61"/>
    <w:rsid w:val="00843A7C"/>
    <w:rsid w:val="00843C88"/>
    <w:rsid w:val="00845917"/>
    <w:rsid w:val="00850EBF"/>
    <w:rsid w:val="00854021"/>
    <w:rsid w:val="00854678"/>
    <w:rsid w:val="0085522B"/>
    <w:rsid w:val="00860B22"/>
    <w:rsid w:val="0086145A"/>
    <w:rsid w:val="00862661"/>
    <w:rsid w:val="008626B2"/>
    <w:rsid w:val="00862893"/>
    <w:rsid w:val="008631FB"/>
    <w:rsid w:val="008638D2"/>
    <w:rsid w:val="00867F90"/>
    <w:rsid w:val="0087054F"/>
    <w:rsid w:val="00870C2D"/>
    <w:rsid w:val="00871614"/>
    <w:rsid w:val="00871B09"/>
    <w:rsid w:val="00871DAB"/>
    <w:rsid w:val="0087200A"/>
    <w:rsid w:val="00872145"/>
    <w:rsid w:val="00872C82"/>
    <w:rsid w:val="0087367A"/>
    <w:rsid w:val="0087452D"/>
    <w:rsid w:val="00875A52"/>
    <w:rsid w:val="00875C1C"/>
    <w:rsid w:val="00875E5F"/>
    <w:rsid w:val="00876EB3"/>
    <w:rsid w:val="00881CAE"/>
    <w:rsid w:val="00882922"/>
    <w:rsid w:val="00882ED2"/>
    <w:rsid w:val="0088454F"/>
    <w:rsid w:val="008854EC"/>
    <w:rsid w:val="00886C6B"/>
    <w:rsid w:val="008872EB"/>
    <w:rsid w:val="00887925"/>
    <w:rsid w:val="00887AE8"/>
    <w:rsid w:val="00890E74"/>
    <w:rsid w:val="0089264D"/>
    <w:rsid w:val="00892D54"/>
    <w:rsid w:val="0089305E"/>
    <w:rsid w:val="008930A8"/>
    <w:rsid w:val="008933C7"/>
    <w:rsid w:val="00894869"/>
    <w:rsid w:val="00896003"/>
    <w:rsid w:val="008969F3"/>
    <w:rsid w:val="008976B8"/>
    <w:rsid w:val="008A019A"/>
    <w:rsid w:val="008A0422"/>
    <w:rsid w:val="008A0A39"/>
    <w:rsid w:val="008A1408"/>
    <w:rsid w:val="008A47DE"/>
    <w:rsid w:val="008A49C3"/>
    <w:rsid w:val="008A4C31"/>
    <w:rsid w:val="008A5003"/>
    <w:rsid w:val="008A6DF1"/>
    <w:rsid w:val="008A7CD1"/>
    <w:rsid w:val="008B1121"/>
    <w:rsid w:val="008B40D5"/>
    <w:rsid w:val="008B49E6"/>
    <w:rsid w:val="008B4F0E"/>
    <w:rsid w:val="008B6AFB"/>
    <w:rsid w:val="008B6BD5"/>
    <w:rsid w:val="008B6FCC"/>
    <w:rsid w:val="008B7730"/>
    <w:rsid w:val="008B77B4"/>
    <w:rsid w:val="008C0298"/>
    <w:rsid w:val="008C0D11"/>
    <w:rsid w:val="008C10B0"/>
    <w:rsid w:val="008C203C"/>
    <w:rsid w:val="008C220B"/>
    <w:rsid w:val="008C3AF4"/>
    <w:rsid w:val="008C44CF"/>
    <w:rsid w:val="008C4D83"/>
    <w:rsid w:val="008C529B"/>
    <w:rsid w:val="008C556C"/>
    <w:rsid w:val="008D1918"/>
    <w:rsid w:val="008D289A"/>
    <w:rsid w:val="008D5ADF"/>
    <w:rsid w:val="008D5C62"/>
    <w:rsid w:val="008D5D17"/>
    <w:rsid w:val="008D7B37"/>
    <w:rsid w:val="008E282D"/>
    <w:rsid w:val="008E55F8"/>
    <w:rsid w:val="008E60B2"/>
    <w:rsid w:val="008F2990"/>
    <w:rsid w:val="008F2CA5"/>
    <w:rsid w:val="008F3478"/>
    <w:rsid w:val="008F37AA"/>
    <w:rsid w:val="008F3F47"/>
    <w:rsid w:val="008F728C"/>
    <w:rsid w:val="008F77B2"/>
    <w:rsid w:val="008F7FB1"/>
    <w:rsid w:val="009007BC"/>
    <w:rsid w:val="0090290D"/>
    <w:rsid w:val="00906956"/>
    <w:rsid w:val="00906D5B"/>
    <w:rsid w:val="00906DB6"/>
    <w:rsid w:val="009102DA"/>
    <w:rsid w:val="0091156B"/>
    <w:rsid w:val="00912CE5"/>
    <w:rsid w:val="00913232"/>
    <w:rsid w:val="009158EA"/>
    <w:rsid w:val="00915A68"/>
    <w:rsid w:val="00915CEA"/>
    <w:rsid w:val="0091766A"/>
    <w:rsid w:val="00917E48"/>
    <w:rsid w:val="00920A60"/>
    <w:rsid w:val="00920BF5"/>
    <w:rsid w:val="00921AA5"/>
    <w:rsid w:val="00921AF1"/>
    <w:rsid w:val="00921D4A"/>
    <w:rsid w:val="0092207A"/>
    <w:rsid w:val="00923A03"/>
    <w:rsid w:val="00923EA9"/>
    <w:rsid w:val="00925AD5"/>
    <w:rsid w:val="00927FBE"/>
    <w:rsid w:val="00932463"/>
    <w:rsid w:val="009338F4"/>
    <w:rsid w:val="00933F65"/>
    <w:rsid w:val="00934E86"/>
    <w:rsid w:val="00935B05"/>
    <w:rsid w:val="00935B9B"/>
    <w:rsid w:val="009368C7"/>
    <w:rsid w:val="0093786A"/>
    <w:rsid w:val="00940E1B"/>
    <w:rsid w:val="00941AEE"/>
    <w:rsid w:val="00943FC3"/>
    <w:rsid w:val="00944242"/>
    <w:rsid w:val="009442C9"/>
    <w:rsid w:val="00944508"/>
    <w:rsid w:val="00945C8D"/>
    <w:rsid w:val="00945DEC"/>
    <w:rsid w:val="009461AE"/>
    <w:rsid w:val="0094670A"/>
    <w:rsid w:val="00946FCB"/>
    <w:rsid w:val="009473A4"/>
    <w:rsid w:val="00947C9C"/>
    <w:rsid w:val="00952159"/>
    <w:rsid w:val="00953A9E"/>
    <w:rsid w:val="009541AF"/>
    <w:rsid w:val="009552C4"/>
    <w:rsid w:val="009557C1"/>
    <w:rsid w:val="0095596C"/>
    <w:rsid w:val="009559E3"/>
    <w:rsid w:val="0095675A"/>
    <w:rsid w:val="009569F2"/>
    <w:rsid w:val="00956F12"/>
    <w:rsid w:val="00957684"/>
    <w:rsid w:val="00960DBF"/>
    <w:rsid w:val="009611D2"/>
    <w:rsid w:val="009624A8"/>
    <w:rsid w:val="00962D09"/>
    <w:rsid w:val="00962D8C"/>
    <w:rsid w:val="00965296"/>
    <w:rsid w:val="0096595C"/>
    <w:rsid w:val="00965DD9"/>
    <w:rsid w:val="00966D34"/>
    <w:rsid w:val="00967E86"/>
    <w:rsid w:val="0097096F"/>
    <w:rsid w:val="00970D71"/>
    <w:rsid w:val="00973961"/>
    <w:rsid w:val="00974E1D"/>
    <w:rsid w:val="00975F39"/>
    <w:rsid w:val="009768A1"/>
    <w:rsid w:val="0097706B"/>
    <w:rsid w:val="00977126"/>
    <w:rsid w:val="00980252"/>
    <w:rsid w:val="009823E8"/>
    <w:rsid w:val="00982C6A"/>
    <w:rsid w:val="00983C85"/>
    <w:rsid w:val="0098409F"/>
    <w:rsid w:val="00984765"/>
    <w:rsid w:val="00985E0D"/>
    <w:rsid w:val="00986320"/>
    <w:rsid w:val="009871B7"/>
    <w:rsid w:val="009907FC"/>
    <w:rsid w:val="0099292C"/>
    <w:rsid w:val="009933AA"/>
    <w:rsid w:val="00993774"/>
    <w:rsid w:val="0099431C"/>
    <w:rsid w:val="009947E2"/>
    <w:rsid w:val="00996B1F"/>
    <w:rsid w:val="009970BE"/>
    <w:rsid w:val="0099723F"/>
    <w:rsid w:val="00997CF3"/>
    <w:rsid w:val="009A0396"/>
    <w:rsid w:val="009A3004"/>
    <w:rsid w:val="009A3228"/>
    <w:rsid w:val="009A41E7"/>
    <w:rsid w:val="009A591F"/>
    <w:rsid w:val="009B01DC"/>
    <w:rsid w:val="009B06CF"/>
    <w:rsid w:val="009B0996"/>
    <w:rsid w:val="009B0DA1"/>
    <w:rsid w:val="009B155E"/>
    <w:rsid w:val="009B3462"/>
    <w:rsid w:val="009C139D"/>
    <w:rsid w:val="009C3387"/>
    <w:rsid w:val="009C384A"/>
    <w:rsid w:val="009C3886"/>
    <w:rsid w:val="009C3E99"/>
    <w:rsid w:val="009C4EE1"/>
    <w:rsid w:val="009C6CE7"/>
    <w:rsid w:val="009C7DCB"/>
    <w:rsid w:val="009D02E0"/>
    <w:rsid w:val="009D03DA"/>
    <w:rsid w:val="009D03E3"/>
    <w:rsid w:val="009D2ACD"/>
    <w:rsid w:val="009D3425"/>
    <w:rsid w:val="009D35C2"/>
    <w:rsid w:val="009D3D6D"/>
    <w:rsid w:val="009D4BFB"/>
    <w:rsid w:val="009D6E07"/>
    <w:rsid w:val="009D7E62"/>
    <w:rsid w:val="009E2FED"/>
    <w:rsid w:val="009E41DA"/>
    <w:rsid w:val="009E47D6"/>
    <w:rsid w:val="009E5CC4"/>
    <w:rsid w:val="009E6400"/>
    <w:rsid w:val="009E6917"/>
    <w:rsid w:val="009E7B8A"/>
    <w:rsid w:val="009E7D69"/>
    <w:rsid w:val="009F017B"/>
    <w:rsid w:val="009F2D29"/>
    <w:rsid w:val="009F30DC"/>
    <w:rsid w:val="009F366B"/>
    <w:rsid w:val="009F3F2E"/>
    <w:rsid w:val="009F42E2"/>
    <w:rsid w:val="009F48D5"/>
    <w:rsid w:val="009F5AFD"/>
    <w:rsid w:val="009F5BFC"/>
    <w:rsid w:val="009F6228"/>
    <w:rsid w:val="009F6684"/>
    <w:rsid w:val="009F66B4"/>
    <w:rsid w:val="00A000FB"/>
    <w:rsid w:val="00A00F8B"/>
    <w:rsid w:val="00A026B4"/>
    <w:rsid w:val="00A03AFF"/>
    <w:rsid w:val="00A03D2C"/>
    <w:rsid w:val="00A05E11"/>
    <w:rsid w:val="00A1024C"/>
    <w:rsid w:val="00A10C92"/>
    <w:rsid w:val="00A10E73"/>
    <w:rsid w:val="00A118F8"/>
    <w:rsid w:val="00A11E52"/>
    <w:rsid w:val="00A1216C"/>
    <w:rsid w:val="00A12696"/>
    <w:rsid w:val="00A12792"/>
    <w:rsid w:val="00A13C45"/>
    <w:rsid w:val="00A1515E"/>
    <w:rsid w:val="00A16147"/>
    <w:rsid w:val="00A16574"/>
    <w:rsid w:val="00A17C06"/>
    <w:rsid w:val="00A20446"/>
    <w:rsid w:val="00A219DB"/>
    <w:rsid w:val="00A23CB6"/>
    <w:rsid w:val="00A23CD3"/>
    <w:rsid w:val="00A24232"/>
    <w:rsid w:val="00A25995"/>
    <w:rsid w:val="00A2723B"/>
    <w:rsid w:val="00A27967"/>
    <w:rsid w:val="00A301E9"/>
    <w:rsid w:val="00A30AE7"/>
    <w:rsid w:val="00A31E91"/>
    <w:rsid w:val="00A324ED"/>
    <w:rsid w:val="00A32E05"/>
    <w:rsid w:val="00A3331C"/>
    <w:rsid w:val="00A338C8"/>
    <w:rsid w:val="00A34CBB"/>
    <w:rsid w:val="00A34D53"/>
    <w:rsid w:val="00A34E76"/>
    <w:rsid w:val="00A35DEB"/>
    <w:rsid w:val="00A35FD8"/>
    <w:rsid w:val="00A36F67"/>
    <w:rsid w:val="00A379CC"/>
    <w:rsid w:val="00A41D08"/>
    <w:rsid w:val="00A42EDE"/>
    <w:rsid w:val="00A43479"/>
    <w:rsid w:val="00A44D9C"/>
    <w:rsid w:val="00A4532D"/>
    <w:rsid w:val="00A45D96"/>
    <w:rsid w:val="00A46044"/>
    <w:rsid w:val="00A51E85"/>
    <w:rsid w:val="00A53D05"/>
    <w:rsid w:val="00A561FA"/>
    <w:rsid w:val="00A568DB"/>
    <w:rsid w:val="00A57CD1"/>
    <w:rsid w:val="00A57DA1"/>
    <w:rsid w:val="00A610AD"/>
    <w:rsid w:val="00A62DE0"/>
    <w:rsid w:val="00A62EE9"/>
    <w:rsid w:val="00A63E0C"/>
    <w:rsid w:val="00A64196"/>
    <w:rsid w:val="00A6627C"/>
    <w:rsid w:val="00A66A43"/>
    <w:rsid w:val="00A66B37"/>
    <w:rsid w:val="00A66FE9"/>
    <w:rsid w:val="00A672FC"/>
    <w:rsid w:val="00A67589"/>
    <w:rsid w:val="00A67C39"/>
    <w:rsid w:val="00A67EC8"/>
    <w:rsid w:val="00A703EA"/>
    <w:rsid w:val="00A70CD2"/>
    <w:rsid w:val="00A7184B"/>
    <w:rsid w:val="00A72A53"/>
    <w:rsid w:val="00A72CEB"/>
    <w:rsid w:val="00A73061"/>
    <w:rsid w:val="00A74BAA"/>
    <w:rsid w:val="00A76B6C"/>
    <w:rsid w:val="00A82244"/>
    <w:rsid w:val="00A82471"/>
    <w:rsid w:val="00A8280E"/>
    <w:rsid w:val="00A833D1"/>
    <w:rsid w:val="00A846B5"/>
    <w:rsid w:val="00A857C8"/>
    <w:rsid w:val="00A85B08"/>
    <w:rsid w:val="00A85D96"/>
    <w:rsid w:val="00A86C0B"/>
    <w:rsid w:val="00A86CEA"/>
    <w:rsid w:val="00A90194"/>
    <w:rsid w:val="00A90971"/>
    <w:rsid w:val="00A916E3"/>
    <w:rsid w:val="00A9266B"/>
    <w:rsid w:val="00A92A3D"/>
    <w:rsid w:val="00A9471A"/>
    <w:rsid w:val="00A9483C"/>
    <w:rsid w:val="00A94A2E"/>
    <w:rsid w:val="00A94D37"/>
    <w:rsid w:val="00A959D8"/>
    <w:rsid w:val="00A964B4"/>
    <w:rsid w:val="00AA0251"/>
    <w:rsid w:val="00AA088E"/>
    <w:rsid w:val="00AA2962"/>
    <w:rsid w:val="00AA363C"/>
    <w:rsid w:val="00AA4DB7"/>
    <w:rsid w:val="00AA5157"/>
    <w:rsid w:val="00AA534C"/>
    <w:rsid w:val="00AA5570"/>
    <w:rsid w:val="00AA5DD7"/>
    <w:rsid w:val="00AA6FBB"/>
    <w:rsid w:val="00AA7AD3"/>
    <w:rsid w:val="00AB04F6"/>
    <w:rsid w:val="00AB186C"/>
    <w:rsid w:val="00AB1AFE"/>
    <w:rsid w:val="00AB1EC2"/>
    <w:rsid w:val="00AB264F"/>
    <w:rsid w:val="00AB3D66"/>
    <w:rsid w:val="00AB44FE"/>
    <w:rsid w:val="00AB69FE"/>
    <w:rsid w:val="00AC06B7"/>
    <w:rsid w:val="00AC0FFC"/>
    <w:rsid w:val="00AC110E"/>
    <w:rsid w:val="00AC1174"/>
    <w:rsid w:val="00AC1A31"/>
    <w:rsid w:val="00AC22B8"/>
    <w:rsid w:val="00AC2BCE"/>
    <w:rsid w:val="00AC31E3"/>
    <w:rsid w:val="00AC31F3"/>
    <w:rsid w:val="00AC367F"/>
    <w:rsid w:val="00AC4965"/>
    <w:rsid w:val="00AC657F"/>
    <w:rsid w:val="00AC7524"/>
    <w:rsid w:val="00AC78D7"/>
    <w:rsid w:val="00AC7A26"/>
    <w:rsid w:val="00AC7E48"/>
    <w:rsid w:val="00AD0E01"/>
    <w:rsid w:val="00AD0EDC"/>
    <w:rsid w:val="00AD113C"/>
    <w:rsid w:val="00AD2035"/>
    <w:rsid w:val="00AD2CEB"/>
    <w:rsid w:val="00AD2D3B"/>
    <w:rsid w:val="00AD3325"/>
    <w:rsid w:val="00AD3774"/>
    <w:rsid w:val="00AD43DE"/>
    <w:rsid w:val="00AD484E"/>
    <w:rsid w:val="00AD68E9"/>
    <w:rsid w:val="00AD6E4A"/>
    <w:rsid w:val="00AD7185"/>
    <w:rsid w:val="00AD7378"/>
    <w:rsid w:val="00AE0E55"/>
    <w:rsid w:val="00AE2510"/>
    <w:rsid w:val="00AE3414"/>
    <w:rsid w:val="00AE3754"/>
    <w:rsid w:val="00AE41CF"/>
    <w:rsid w:val="00AE470C"/>
    <w:rsid w:val="00AE4CDA"/>
    <w:rsid w:val="00AE4F13"/>
    <w:rsid w:val="00AE5AE5"/>
    <w:rsid w:val="00AE6260"/>
    <w:rsid w:val="00AE6607"/>
    <w:rsid w:val="00AF04B3"/>
    <w:rsid w:val="00AF0C5C"/>
    <w:rsid w:val="00AF2B54"/>
    <w:rsid w:val="00AF2E16"/>
    <w:rsid w:val="00AF3209"/>
    <w:rsid w:val="00AF36D6"/>
    <w:rsid w:val="00AF38C8"/>
    <w:rsid w:val="00AF3981"/>
    <w:rsid w:val="00AF50CB"/>
    <w:rsid w:val="00AF5145"/>
    <w:rsid w:val="00AF52EF"/>
    <w:rsid w:val="00AF5539"/>
    <w:rsid w:val="00AF583F"/>
    <w:rsid w:val="00AF5BD6"/>
    <w:rsid w:val="00AF5F48"/>
    <w:rsid w:val="00AF6AF0"/>
    <w:rsid w:val="00AF731C"/>
    <w:rsid w:val="00B0007F"/>
    <w:rsid w:val="00B00B49"/>
    <w:rsid w:val="00B00ED1"/>
    <w:rsid w:val="00B00F80"/>
    <w:rsid w:val="00B014E7"/>
    <w:rsid w:val="00B01BC9"/>
    <w:rsid w:val="00B01C27"/>
    <w:rsid w:val="00B039E7"/>
    <w:rsid w:val="00B03ADD"/>
    <w:rsid w:val="00B03AEA"/>
    <w:rsid w:val="00B03CA3"/>
    <w:rsid w:val="00B04747"/>
    <w:rsid w:val="00B0510A"/>
    <w:rsid w:val="00B05262"/>
    <w:rsid w:val="00B053F4"/>
    <w:rsid w:val="00B061E7"/>
    <w:rsid w:val="00B06EDE"/>
    <w:rsid w:val="00B1044A"/>
    <w:rsid w:val="00B1257D"/>
    <w:rsid w:val="00B14300"/>
    <w:rsid w:val="00B14B33"/>
    <w:rsid w:val="00B14BDE"/>
    <w:rsid w:val="00B1694B"/>
    <w:rsid w:val="00B17574"/>
    <w:rsid w:val="00B17684"/>
    <w:rsid w:val="00B21EDE"/>
    <w:rsid w:val="00B22076"/>
    <w:rsid w:val="00B22A16"/>
    <w:rsid w:val="00B23DA7"/>
    <w:rsid w:val="00B24941"/>
    <w:rsid w:val="00B259C0"/>
    <w:rsid w:val="00B26152"/>
    <w:rsid w:val="00B27B84"/>
    <w:rsid w:val="00B306B1"/>
    <w:rsid w:val="00B3177F"/>
    <w:rsid w:val="00B31C04"/>
    <w:rsid w:val="00B329F6"/>
    <w:rsid w:val="00B32CB1"/>
    <w:rsid w:val="00B33700"/>
    <w:rsid w:val="00B33E3F"/>
    <w:rsid w:val="00B34B44"/>
    <w:rsid w:val="00B37E8E"/>
    <w:rsid w:val="00B4072C"/>
    <w:rsid w:val="00B41339"/>
    <w:rsid w:val="00B41AE7"/>
    <w:rsid w:val="00B423D4"/>
    <w:rsid w:val="00B42476"/>
    <w:rsid w:val="00B43D04"/>
    <w:rsid w:val="00B449C4"/>
    <w:rsid w:val="00B44C09"/>
    <w:rsid w:val="00B46612"/>
    <w:rsid w:val="00B4669B"/>
    <w:rsid w:val="00B47522"/>
    <w:rsid w:val="00B51BCE"/>
    <w:rsid w:val="00B5230C"/>
    <w:rsid w:val="00B524A8"/>
    <w:rsid w:val="00B55612"/>
    <w:rsid w:val="00B557F2"/>
    <w:rsid w:val="00B563BA"/>
    <w:rsid w:val="00B5648D"/>
    <w:rsid w:val="00B6007E"/>
    <w:rsid w:val="00B60559"/>
    <w:rsid w:val="00B608BD"/>
    <w:rsid w:val="00B625FE"/>
    <w:rsid w:val="00B629E3"/>
    <w:rsid w:val="00B646EC"/>
    <w:rsid w:val="00B65F00"/>
    <w:rsid w:val="00B6627A"/>
    <w:rsid w:val="00B713D8"/>
    <w:rsid w:val="00B728DD"/>
    <w:rsid w:val="00B737F7"/>
    <w:rsid w:val="00B738D3"/>
    <w:rsid w:val="00B73D67"/>
    <w:rsid w:val="00B74468"/>
    <w:rsid w:val="00B76ED0"/>
    <w:rsid w:val="00B7724D"/>
    <w:rsid w:val="00B7726F"/>
    <w:rsid w:val="00B775F6"/>
    <w:rsid w:val="00B777EA"/>
    <w:rsid w:val="00B7798B"/>
    <w:rsid w:val="00B77CD8"/>
    <w:rsid w:val="00B82515"/>
    <w:rsid w:val="00B82BA9"/>
    <w:rsid w:val="00B82DC5"/>
    <w:rsid w:val="00B85519"/>
    <w:rsid w:val="00B862E3"/>
    <w:rsid w:val="00B86647"/>
    <w:rsid w:val="00B87E6C"/>
    <w:rsid w:val="00B9284F"/>
    <w:rsid w:val="00B94B86"/>
    <w:rsid w:val="00B95AED"/>
    <w:rsid w:val="00B9739E"/>
    <w:rsid w:val="00BA0924"/>
    <w:rsid w:val="00BA0DE6"/>
    <w:rsid w:val="00BA2287"/>
    <w:rsid w:val="00BA371B"/>
    <w:rsid w:val="00BA3BB5"/>
    <w:rsid w:val="00BA4E18"/>
    <w:rsid w:val="00BA63DD"/>
    <w:rsid w:val="00BA6CAD"/>
    <w:rsid w:val="00BA7475"/>
    <w:rsid w:val="00BA77BC"/>
    <w:rsid w:val="00BB0794"/>
    <w:rsid w:val="00BB0E33"/>
    <w:rsid w:val="00BB2CE3"/>
    <w:rsid w:val="00BB3B59"/>
    <w:rsid w:val="00BB4F24"/>
    <w:rsid w:val="00BB6A2B"/>
    <w:rsid w:val="00BB6F90"/>
    <w:rsid w:val="00BC220B"/>
    <w:rsid w:val="00BC2EB2"/>
    <w:rsid w:val="00BC2EF8"/>
    <w:rsid w:val="00BC478D"/>
    <w:rsid w:val="00BC4D12"/>
    <w:rsid w:val="00BC51ED"/>
    <w:rsid w:val="00BC629B"/>
    <w:rsid w:val="00BC6777"/>
    <w:rsid w:val="00BC7385"/>
    <w:rsid w:val="00BD1E2B"/>
    <w:rsid w:val="00BD22BC"/>
    <w:rsid w:val="00BD3B7F"/>
    <w:rsid w:val="00BD50A1"/>
    <w:rsid w:val="00BD5232"/>
    <w:rsid w:val="00BD6593"/>
    <w:rsid w:val="00BD6B38"/>
    <w:rsid w:val="00BE03D8"/>
    <w:rsid w:val="00BE3CFC"/>
    <w:rsid w:val="00BE4635"/>
    <w:rsid w:val="00BE48EE"/>
    <w:rsid w:val="00BE5411"/>
    <w:rsid w:val="00BE56F5"/>
    <w:rsid w:val="00BE576C"/>
    <w:rsid w:val="00BF09FF"/>
    <w:rsid w:val="00BF114C"/>
    <w:rsid w:val="00BF1275"/>
    <w:rsid w:val="00BF2393"/>
    <w:rsid w:val="00BF2A62"/>
    <w:rsid w:val="00BF387B"/>
    <w:rsid w:val="00BF3C50"/>
    <w:rsid w:val="00BF4F43"/>
    <w:rsid w:val="00BF5ACE"/>
    <w:rsid w:val="00BF6B08"/>
    <w:rsid w:val="00C01C1D"/>
    <w:rsid w:val="00C0329D"/>
    <w:rsid w:val="00C063F4"/>
    <w:rsid w:val="00C06DF8"/>
    <w:rsid w:val="00C10669"/>
    <w:rsid w:val="00C12ECE"/>
    <w:rsid w:val="00C136AF"/>
    <w:rsid w:val="00C13A21"/>
    <w:rsid w:val="00C13B02"/>
    <w:rsid w:val="00C145B1"/>
    <w:rsid w:val="00C14E15"/>
    <w:rsid w:val="00C15D7A"/>
    <w:rsid w:val="00C1730A"/>
    <w:rsid w:val="00C17D1A"/>
    <w:rsid w:val="00C21154"/>
    <w:rsid w:val="00C212E3"/>
    <w:rsid w:val="00C21B0A"/>
    <w:rsid w:val="00C22B59"/>
    <w:rsid w:val="00C23D36"/>
    <w:rsid w:val="00C24C10"/>
    <w:rsid w:val="00C26811"/>
    <w:rsid w:val="00C271C0"/>
    <w:rsid w:val="00C30328"/>
    <w:rsid w:val="00C328E0"/>
    <w:rsid w:val="00C32C07"/>
    <w:rsid w:val="00C3370E"/>
    <w:rsid w:val="00C34F5E"/>
    <w:rsid w:val="00C35609"/>
    <w:rsid w:val="00C35D45"/>
    <w:rsid w:val="00C4078C"/>
    <w:rsid w:val="00C42BEB"/>
    <w:rsid w:val="00C50806"/>
    <w:rsid w:val="00C51D26"/>
    <w:rsid w:val="00C52428"/>
    <w:rsid w:val="00C53736"/>
    <w:rsid w:val="00C5601B"/>
    <w:rsid w:val="00C610F4"/>
    <w:rsid w:val="00C6361D"/>
    <w:rsid w:val="00C64037"/>
    <w:rsid w:val="00C64230"/>
    <w:rsid w:val="00C6565E"/>
    <w:rsid w:val="00C661EF"/>
    <w:rsid w:val="00C7026B"/>
    <w:rsid w:val="00C71D9A"/>
    <w:rsid w:val="00C72DB3"/>
    <w:rsid w:val="00C72EF7"/>
    <w:rsid w:val="00C76107"/>
    <w:rsid w:val="00C76FF2"/>
    <w:rsid w:val="00C8018C"/>
    <w:rsid w:val="00C8109D"/>
    <w:rsid w:val="00C81227"/>
    <w:rsid w:val="00C8263D"/>
    <w:rsid w:val="00C83058"/>
    <w:rsid w:val="00C8314C"/>
    <w:rsid w:val="00C83341"/>
    <w:rsid w:val="00C84BEC"/>
    <w:rsid w:val="00C84CB5"/>
    <w:rsid w:val="00C85085"/>
    <w:rsid w:val="00C85E03"/>
    <w:rsid w:val="00C9094E"/>
    <w:rsid w:val="00C90CE2"/>
    <w:rsid w:val="00C90FFC"/>
    <w:rsid w:val="00C923AD"/>
    <w:rsid w:val="00C94013"/>
    <w:rsid w:val="00C953F1"/>
    <w:rsid w:val="00C979D5"/>
    <w:rsid w:val="00C97CD4"/>
    <w:rsid w:val="00CA06C5"/>
    <w:rsid w:val="00CA0707"/>
    <w:rsid w:val="00CA0CC8"/>
    <w:rsid w:val="00CA0E31"/>
    <w:rsid w:val="00CA199F"/>
    <w:rsid w:val="00CA1F11"/>
    <w:rsid w:val="00CA234D"/>
    <w:rsid w:val="00CA255A"/>
    <w:rsid w:val="00CA2C2B"/>
    <w:rsid w:val="00CA3526"/>
    <w:rsid w:val="00CA42E9"/>
    <w:rsid w:val="00CA4FDC"/>
    <w:rsid w:val="00CA6DB4"/>
    <w:rsid w:val="00CA7492"/>
    <w:rsid w:val="00CA7506"/>
    <w:rsid w:val="00CA7727"/>
    <w:rsid w:val="00CA793B"/>
    <w:rsid w:val="00CB0422"/>
    <w:rsid w:val="00CB0CE6"/>
    <w:rsid w:val="00CB19E8"/>
    <w:rsid w:val="00CB1D2E"/>
    <w:rsid w:val="00CB1ECF"/>
    <w:rsid w:val="00CB2D99"/>
    <w:rsid w:val="00CB40AA"/>
    <w:rsid w:val="00CB5A09"/>
    <w:rsid w:val="00CB5C68"/>
    <w:rsid w:val="00CC0472"/>
    <w:rsid w:val="00CC1BD3"/>
    <w:rsid w:val="00CC1F1F"/>
    <w:rsid w:val="00CC4CCF"/>
    <w:rsid w:val="00CC596E"/>
    <w:rsid w:val="00CC6872"/>
    <w:rsid w:val="00CC7571"/>
    <w:rsid w:val="00CD1A8C"/>
    <w:rsid w:val="00CD4741"/>
    <w:rsid w:val="00CD4FF3"/>
    <w:rsid w:val="00CD6431"/>
    <w:rsid w:val="00CD655F"/>
    <w:rsid w:val="00CD65B8"/>
    <w:rsid w:val="00CE2602"/>
    <w:rsid w:val="00CE2AC5"/>
    <w:rsid w:val="00CE2C1B"/>
    <w:rsid w:val="00CE4DFB"/>
    <w:rsid w:val="00CE64A6"/>
    <w:rsid w:val="00CE7B29"/>
    <w:rsid w:val="00CF06FC"/>
    <w:rsid w:val="00CF0FFB"/>
    <w:rsid w:val="00CF3578"/>
    <w:rsid w:val="00CF745A"/>
    <w:rsid w:val="00D00173"/>
    <w:rsid w:val="00D004D8"/>
    <w:rsid w:val="00D005A1"/>
    <w:rsid w:val="00D017A6"/>
    <w:rsid w:val="00D02487"/>
    <w:rsid w:val="00D024F9"/>
    <w:rsid w:val="00D02C88"/>
    <w:rsid w:val="00D030B1"/>
    <w:rsid w:val="00D030CA"/>
    <w:rsid w:val="00D03D9F"/>
    <w:rsid w:val="00D04445"/>
    <w:rsid w:val="00D04BED"/>
    <w:rsid w:val="00D05B0E"/>
    <w:rsid w:val="00D06167"/>
    <w:rsid w:val="00D07584"/>
    <w:rsid w:val="00D104EF"/>
    <w:rsid w:val="00D12220"/>
    <w:rsid w:val="00D151C7"/>
    <w:rsid w:val="00D153FF"/>
    <w:rsid w:val="00D15F72"/>
    <w:rsid w:val="00D231CD"/>
    <w:rsid w:val="00D236B4"/>
    <w:rsid w:val="00D23E6F"/>
    <w:rsid w:val="00D24693"/>
    <w:rsid w:val="00D25DB6"/>
    <w:rsid w:val="00D2624B"/>
    <w:rsid w:val="00D30BA2"/>
    <w:rsid w:val="00D31280"/>
    <w:rsid w:val="00D317CB"/>
    <w:rsid w:val="00D331E8"/>
    <w:rsid w:val="00D335F8"/>
    <w:rsid w:val="00D34890"/>
    <w:rsid w:val="00D35227"/>
    <w:rsid w:val="00D35911"/>
    <w:rsid w:val="00D3658F"/>
    <w:rsid w:val="00D373EE"/>
    <w:rsid w:val="00D37943"/>
    <w:rsid w:val="00D411A1"/>
    <w:rsid w:val="00D4216E"/>
    <w:rsid w:val="00D43062"/>
    <w:rsid w:val="00D44528"/>
    <w:rsid w:val="00D46608"/>
    <w:rsid w:val="00D472FF"/>
    <w:rsid w:val="00D47A98"/>
    <w:rsid w:val="00D5110D"/>
    <w:rsid w:val="00D51B12"/>
    <w:rsid w:val="00D52446"/>
    <w:rsid w:val="00D524F8"/>
    <w:rsid w:val="00D55329"/>
    <w:rsid w:val="00D57859"/>
    <w:rsid w:val="00D60419"/>
    <w:rsid w:val="00D609EB"/>
    <w:rsid w:val="00D6230C"/>
    <w:rsid w:val="00D65042"/>
    <w:rsid w:val="00D6597D"/>
    <w:rsid w:val="00D65998"/>
    <w:rsid w:val="00D67A3E"/>
    <w:rsid w:val="00D67DFB"/>
    <w:rsid w:val="00D710E0"/>
    <w:rsid w:val="00D7110F"/>
    <w:rsid w:val="00D72067"/>
    <w:rsid w:val="00D72ECE"/>
    <w:rsid w:val="00D73A24"/>
    <w:rsid w:val="00D74C6C"/>
    <w:rsid w:val="00D74FD5"/>
    <w:rsid w:val="00D7682D"/>
    <w:rsid w:val="00D7693C"/>
    <w:rsid w:val="00D76CFB"/>
    <w:rsid w:val="00D77516"/>
    <w:rsid w:val="00D777DB"/>
    <w:rsid w:val="00D80F26"/>
    <w:rsid w:val="00D83FEC"/>
    <w:rsid w:val="00D84638"/>
    <w:rsid w:val="00D87A6B"/>
    <w:rsid w:val="00D87C9A"/>
    <w:rsid w:val="00D90F14"/>
    <w:rsid w:val="00D911BB"/>
    <w:rsid w:val="00D93A00"/>
    <w:rsid w:val="00D947DF"/>
    <w:rsid w:val="00D95D2F"/>
    <w:rsid w:val="00D960ED"/>
    <w:rsid w:val="00D96579"/>
    <w:rsid w:val="00DA2308"/>
    <w:rsid w:val="00DA251D"/>
    <w:rsid w:val="00DA2706"/>
    <w:rsid w:val="00DA2DA2"/>
    <w:rsid w:val="00DA36B6"/>
    <w:rsid w:val="00DA3713"/>
    <w:rsid w:val="00DA37DF"/>
    <w:rsid w:val="00DA452A"/>
    <w:rsid w:val="00DA619A"/>
    <w:rsid w:val="00DA6CEA"/>
    <w:rsid w:val="00DA7ACF"/>
    <w:rsid w:val="00DA7FCD"/>
    <w:rsid w:val="00DB1399"/>
    <w:rsid w:val="00DB50D6"/>
    <w:rsid w:val="00DB52A4"/>
    <w:rsid w:val="00DB5D64"/>
    <w:rsid w:val="00DB76D2"/>
    <w:rsid w:val="00DB7890"/>
    <w:rsid w:val="00DC0016"/>
    <w:rsid w:val="00DC0EBA"/>
    <w:rsid w:val="00DC20E5"/>
    <w:rsid w:val="00DC27EF"/>
    <w:rsid w:val="00DC37D0"/>
    <w:rsid w:val="00DC7CA0"/>
    <w:rsid w:val="00DC7F5B"/>
    <w:rsid w:val="00DD0105"/>
    <w:rsid w:val="00DD1973"/>
    <w:rsid w:val="00DD2A84"/>
    <w:rsid w:val="00DD36D7"/>
    <w:rsid w:val="00DD4ADD"/>
    <w:rsid w:val="00DD59CC"/>
    <w:rsid w:val="00DD5A7D"/>
    <w:rsid w:val="00DD5CE3"/>
    <w:rsid w:val="00DD77A3"/>
    <w:rsid w:val="00DD77C9"/>
    <w:rsid w:val="00DD79D8"/>
    <w:rsid w:val="00DE124B"/>
    <w:rsid w:val="00DE14CF"/>
    <w:rsid w:val="00DE1C4E"/>
    <w:rsid w:val="00DE238E"/>
    <w:rsid w:val="00DE2B37"/>
    <w:rsid w:val="00DE3213"/>
    <w:rsid w:val="00DE3A2A"/>
    <w:rsid w:val="00DE49E2"/>
    <w:rsid w:val="00DE4BB0"/>
    <w:rsid w:val="00DE51F4"/>
    <w:rsid w:val="00DE5710"/>
    <w:rsid w:val="00DE73A1"/>
    <w:rsid w:val="00DE7BDA"/>
    <w:rsid w:val="00DF2F19"/>
    <w:rsid w:val="00DF35F9"/>
    <w:rsid w:val="00DF6127"/>
    <w:rsid w:val="00DF62A9"/>
    <w:rsid w:val="00DF6371"/>
    <w:rsid w:val="00DF688F"/>
    <w:rsid w:val="00DF6F9A"/>
    <w:rsid w:val="00DF7902"/>
    <w:rsid w:val="00DF7F77"/>
    <w:rsid w:val="00E012F4"/>
    <w:rsid w:val="00E019AA"/>
    <w:rsid w:val="00E022D4"/>
    <w:rsid w:val="00E0378D"/>
    <w:rsid w:val="00E03FFF"/>
    <w:rsid w:val="00E04BE5"/>
    <w:rsid w:val="00E04C44"/>
    <w:rsid w:val="00E0658C"/>
    <w:rsid w:val="00E070C8"/>
    <w:rsid w:val="00E07453"/>
    <w:rsid w:val="00E079B9"/>
    <w:rsid w:val="00E10C9A"/>
    <w:rsid w:val="00E13634"/>
    <w:rsid w:val="00E13785"/>
    <w:rsid w:val="00E1475B"/>
    <w:rsid w:val="00E15C32"/>
    <w:rsid w:val="00E16214"/>
    <w:rsid w:val="00E16217"/>
    <w:rsid w:val="00E163CB"/>
    <w:rsid w:val="00E2017F"/>
    <w:rsid w:val="00E20376"/>
    <w:rsid w:val="00E20490"/>
    <w:rsid w:val="00E20BBD"/>
    <w:rsid w:val="00E22589"/>
    <w:rsid w:val="00E236FE"/>
    <w:rsid w:val="00E24C3C"/>
    <w:rsid w:val="00E27298"/>
    <w:rsid w:val="00E30A73"/>
    <w:rsid w:val="00E31659"/>
    <w:rsid w:val="00E335A4"/>
    <w:rsid w:val="00E33F0E"/>
    <w:rsid w:val="00E34C95"/>
    <w:rsid w:val="00E34F83"/>
    <w:rsid w:val="00E3547D"/>
    <w:rsid w:val="00E35D89"/>
    <w:rsid w:val="00E3621C"/>
    <w:rsid w:val="00E378CF"/>
    <w:rsid w:val="00E37991"/>
    <w:rsid w:val="00E4111E"/>
    <w:rsid w:val="00E417E0"/>
    <w:rsid w:val="00E419EB"/>
    <w:rsid w:val="00E41FD5"/>
    <w:rsid w:val="00E426D1"/>
    <w:rsid w:val="00E43B04"/>
    <w:rsid w:val="00E43DA5"/>
    <w:rsid w:val="00E44CB7"/>
    <w:rsid w:val="00E455A6"/>
    <w:rsid w:val="00E50CD1"/>
    <w:rsid w:val="00E521CE"/>
    <w:rsid w:val="00E5650B"/>
    <w:rsid w:val="00E579C7"/>
    <w:rsid w:val="00E60357"/>
    <w:rsid w:val="00E6077F"/>
    <w:rsid w:val="00E61B5F"/>
    <w:rsid w:val="00E630B0"/>
    <w:rsid w:val="00E6549F"/>
    <w:rsid w:val="00E66431"/>
    <w:rsid w:val="00E668E3"/>
    <w:rsid w:val="00E704A6"/>
    <w:rsid w:val="00E70BC6"/>
    <w:rsid w:val="00E713FD"/>
    <w:rsid w:val="00E71849"/>
    <w:rsid w:val="00E73174"/>
    <w:rsid w:val="00E74449"/>
    <w:rsid w:val="00E7650E"/>
    <w:rsid w:val="00E8004B"/>
    <w:rsid w:val="00E814E4"/>
    <w:rsid w:val="00E819B5"/>
    <w:rsid w:val="00E82E75"/>
    <w:rsid w:val="00E83107"/>
    <w:rsid w:val="00E83121"/>
    <w:rsid w:val="00E83359"/>
    <w:rsid w:val="00E837B8"/>
    <w:rsid w:val="00E84D96"/>
    <w:rsid w:val="00E851BF"/>
    <w:rsid w:val="00E86381"/>
    <w:rsid w:val="00E87969"/>
    <w:rsid w:val="00E901DB"/>
    <w:rsid w:val="00E90C64"/>
    <w:rsid w:val="00E91BBB"/>
    <w:rsid w:val="00E91DF4"/>
    <w:rsid w:val="00E921A0"/>
    <w:rsid w:val="00E93A0C"/>
    <w:rsid w:val="00E94384"/>
    <w:rsid w:val="00E9461F"/>
    <w:rsid w:val="00E95F84"/>
    <w:rsid w:val="00EA07E0"/>
    <w:rsid w:val="00EA0AF4"/>
    <w:rsid w:val="00EA213E"/>
    <w:rsid w:val="00EA490E"/>
    <w:rsid w:val="00EA4F09"/>
    <w:rsid w:val="00EA64EF"/>
    <w:rsid w:val="00EA7A6A"/>
    <w:rsid w:val="00EA7F78"/>
    <w:rsid w:val="00EB1A8E"/>
    <w:rsid w:val="00EB1CDF"/>
    <w:rsid w:val="00EB1D5F"/>
    <w:rsid w:val="00EB5AA2"/>
    <w:rsid w:val="00EB60F7"/>
    <w:rsid w:val="00EC13DC"/>
    <w:rsid w:val="00EC24B5"/>
    <w:rsid w:val="00EC2684"/>
    <w:rsid w:val="00EC2EF4"/>
    <w:rsid w:val="00EC320F"/>
    <w:rsid w:val="00EC3B14"/>
    <w:rsid w:val="00EC4D51"/>
    <w:rsid w:val="00EC5271"/>
    <w:rsid w:val="00EC5B26"/>
    <w:rsid w:val="00EC6321"/>
    <w:rsid w:val="00EC6FDD"/>
    <w:rsid w:val="00ED0922"/>
    <w:rsid w:val="00ED180D"/>
    <w:rsid w:val="00ED2F96"/>
    <w:rsid w:val="00ED5188"/>
    <w:rsid w:val="00ED6005"/>
    <w:rsid w:val="00ED67F6"/>
    <w:rsid w:val="00ED6B39"/>
    <w:rsid w:val="00EE14CA"/>
    <w:rsid w:val="00EE2C94"/>
    <w:rsid w:val="00EE3545"/>
    <w:rsid w:val="00EE364B"/>
    <w:rsid w:val="00EE4703"/>
    <w:rsid w:val="00EE4BF1"/>
    <w:rsid w:val="00EE4D31"/>
    <w:rsid w:val="00EE5A9C"/>
    <w:rsid w:val="00EF074C"/>
    <w:rsid w:val="00EF2CF8"/>
    <w:rsid w:val="00EF47B8"/>
    <w:rsid w:val="00EF4854"/>
    <w:rsid w:val="00EF5281"/>
    <w:rsid w:val="00EF572B"/>
    <w:rsid w:val="00EF58B2"/>
    <w:rsid w:val="00EF5E60"/>
    <w:rsid w:val="00EF70C5"/>
    <w:rsid w:val="00F00CE7"/>
    <w:rsid w:val="00F016F7"/>
    <w:rsid w:val="00F01745"/>
    <w:rsid w:val="00F01A3D"/>
    <w:rsid w:val="00F03192"/>
    <w:rsid w:val="00F03337"/>
    <w:rsid w:val="00F0463A"/>
    <w:rsid w:val="00F06250"/>
    <w:rsid w:val="00F063CA"/>
    <w:rsid w:val="00F06872"/>
    <w:rsid w:val="00F07A9D"/>
    <w:rsid w:val="00F100B5"/>
    <w:rsid w:val="00F101AA"/>
    <w:rsid w:val="00F10D96"/>
    <w:rsid w:val="00F10FAA"/>
    <w:rsid w:val="00F12910"/>
    <w:rsid w:val="00F15EC6"/>
    <w:rsid w:val="00F16403"/>
    <w:rsid w:val="00F16BFF"/>
    <w:rsid w:val="00F17151"/>
    <w:rsid w:val="00F17AFD"/>
    <w:rsid w:val="00F201ED"/>
    <w:rsid w:val="00F202FD"/>
    <w:rsid w:val="00F214F1"/>
    <w:rsid w:val="00F22E7C"/>
    <w:rsid w:val="00F23A7D"/>
    <w:rsid w:val="00F2561B"/>
    <w:rsid w:val="00F260D4"/>
    <w:rsid w:val="00F26421"/>
    <w:rsid w:val="00F276C3"/>
    <w:rsid w:val="00F27B2A"/>
    <w:rsid w:val="00F3042C"/>
    <w:rsid w:val="00F30592"/>
    <w:rsid w:val="00F30E99"/>
    <w:rsid w:val="00F3183A"/>
    <w:rsid w:val="00F34F19"/>
    <w:rsid w:val="00F35780"/>
    <w:rsid w:val="00F367E7"/>
    <w:rsid w:val="00F4153F"/>
    <w:rsid w:val="00F41869"/>
    <w:rsid w:val="00F41B8C"/>
    <w:rsid w:val="00F4230F"/>
    <w:rsid w:val="00F42A74"/>
    <w:rsid w:val="00F43820"/>
    <w:rsid w:val="00F44F37"/>
    <w:rsid w:val="00F450AF"/>
    <w:rsid w:val="00F47682"/>
    <w:rsid w:val="00F5002F"/>
    <w:rsid w:val="00F504D6"/>
    <w:rsid w:val="00F51030"/>
    <w:rsid w:val="00F513A1"/>
    <w:rsid w:val="00F52CCD"/>
    <w:rsid w:val="00F558D9"/>
    <w:rsid w:val="00F55C6A"/>
    <w:rsid w:val="00F55E44"/>
    <w:rsid w:val="00F55F86"/>
    <w:rsid w:val="00F56CB9"/>
    <w:rsid w:val="00F56EE4"/>
    <w:rsid w:val="00F56FE5"/>
    <w:rsid w:val="00F57F4F"/>
    <w:rsid w:val="00F602B3"/>
    <w:rsid w:val="00F607AE"/>
    <w:rsid w:val="00F61FE0"/>
    <w:rsid w:val="00F6253B"/>
    <w:rsid w:val="00F63E44"/>
    <w:rsid w:val="00F6490C"/>
    <w:rsid w:val="00F719AE"/>
    <w:rsid w:val="00F71E6E"/>
    <w:rsid w:val="00F72ABC"/>
    <w:rsid w:val="00F72BA4"/>
    <w:rsid w:val="00F74549"/>
    <w:rsid w:val="00F76490"/>
    <w:rsid w:val="00F76CF7"/>
    <w:rsid w:val="00F81C36"/>
    <w:rsid w:val="00F81C8E"/>
    <w:rsid w:val="00F8224E"/>
    <w:rsid w:val="00F83B58"/>
    <w:rsid w:val="00F858E4"/>
    <w:rsid w:val="00F91D16"/>
    <w:rsid w:val="00F9346E"/>
    <w:rsid w:val="00F93D84"/>
    <w:rsid w:val="00F96DD6"/>
    <w:rsid w:val="00F974EB"/>
    <w:rsid w:val="00FA009F"/>
    <w:rsid w:val="00FA00C9"/>
    <w:rsid w:val="00FA03F6"/>
    <w:rsid w:val="00FA3242"/>
    <w:rsid w:val="00FA3347"/>
    <w:rsid w:val="00FA4D92"/>
    <w:rsid w:val="00FA6327"/>
    <w:rsid w:val="00FA6DDC"/>
    <w:rsid w:val="00FB0192"/>
    <w:rsid w:val="00FB0337"/>
    <w:rsid w:val="00FB0746"/>
    <w:rsid w:val="00FB0DC6"/>
    <w:rsid w:val="00FB0E6F"/>
    <w:rsid w:val="00FB33E7"/>
    <w:rsid w:val="00FB35C4"/>
    <w:rsid w:val="00FB3ACB"/>
    <w:rsid w:val="00FB6927"/>
    <w:rsid w:val="00FB7D08"/>
    <w:rsid w:val="00FC1212"/>
    <w:rsid w:val="00FC16E6"/>
    <w:rsid w:val="00FC442F"/>
    <w:rsid w:val="00FC4480"/>
    <w:rsid w:val="00FC497F"/>
    <w:rsid w:val="00FC5B53"/>
    <w:rsid w:val="00FC61E1"/>
    <w:rsid w:val="00FC6B11"/>
    <w:rsid w:val="00FC6C93"/>
    <w:rsid w:val="00FD0502"/>
    <w:rsid w:val="00FD237D"/>
    <w:rsid w:val="00FD2844"/>
    <w:rsid w:val="00FD2C69"/>
    <w:rsid w:val="00FD47EF"/>
    <w:rsid w:val="00FD5F1D"/>
    <w:rsid w:val="00FD6455"/>
    <w:rsid w:val="00FD77AC"/>
    <w:rsid w:val="00FD79C5"/>
    <w:rsid w:val="00FD7E7C"/>
    <w:rsid w:val="00FE093D"/>
    <w:rsid w:val="00FE2B41"/>
    <w:rsid w:val="00FE3223"/>
    <w:rsid w:val="00FE3364"/>
    <w:rsid w:val="00FE3862"/>
    <w:rsid w:val="00FE618A"/>
    <w:rsid w:val="00FF060F"/>
    <w:rsid w:val="00FF2CBC"/>
    <w:rsid w:val="00FF5307"/>
    <w:rsid w:val="00FF5466"/>
    <w:rsid w:val="00FF5D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BE7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61C"/>
    <w:pPr>
      <w:spacing w:after="200" w:line="276" w:lineRule="auto"/>
    </w:pPr>
    <w:rPr>
      <w:sz w:val="22"/>
      <w:szCs w:val="22"/>
    </w:rPr>
  </w:style>
  <w:style w:type="paragraph" w:styleId="Heading1">
    <w:name w:val="heading 1"/>
    <w:basedOn w:val="Normal"/>
    <w:next w:val="Normal"/>
    <w:link w:val="Heading1Char"/>
    <w:qFormat/>
    <w:rsid w:val="001D2FC3"/>
    <w:pPr>
      <w:keepNext/>
      <w:pBdr>
        <w:bottom w:val="single" w:sz="4" w:space="1" w:color="800000"/>
      </w:pBdr>
      <w:overflowPunct w:val="0"/>
      <w:autoSpaceDE w:val="0"/>
      <w:autoSpaceDN w:val="0"/>
      <w:adjustRightInd w:val="0"/>
      <w:spacing w:after="0" w:line="240" w:lineRule="auto"/>
      <w:textAlignment w:val="baseline"/>
      <w:outlineLvl w:val="0"/>
    </w:pPr>
    <w:rPr>
      <w:rFonts w:ascii="Verdana" w:eastAsia="Times New Roman" w:hAnsi="Verdana"/>
      <w:b/>
      <w:color w:val="000080"/>
      <w:sz w:val="32"/>
      <w:szCs w:val="20"/>
    </w:rPr>
  </w:style>
  <w:style w:type="paragraph" w:styleId="Heading2">
    <w:name w:val="heading 2"/>
    <w:basedOn w:val="Normal"/>
    <w:next w:val="Normal"/>
    <w:link w:val="Heading2Char"/>
    <w:qFormat/>
    <w:rsid w:val="001D2FC3"/>
    <w:pPr>
      <w:keepNext/>
      <w:overflowPunct w:val="0"/>
      <w:autoSpaceDE w:val="0"/>
      <w:autoSpaceDN w:val="0"/>
      <w:adjustRightInd w:val="0"/>
      <w:spacing w:before="60" w:after="0" w:line="360" w:lineRule="auto"/>
      <w:textAlignment w:val="baseline"/>
      <w:outlineLvl w:val="1"/>
    </w:pPr>
    <w:rPr>
      <w:rFonts w:ascii="Verdana" w:eastAsia="Times New Roman" w:hAnsi="Verdana"/>
      <w:b/>
      <w:color w:val="000080"/>
      <w:sz w:val="24"/>
      <w:szCs w:val="20"/>
    </w:rPr>
  </w:style>
  <w:style w:type="paragraph" w:styleId="Heading3">
    <w:name w:val="heading 3"/>
    <w:basedOn w:val="Normal"/>
    <w:next w:val="Normal"/>
    <w:link w:val="Heading3Char"/>
    <w:qFormat/>
    <w:rsid w:val="001D2FC3"/>
    <w:pPr>
      <w:keepNext/>
      <w:overflowPunct w:val="0"/>
      <w:autoSpaceDE w:val="0"/>
      <w:autoSpaceDN w:val="0"/>
      <w:adjustRightInd w:val="0"/>
      <w:spacing w:before="40" w:after="0" w:line="240" w:lineRule="auto"/>
      <w:jc w:val="both"/>
      <w:textAlignment w:val="baseline"/>
      <w:outlineLvl w:val="2"/>
    </w:pPr>
    <w:rPr>
      <w:rFonts w:ascii="Verdana" w:eastAsia="Times New Roman" w:hAnsi="Verdana"/>
      <w:b/>
      <w:color w:val="000000"/>
      <w:sz w:val="18"/>
      <w:szCs w:val="20"/>
    </w:rPr>
  </w:style>
  <w:style w:type="paragraph" w:styleId="Heading4">
    <w:name w:val="heading 4"/>
    <w:basedOn w:val="Normal"/>
    <w:next w:val="Normal"/>
    <w:link w:val="Heading4Char"/>
    <w:qFormat/>
    <w:rsid w:val="001D2FC3"/>
    <w:pPr>
      <w:keepNext/>
      <w:widowControl w:val="0"/>
      <w:pBdr>
        <w:top w:val="single" w:sz="12" w:space="7" w:color="auto"/>
        <w:left w:val="single" w:sz="12" w:space="7" w:color="auto"/>
        <w:bottom w:val="single" w:sz="12" w:space="7" w:color="auto"/>
        <w:right w:val="single" w:sz="12" w:space="7" w:color="auto"/>
      </w:pBdr>
      <w:tabs>
        <w:tab w:val="left" w:pos="1260"/>
      </w:tabs>
      <w:overflowPunct w:val="0"/>
      <w:autoSpaceDE w:val="0"/>
      <w:autoSpaceDN w:val="0"/>
      <w:adjustRightInd w:val="0"/>
      <w:spacing w:after="120" w:line="240" w:lineRule="auto"/>
      <w:ind w:left="187" w:right="187"/>
      <w:textAlignment w:val="baseline"/>
      <w:outlineLvl w:val="3"/>
    </w:pPr>
    <w:rPr>
      <w:rFonts w:ascii="Tahoma" w:eastAsia="Times New Roman" w:hAnsi="Tahoma"/>
      <w:b/>
      <w:smallCaps/>
      <w:sz w:val="24"/>
      <w:szCs w:val="20"/>
    </w:rPr>
  </w:style>
  <w:style w:type="paragraph" w:styleId="Heading5">
    <w:name w:val="heading 5"/>
    <w:basedOn w:val="Normal"/>
    <w:next w:val="Normal"/>
    <w:link w:val="Heading5Char"/>
    <w:qFormat/>
    <w:rsid w:val="001D2FC3"/>
    <w:pPr>
      <w:keepNext/>
      <w:overflowPunct w:val="0"/>
      <w:autoSpaceDE w:val="0"/>
      <w:autoSpaceDN w:val="0"/>
      <w:adjustRightInd w:val="0"/>
      <w:spacing w:before="40" w:after="20" w:line="240" w:lineRule="auto"/>
      <w:jc w:val="center"/>
      <w:textAlignment w:val="baseline"/>
      <w:outlineLvl w:val="4"/>
    </w:pPr>
    <w:rPr>
      <w:rFonts w:ascii="Verdana" w:eastAsia="Times New Roman" w:hAnsi="Verdana" w:cs="Tahoma"/>
      <w:b/>
      <w:bCs/>
      <w:color w:val="FFFFFF"/>
      <w:szCs w:val="20"/>
    </w:rPr>
  </w:style>
  <w:style w:type="paragraph" w:styleId="Heading6">
    <w:name w:val="heading 6"/>
    <w:basedOn w:val="Normal"/>
    <w:next w:val="Normal"/>
    <w:link w:val="Heading6Char"/>
    <w:qFormat/>
    <w:rsid w:val="001D2FC3"/>
    <w:pPr>
      <w:keepNext/>
      <w:overflowPunct w:val="0"/>
      <w:autoSpaceDE w:val="0"/>
      <w:autoSpaceDN w:val="0"/>
      <w:adjustRightInd w:val="0"/>
      <w:spacing w:before="40" w:after="0" w:line="240" w:lineRule="auto"/>
      <w:jc w:val="center"/>
      <w:textAlignment w:val="baseline"/>
      <w:outlineLvl w:val="5"/>
    </w:pPr>
    <w:rPr>
      <w:rFonts w:ascii="Verdana" w:eastAsia="Times New Roman" w:hAnsi="Verdana"/>
      <w:b/>
      <w:color w:val="000080"/>
      <w:sz w:val="16"/>
      <w:szCs w:val="20"/>
      <w:u w:val="single"/>
    </w:rPr>
  </w:style>
  <w:style w:type="paragraph" w:styleId="Heading7">
    <w:name w:val="heading 7"/>
    <w:basedOn w:val="Normal"/>
    <w:next w:val="Normal"/>
    <w:link w:val="Heading7Char"/>
    <w:qFormat/>
    <w:rsid w:val="001D2FC3"/>
    <w:pPr>
      <w:keepNext/>
      <w:spacing w:after="0" w:line="240" w:lineRule="auto"/>
      <w:jc w:val="center"/>
      <w:outlineLvl w:val="6"/>
    </w:pPr>
    <w:rPr>
      <w:rFonts w:ascii="Arial" w:eastAsia="MS Mincho" w:hAnsi="Arial" w:cs="Arial"/>
      <w:b/>
      <w:bCs/>
      <w:sz w:val="28"/>
      <w:szCs w:val="20"/>
      <w:lang w:eastAsia="ja-JP"/>
    </w:rPr>
  </w:style>
  <w:style w:type="paragraph" w:styleId="Heading8">
    <w:name w:val="heading 8"/>
    <w:basedOn w:val="Normal"/>
    <w:next w:val="Normal"/>
    <w:link w:val="Heading8Char"/>
    <w:qFormat/>
    <w:rsid w:val="001D2FC3"/>
    <w:pPr>
      <w:keepNext/>
      <w:overflowPunct w:val="0"/>
      <w:autoSpaceDE w:val="0"/>
      <w:autoSpaceDN w:val="0"/>
      <w:adjustRightInd w:val="0"/>
      <w:spacing w:before="40" w:after="0" w:line="240" w:lineRule="auto"/>
      <w:textAlignment w:val="baseline"/>
      <w:outlineLvl w:val="7"/>
    </w:pPr>
    <w:rPr>
      <w:rFonts w:ascii="Verdana" w:eastAsia="Times New Roman" w:hAnsi="Verdana"/>
      <w:b/>
      <w:color w:val="000000"/>
      <w:sz w:val="16"/>
      <w:szCs w:val="20"/>
    </w:rPr>
  </w:style>
  <w:style w:type="paragraph" w:styleId="Heading9">
    <w:name w:val="heading 9"/>
    <w:basedOn w:val="Normal"/>
    <w:next w:val="Normal"/>
    <w:link w:val="Heading9Char"/>
    <w:qFormat/>
    <w:rsid w:val="001D2FC3"/>
    <w:pPr>
      <w:keepNext/>
      <w:framePr w:hSpace="180" w:wrap="around" w:vAnchor="text" w:hAnchor="text" w:xAlign="inside" w:y="1"/>
      <w:overflowPunct w:val="0"/>
      <w:autoSpaceDE w:val="0"/>
      <w:autoSpaceDN w:val="0"/>
      <w:adjustRightInd w:val="0"/>
      <w:spacing w:before="40" w:after="0" w:line="240" w:lineRule="auto"/>
      <w:suppressOverlap/>
      <w:jc w:val="center"/>
      <w:textAlignment w:val="baseline"/>
      <w:outlineLvl w:val="8"/>
    </w:pPr>
    <w:rPr>
      <w:rFonts w:ascii="Verdana" w:eastAsia="Times New Roman" w:hAnsi="Verdana"/>
      <w:b/>
      <w:color w:val="FFFFF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D2FC3"/>
    <w:rPr>
      <w:rFonts w:ascii="Verdana" w:eastAsia="Times New Roman" w:hAnsi="Verdana" w:cs="Times New Roman"/>
      <w:b/>
      <w:color w:val="000080"/>
      <w:sz w:val="32"/>
      <w:szCs w:val="20"/>
    </w:rPr>
  </w:style>
  <w:style w:type="character" w:customStyle="1" w:styleId="Heading2Char">
    <w:name w:val="Heading 2 Char"/>
    <w:link w:val="Heading2"/>
    <w:rsid w:val="001D2FC3"/>
    <w:rPr>
      <w:rFonts w:ascii="Verdana" w:eastAsia="Times New Roman" w:hAnsi="Verdana" w:cs="Times New Roman"/>
      <w:b/>
      <w:color w:val="000080"/>
      <w:sz w:val="24"/>
      <w:szCs w:val="20"/>
    </w:rPr>
  </w:style>
  <w:style w:type="character" w:customStyle="1" w:styleId="Heading3Char">
    <w:name w:val="Heading 3 Char"/>
    <w:link w:val="Heading3"/>
    <w:rsid w:val="001D2FC3"/>
    <w:rPr>
      <w:rFonts w:ascii="Verdana" w:eastAsia="Times New Roman" w:hAnsi="Verdana" w:cs="Times New Roman"/>
      <w:b/>
      <w:color w:val="000000"/>
      <w:sz w:val="18"/>
      <w:szCs w:val="20"/>
    </w:rPr>
  </w:style>
  <w:style w:type="character" w:customStyle="1" w:styleId="Heading4Char">
    <w:name w:val="Heading 4 Char"/>
    <w:link w:val="Heading4"/>
    <w:rsid w:val="001D2FC3"/>
    <w:rPr>
      <w:rFonts w:ascii="Tahoma" w:eastAsia="Times New Roman" w:hAnsi="Tahoma" w:cs="Times New Roman"/>
      <w:b/>
      <w:smallCaps/>
      <w:sz w:val="24"/>
      <w:szCs w:val="20"/>
    </w:rPr>
  </w:style>
  <w:style w:type="character" w:customStyle="1" w:styleId="Heading5Char">
    <w:name w:val="Heading 5 Char"/>
    <w:link w:val="Heading5"/>
    <w:rsid w:val="001D2FC3"/>
    <w:rPr>
      <w:rFonts w:ascii="Verdana" w:eastAsia="Times New Roman" w:hAnsi="Verdana" w:cs="Tahoma"/>
      <w:b/>
      <w:bCs/>
      <w:color w:val="FFFFFF"/>
      <w:szCs w:val="20"/>
    </w:rPr>
  </w:style>
  <w:style w:type="character" w:customStyle="1" w:styleId="Heading6Char">
    <w:name w:val="Heading 6 Char"/>
    <w:link w:val="Heading6"/>
    <w:rsid w:val="001D2FC3"/>
    <w:rPr>
      <w:rFonts w:ascii="Verdana" w:eastAsia="Times New Roman" w:hAnsi="Verdana" w:cs="Times New Roman"/>
      <w:b/>
      <w:color w:val="000080"/>
      <w:sz w:val="16"/>
      <w:szCs w:val="20"/>
      <w:u w:val="single"/>
    </w:rPr>
  </w:style>
  <w:style w:type="character" w:customStyle="1" w:styleId="Heading7Char">
    <w:name w:val="Heading 7 Char"/>
    <w:link w:val="Heading7"/>
    <w:rsid w:val="001D2FC3"/>
    <w:rPr>
      <w:rFonts w:ascii="Arial" w:eastAsia="MS Mincho" w:hAnsi="Arial" w:cs="Arial"/>
      <w:b/>
      <w:bCs/>
      <w:sz w:val="28"/>
      <w:szCs w:val="20"/>
      <w:lang w:eastAsia="ja-JP"/>
    </w:rPr>
  </w:style>
  <w:style w:type="character" w:customStyle="1" w:styleId="Heading8Char">
    <w:name w:val="Heading 8 Char"/>
    <w:link w:val="Heading8"/>
    <w:rsid w:val="001D2FC3"/>
    <w:rPr>
      <w:rFonts w:ascii="Verdana" w:eastAsia="Times New Roman" w:hAnsi="Verdana" w:cs="Times New Roman"/>
      <w:b/>
      <w:color w:val="000000"/>
      <w:sz w:val="16"/>
      <w:szCs w:val="20"/>
    </w:rPr>
  </w:style>
  <w:style w:type="character" w:customStyle="1" w:styleId="Heading9Char">
    <w:name w:val="Heading 9 Char"/>
    <w:link w:val="Heading9"/>
    <w:rsid w:val="001D2FC3"/>
    <w:rPr>
      <w:rFonts w:ascii="Verdana" w:eastAsia="Times New Roman" w:hAnsi="Verdana" w:cs="Times New Roman"/>
      <w:b/>
      <w:color w:val="FFFFFF"/>
      <w:sz w:val="20"/>
      <w:szCs w:val="20"/>
    </w:rPr>
  </w:style>
  <w:style w:type="numbering" w:customStyle="1" w:styleId="NoList1">
    <w:name w:val="No List1"/>
    <w:next w:val="NoList"/>
    <w:uiPriority w:val="99"/>
    <w:semiHidden/>
    <w:unhideWhenUsed/>
    <w:rsid w:val="001D2FC3"/>
  </w:style>
  <w:style w:type="paragraph" w:styleId="Header">
    <w:name w:val="header"/>
    <w:basedOn w:val="Normal"/>
    <w:link w:val="HeaderChar"/>
    <w:semiHidden/>
    <w:rsid w:val="001D2FC3"/>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olor w:val="000000"/>
      <w:sz w:val="24"/>
      <w:szCs w:val="20"/>
    </w:rPr>
  </w:style>
  <w:style w:type="character" w:customStyle="1" w:styleId="HeaderChar">
    <w:name w:val="Header Char"/>
    <w:link w:val="Header"/>
    <w:semiHidden/>
    <w:rsid w:val="001D2FC3"/>
    <w:rPr>
      <w:rFonts w:ascii="Times New Roman" w:eastAsia="Times New Roman" w:hAnsi="Times New Roman" w:cs="Times New Roman"/>
      <w:color w:val="000000"/>
      <w:sz w:val="24"/>
      <w:szCs w:val="20"/>
    </w:rPr>
  </w:style>
  <w:style w:type="paragraph" w:styleId="Footer">
    <w:name w:val="footer"/>
    <w:basedOn w:val="Normal"/>
    <w:link w:val="FooterChar"/>
    <w:semiHidden/>
    <w:rsid w:val="001D2FC3"/>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olor w:val="000000"/>
      <w:sz w:val="24"/>
      <w:szCs w:val="20"/>
    </w:rPr>
  </w:style>
  <w:style w:type="character" w:customStyle="1" w:styleId="FooterChar">
    <w:name w:val="Footer Char"/>
    <w:link w:val="Footer"/>
    <w:semiHidden/>
    <w:rsid w:val="001D2FC3"/>
    <w:rPr>
      <w:rFonts w:ascii="Times New Roman" w:eastAsia="Times New Roman" w:hAnsi="Times New Roman" w:cs="Times New Roman"/>
      <w:color w:val="000000"/>
      <w:sz w:val="24"/>
      <w:szCs w:val="20"/>
    </w:rPr>
  </w:style>
  <w:style w:type="character" w:styleId="PageNumber">
    <w:name w:val="page number"/>
    <w:semiHidden/>
    <w:rsid w:val="001D2FC3"/>
    <w:rPr>
      <w:sz w:val="20"/>
    </w:rPr>
  </w:style>
  <w:style w:type="paragraph" w:styleId="BodyText">
    <w:name w:val="Body Text"/>
    <w:aliases w:val="Body Text2"/>
    <w:basedOn w:val="Normal"/>
    <w:link w:val="BodyTextChar"/>
    <w:semiHidden/>
    <w:rsid w:val="001D2FC3"/>
    <w:pPr>
      <w:widowControl w:val="0"/>
      <w:overflowPunct w:val="0"/>
      <w:autoSpaceDE w:val="0"/>
      <w:autoSpaceDN w:val="0"/>
      <w:adjustRightInd w:val="0"/>
      <w:spacing w:after="0" w:line="240" w:lineRule="auto"/>
      <w:textAlignment w:val="baseline"/>
    </w:pPr>
    <w:rPr>
      <w:rFonts w:ascii="Times New Roman" w:eastAsia="Times New Roman" w:hAnsi="Times New Roman"/>
      <w:color w:val="FF0000"/>
      <w:sz w:val="24"/>
      <w:szCs w:val="20"/>
    </w:rPr>
  </w:style>
  <w:style w:type="character" w:customStyle="1" w:styleId="BodyTextChar">
    <w:name w:val="Body Text Char"/>
    <w:aliases w:val="Body Text2 Char"/>
    <w:link w:val="BodyText"/>
    <w:semiHidden/>
    <w:rsid w:val="001D2FC3"/>
    <w:rPr>
      <w:rFonts w:ascii="Times New Roman" w:eastAsia="Times New Roman" w:hAnsi="Times New Roman" w:cs="Times New Roman"/>
      <w:color w:val="FF0000"/>
      <w:sz w:val="24"/>
      <w:szCs w:val="20"/>
    </w:rPr>
  </w:style>
  <w:style w:type="paragraph" w:customStyle="1" w:styleId="BodyText22">
    <w:name w:val="Body Text 22"/>
    <w:basedOn w:val="Normal"/>
    <w:rsid w:val="001D2FC3"/>
    <w:pPr>
      <w:widowControl w:val="0"/>
      <w:overflowPunct w:val="0"/>
      <w:autoSpaceDE w:val="0"/>
      <w:autoSpaceDN w:val="0"/>
      <w:adjustRightInd w:val="0"/>
      <w:spacing w:after="0" w:line="240" w:lineRule="auto"/>
      <w:ind w:left="720"/>
      <w:textAlignment w:val="baseline"/>
    </w:pPr>
    <w:rPr>
      <w:rFonts w:ascii="Times New Roman" w:eastAsia="Times New Roman" w:hAnsi="Times New Roman"/>
      <w:szCs w:val="20"/>
    </w:rPr>
  </w:style>
  <w:style w:type="paragraph" w:styleId="BodyText2">
    <w:name w:val="Body Text 2"/>
    <w:basedOn w:val="Normal"/>
    <w:link w:val="BodyText2Char"/>
    <w:semiHidden/>
    <w:rsid w:val="001D2FC3"/>
    <w:pPr>
      <w:widowControl w:val="0"/>
      <w:overflowPunct w:val="0"/>
      <w:autoSpaceDE w:val="0"/>
      <w:autoSpaceDN w:val="0"/>
      <w:adjustRightInd w:val="0"/>
      <w:spacing w:after="0" w:line="240" w:lineRule="auto"/>
      <w:textAlignment w:val="baseline"/>
    </w:pPr>
    <w:rPr>
      <w:rFonts w:ascii="Times New Roman" w:eastAsia="Times New Roman" w:hAnsi="Times New Roman"/>
      <w:sz w:val="24"/>
      <w:szCs w:val="20"/>
    </w:rPr>
  </w:style>
  <w:style w:type="character" w:customStyle="1" w:styleId="BodyText2Char">
    <w:name w:val="Body Text 2 Char"/>
    <w:link w:val="BodyText2"/>
    <w:semiHidden/>
    <w:rsid w:val="001D2FC3"/>
    <w:rPr>
      <w:rFonts w:ascii="Times New Roman" w:eastAsia="Times New Roman" w:hAnsi="Times New Roman" w:cs="Times New Roman"/>
      <w:sz w:val="24"/>
      <w:szCs w:val="20"/>
    </w:rPr>
  </w:style>
  <w:style w:type="paragraph" w:styleId="BodyText3">
    <w:name w:val="Body Text 3"/>
    <w:basedOn w:val="Normal"/>
    <w:link w:val="BodyText3Char"/>
    <w:semiHidden/>
    <w:rsid w:val="001D2FC3"/>
    <w:pPr>
      <w:overflowPunct w:val="0"/>
      <w:autoSpaceDE w:val="0"/>
      <w:autoSpaceDN w:val="0"/>
      <w:adjustRightInd w:val="0"/>
      <w:spacing w:after="0" w:line="240" w:lineRule="auto"/>
      <w:jc w:val="both"/>
      <w:textAlignment w:val="baseline"/>
    </w:pPr>
    <w:rPr>
      <w:rFonts w:ascii="Verdana" w:eastAsia="Times New Roman" w:hAnsi="Verdana"/>
      <w:color w:val="000000"/>
      <w:szCs w:val="20"/>
    </w:rPr>
  </w:style>
  <w:style w:type="character" w:customStyle="1" w:styleId="BodyText3Char">
    <w:name w:val="Body Text 3 Char"/>
    <w:link w:val="BodyText3"/>
    <w:semiHidden/>
    <w:rsid w:val="001D2FC3"/>
    <w:rPr>
      <w:rFonts w:ascii="Verdana" w:eastAsia="Times New Roman" w:hAnsi="Verdana" w:cs="Times New Roman"/>
      <w:color w:val="000000"/>
      <w:szCs w:val="20"/>
    </w:rPr>
  </w:style>
  <w:style w:type="paragraph" w:styleId="BodyTextIndent">
    <w:name w:val="Body Text Indent"/>
    <w:basedOn w:val="Normal"/>
    <w:link w:val="BodyTextIndentChar"/>
    <w:semiHidden/>
    <w:rsid w:val="001D2FC3"/>
    <w:pPr>
      <w:overflowPunct w:val="0"/>
      <w:autoSpaceDE w:val="0"/>
      <w:autoSpaceDN w:val="0"/>
      <w:adjustRightInd w:val="0"/>
      <w:spacing w:after="0" w:line="240" w:lineRule="auto"/>
      <w:ind w:left="720"/>
      <w:jc w:val="both"/>
      <w:textAlignment w:val="baseline"/>
    </w:pPr>
    <w:rPr>
      <w:rFonts w:ascii="Verdana" w:eastAsia="Times New Roman" w:hAnsi="Verdana"/>
      <w:color w:val="000000"/>
      <w:szCs w:val="20"/>
    </w:rPr>
  </w:style>
  <w:style w:type="character" w:customStyle="1" w:styleId="BodyTextIndentChar">
    <w:name w:val="Body Text Indent Char"/>
    <w:link w:val="BodyTextIndent"/>
    <w:semiHidden/>
    <w:rsid w:val="001D2FC3"/>
    <w:rPr>
      <w:rFonts w:ascii="Verdana" w:eastAsia="Times New Roman" w:hAnsi="Verdana" w:cs="Times New Roman"/>
      <w:color w:val="000000"/>
      <w:szCs w:val="20"/>
    </w:rPr>
  </w:style>
  <w:style w:type="paragraph" w:styleId="BodyTextIndent2">
    <w:name w:val="Body Text Indent 2"/>
    <w:basedOn w:val="Normal"/>
    <w:link w:val="BodyTextIndent2Char"/>
    <w:semiHidden/>
    <w:rsid w:val="001D2FC3"/>
    <w:pPr>
      <w:overflowPunct w:val="0"/>
      <w:autoSpaceDE w:val="0"/>
      <w:autoSpaceDN w:val="0"/>
      <w:adjustRightInd w:val="0"/>
      <w:spacing w:after="0" w:line="360" w:lineRule="auto"/>
      <w:ind w:firstLine="720"/>
      <w:jc w:val="both"/>
      <w:textAlignment w:val="baseline"/>
    </w:pPr>
    <w:rPr>
      <w:rFonts w:ascii="Verdana" w:eastAsia="Times New Roman" w:hAnsi="Verdana"/>
      <w:color w:val="000000"/>
      <w:szCs w:val="20"/>
    </w:rPr>
  </w:style>
  <w:style w:type="character" w:customStyle="1" w:styleId="BodyTextIndent2Char">
    <w:name w:val="Body Text Indent 2 Char"/>
    <w:link w:val="BodyTextIndent2"/>
    <w:semiHidden/>
    <w:rsid w:val="001D2FC3"/>
    <w:rPr>
      <w:rFonts w:ascii="Verdana" w:eastAsia="Times New Roman" w:hAnsi="Verdana" w:cs="Times New Roman"/>
      <w:color w:val="000000"/>
      <w:szCs w:val="20"/>
    </w:rPr>
  </w:style>
  <w:style w:type="character" w:styleId="FollowedHyperlink">
    <w:name w:val="FollowedHyperlink"/>
    <w:semiHidden/>
    <w:rsid w:val="001D2FC3"/>
    <w:rPr>
      <w:color w:val="800080"/>
      <w:u w:val="single"/>
    </w:rPr>
  </w:style>
  <w:style w:type="paragraph" w:styleId="FootnoteText">
    <w:name w:val="footnote text"/>
    <w:basedOn w:val="Normal"/>
    <w:link w:val="FootnoteTextChar"/>
    <w:semiHidden/>
    <w:rsid w:val="001D2FC3"/>
    <w:pPr>
      <w:overflowPunct w:val="0"/>
      <w:autoSpaceDE w:val="0"/>
      <w:autoSpaceDN w:val="0"/>
      <w:adjustRightInd w:val="0"/>
      <w:spacing w:after="0" w:line="240" w:lineRule="auto"/>
      <w:textAlignment w:val="baseline"/>
    </w:pPr>
    <w:rPr>
      <w:rFonts w:ascii="Times New Roman" w:eastAsia="Times New Roman" w:hAnsi="Times New Roman"/>
      <w:color w:val="000000"/>
      <w:sz w:val="20"/>
      <w:szCs w:val="20"/>
    </w:rPr>
  </w:style>
  <w:style w:type="character" w:customStyle="1" w:styleId="FootnoteTextChar">
    <w:name w:val="Footnote Text Char"/>
    <w:link w:val="FootnoteText"/>
    <w:semiHidden/>
    <w:rsid w:val="001D2FC3"/>
    <w:rPr>
      <w:rFonts w:ascii="Times New Roman" w:eastAsia="Times New Roman" w:hAnsi="Times New Roman" w:cs="Times New Roman"/>
      <w:color w:val="000000"/>
      <w:sz w:val="20"/>
      <w:szCs w:val="20"/>
    </w:rPr>
  </w:style>
  <w:style w:type="character" w:styleId="FootnoteReference">
    <w:name w:val="footnote reference"/>
    <w:semiHidden/>
    <w:rsid w:val="001D2FC3"/>
    <w:rPr>
      <w:vertAlign w:val="superscript"/>
    </w:rPr>
  </w:style>
  <w:style w:type="paragraph" w:styleId="BodyTextIndent3">
    <w:name w:val="Body Text Indent 3"/>
    <w:basedOn w:val="Normal"/>
    <w:link w:val="BodyTextIndent3Char"/>
    <w:semiHidden/>
    <w:rsid w:val="001D2FC3"/>
    <w:pPr>
      <w:overflowPunct w:val="0"/>
      <w:autoSpaceDE w:val="0"/>
      <w:autoSpaceDN w:val="0"/>
      <w:adjustRightInd w:val="0"/>
      <w:spacing w:before="120" w:after="0" w:line="360" w:lineRule="auto"/>
      <w:ind w:firstLine="720"/>
      <w:jc w:val="both"/>
      <w:textAlignment w:val="baseline"/>
    </w:pPr>
    <w:rPr>
      <w:rFonts w:ascii="Verdana" w:eastAsia="Times New Roman" w:hAnsi="Verdana"/>
      <w:bCs/>
      <w:iCs/>
      <w:sz w:val="20"/>
      <w:szCs w:val="20"/>
    </w:rPr>
  </w:style>
  <w:style w:type="character" w:customStyle="1" w:styleId="BodyTextIndent3Char">
    <w:name w:val="Body Text Indent 3 Char"/>
    <w:link w:val="BodyTextIndent3"/>
    <w:semiHidden/>
    <w:rsid w:val="001D2FC3"/>
    <w:rPr>
      <w:rFonts w:ascii="Verdana" w:eastAsia="Times New Roman" w:hAnsi="Verdana" w:cs="Times New Roman"/>
      <w:bCs/>
      <w:iCs/>
      <w:sz w:val="20"/>
      <w:szCs w:val="20"/>
    </w:rPr>
  </w:style>
  <w:style w:type="paragraph" w:customStyle="1" w:styleId="ColorfulList-Accent11">
    <w:name w:val="Colorful List - Accent 11"/>
    <w:basedOn w:val="Normal"/>
    <w:qFormat/>
    <w:rsid w:val="001D2FC3"/>
    <w:pPr>
      <w:ind w:left="720"/>
      <w:contextualSpacing/>
    </w:pPr>
  </w:style>
  <w:style w:type="paragraph" w:styleId="BalloonText">
    <w:name w:val="Balloon Text"/>
    <w:basedOn w:val="Normal"/>
    <w:link w:val="BalloonTextChar"/>
    <w:semiHidden/>
    <w:unhideWhenUsed/>
    <w:rsid w:val="001D2FC3"/>
    <w:pPr>
      <w:overflowPunct w:val="0"/>
      <w:autoSpaceDE w:val="0"/>
      <w:autoSpaceDN w:val="0"/>
      <w:adjustRightInd w:val="0"/>
      <w:spacing w:after="0" w:line="240" w:lineRule="auto"/>
      <w:textAlignment w:val="baseline"/>
    </w:pPr>
    <w:rPr>
      <w:rFonts w:ascii="Tahoma" w:eastAsia="Times New Roman" w:hAnsi="Tahoma" w:cs="Tahoma"/>
      <w:color w:val="000000"/>
      <w:sz w:val="16"/>
      <w:szCs w:val="16"/>
    </w:rPr>
  </w:style>
  <w:style w:type="character" w:customStyle="1" w:styleId="BalloonTextChar">
    <w:name w:val="Balloon Text Char"/>
    <w:link w:val="BalloonText"/>
    <w:semiHidden/>
    <w:rsid w:val="001D2FC3"/>
    <w:rPr>
      <w:rFonts w:ascii="Tahoma" w:eastAsia="Times New Roman" w:hAnsi="Tahoma" w:cs="Tahoma"/>
      <w:color w:val="000000"/>
      <w:sz w:val="16"/>
      <w:szCs w:val="16"/>
    </w:rPr>
  </w:style>
  <w:style w:type="paragraph" w:customStyle="1" w:styleId="tabbody">
    <w:name w:val="tabbody"/>
    <w:basedOn w:val="Normal"/>
    <w:rsid w:val="001D2FC3"/>
    <w:pPr>
      <w:keepNext/>
      <w:keepLines/>
      <w:overflowPunct w:val="0"/>
      <w:autoSpaceDE w:val="0"/>
      <w:autoSpaceDN w:val="0"/>
      <w:adjustRightInd w:val="0"/>
      <w:spacing w:after="0" w:line="240" w:lineRule="auto"/>
      <w:jc w:val="center"/>
      <w:textAlignment w:val="baseline"/>
    </w:pPr>
    <w:rPr>
      <w:rFonts w:ascii="Arial" w:eastAsia="Times New Roman" w:hAnsi="Arial"/>
      <w:sz w:val="18"/>
      <w:szCs w:val="20"/>
    </w:rPr>
  </w:style>
  <w:style w:type="character" w:styleId="EndnoteReference">
    <w:name w:val="endnote reference"/>
    <w:semiHidden/>
    <w:rsid w:val="001D2FC3"/>
    <w:rPr>
      <w:vertAlign w:val="superscript"/>
    </w:rPr>
  </w:style>
  <w:style w:type="paragraph" w:customStyle="1" w:styleId="TOCHeading1">
    <w:name w:val="TOC Heading1"/>
    <w:basedOn w:val="Heading1"/>
    <w:next w:val="Normal"/>
    <w:uiPriority w:val="39"/>
    <w:qFormat/>
    <w:rsid w:val="001D2FC3"/>
    <w:pPr>
      <w:keepLines/>
      <w:overflowPunct/>
      <w:autoSpaceDE/>
      <w:autoSpaceDN/>
      <w:adjustRightInd/>
      <w:spacing w:before="480" w:line="276" w:lineRule="auto"/>
      <w:textAlignment w:val="auto"/>
      <w:outlineLvl w:val="9"/>
    </w:pPr>
    <w:rPr>
      <w:rFonts w:ascii="Cambria" w:eastAsia="MS Gothic" w:hAnsi="Cambria"/>
      <w:bCs/>
      <w:color w:val="365F91"/>
      <w:sz w:val="28"/>
      <w:szCs w:val="28"/>
      <w:lang w:eastAsia="ja-JP"/>
    </w:rPr>
  </w:style>
  <w:style w:type="paragraph" w:styleId="TOC2">
    <w:name w:val="toc 2"/>
    <w:basedOn w:val="Normal"/>
    <w:next w:val="Normal"/>
    <w:autoRedefine/>
    <w:uiPriority w:val="39"/>
    <w:unhideWhenUsed/>
    <w:qFormat/>
    <w:rsid w:val="001D2FC3"/>
    <w:pPr>
      <w:tabs>
        <w:tab w:val="right" w:leader="dot" w:pos="9350"/>
      </w:tabs>
      <w:spacing w:after="100"/>
      <w:ind w:left="630"/>
    </w:pPr>
    <w:rPr>
      <w:rFonts w:ascii="Verdana" w:eastAsia="MS Mincho" w:hAnsi="Verdana" w:cs="Arial"/>
      <w:b/>
      <w:noProof/>
      <w:color w:val="000080"/>
      <w:sz w:val="20"/>
      <w:lang w:eastAsia="ja-JP"/>
    </w:rPr>
  </w:style>
  <w:style w:type="paragraph" w:styleId="TOC1">
    <w:name w:val="toc 1"/>
    <w:basedOn w:val="Normal"/>
    <w:next w:val="Normal"/>
    <w:autoRedefine/>
    <w:uiPriority w:val="39"/>
    <w:unhideWhenUsed/>
    <w:qFormat/>
    <w:rsid w:val="00F72BA4"/>
    <w:pPr>
      <w:tabs>
        <w:tab w:val="left" w:pos="630"/>
        <w:tab w:val="left" w:pos="810"/>
        <w:tab w:val="right" w:leader="dot" w:pos="9350"/>
      </w:tabs>
      <w:spacing w:after="100"/>
    </w:pPr>
    <w:rPr>
      <w:rFonts w:ascii="Verdana" w:eastAsia="Times New Roman" w:hAnsi="Verdana" w:cs="Arial"/>
      <w:b/>
      <w:noProof/>
      <w:color w:val="000080"/>
      <w:lang w:eastAsia="ja-JP"/>
    </w:rPr>
  </w:style>
  <w:style w:type="paragraph" w:styleId="TOC3">
    <w:name w:val="toc 3"/>
    <w:basedOn w:val="Normal"/>
    <w:next w:val="Normal"/>
    <w:autoRedefine/>
    <w:uiPriority w:val="39"/>
    <w:unhideWhenUsed/>
    <w:qFormat/>
    <w:rsid w:val="001D2FC3"/>
    <w:pPr>
      <w:spacing w:after="100"/>
      <w:ind w:left="440"/>
    </w:pPr>
    <w:rPr>
      <w:rFonts w:eastAsia="MS Mincho" w:cs="Arial"/>
      <w:lang w:eastAsia="ja-JP"/>
    </w:rPr>
  </w:style>
  <w:style w:type="character" w:styleId="Hyperlink">
    <w:name w:val="Hyperlink"/>
    <w:uiPriority w:val="99"/>
    <w:unhideWhenUsed/>
    <w:rsid w:val="001D2FC3"/>
    <w:rPr>
      <w:color w:val="0000FF"/>
      <w:u w:val="single"/>
    </w:rPr>
  </w:style>
  <w:style w:type="table" w:styleId="TableGrid">
    <w:name w:val="Table Grid"/>
    <w:basedOn w:val="TableNormal"/>
    <w:uiPriority w:val="39"/>
    <w:rsid w:val="001D2FC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semiHidden/>
    <w:unhideWhenUsed/>
    <w:qFormat/>
    <w:rsid w:val="001D2FC3"/>
    <w:pPr>
      <w:keepLines/>
      <w:pBdr>
        <w:bottom w:val="none" w:sz="0" w:space="0" w:color="auto"/>
      </w:pBdr>
      <w:overflowPunct/>
      <w:autoSpaceDE/>
      <w:autoSpaceDN/>
      <w:adjustRightInd/>
      <w:spacing w:before="480" w:line="276" w:lineRule="auto"/>
      <w:textAlignment w:val="auto"/>
      <w:outlineLvl w:val="9"/>
    </w:pPr>
    <w:rPr>
      <w:rFonts w:ascii="Cambria" w:eastAsia="MS Gothic" w:hAnsi="Cambria"/>
      <w:bCs/>
      <w:color w:val="365F91"/>
      <w:sz w:val="28"/>
      <w:szCs w:val="28"/>
      <w:lang w:eastAsia="ja-JP"/>
    </w:rPr>
  </w:style>
  <w:style w:type="paragraph" w:styleId="NormalWeb">
    <w:name w:val="Normal (Web)"/>
    <w:basedOn w:val="Normal"/>
    <w:uiPriority w:val="99"/>
    <w:unhideWhenUsed/>
    <w:rsid w:val="001D2FC3"/>
    <w:pPr>
      <w:spacing w:before="100" w:beforeAutospacing="1" w:after="100" w:afterAutospacing="1" w:line="240" w:lineRule="auto"/>
    </w:pPr>
    <w:rPr>
      <w:rFonts w:ascii="Times New Roman" w:eastAsia="Times New Roman" w:hAnsi="Times New Roman"/>
      <w:sz w:val="24"/>
      <w:szCs w:val="24"/>
    </w:rPr>
  </w:style>
  <w:style w:type="paragraph" w:customStyle="1" w:styleId="ColorfulList-Accent12">
    <w:name w:val="Colorful List - Accent 12"/>
    <w:basedOn w:val="Normal"/>
    <w:uiPriority w:val="34"/>
    <w:qFormat/>
    <w:rsid w:val="0053223D"/>
    <w:pPr>
      <w:ind w:left="720"/>
      <w:contextualSpacing/>
    </w:pPr>
  </w:style>
  <w:style w:type="paragraph" w:styleId="ListParagraph">
    <w:name w:val="List Paragraph"/>
    <w:basedOn w:val="Normal"/>
    <w:uiPriority w:val="34"/>
    <w:qFormat/>
    <w:rsid w:val="00D84638"/>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F202FD"/>
    <w:rPr>
      <w:sz w:val="16"/>
      <w:szCs w:val="16"/>
    </w:rPr>
  </w:style>
  <w:style w:type="paragraph" w:styleId="CommentText">
    <w:name w:val="annotation text"/>
    <w:basedOn w:val="Normal"/>
    <w:link w:val="CommentTextChar"/>
    <w:uiPriority w:val="99"/>
    <w:unhideWhenUsed/>
    <w:rsid w:val="00F202FD"/>
    <w:pPr>
      <w:spacing w:line="240" w:lineRule="auto"/>
    </w:pPr>
    <w:rPr>
      <w:sz w:val="20"/>
      <w:szCs w:val="20"/>
    </w:rPr>
  </w:style>
  <w:style w:type="character" w:customStyle="1" w:styleId="CommentTextChar">
    <w:name w:val="Comment Text Char"/>
    <w:basedOn w:val="DefaultParagraphFont"/>
    <w:link w:val="CommentText"/>
    <w:uiPriority w:val="99"/>
    <w:rsid w:val="00F202FD"/>
  </w:style>
  <w:style w:type="paragraph" w:styleId="CommentSubject">
    <w:name w:val="annotation subject"/>
    <w:basedOn w:val="CommentText"/>
    <w:next w:val="CommentText"/>
    <w:link w:val="CommentSubjectChar"/>
    <w:uiPriority w:val="99"/>
    <w:semiHidden/>
    <w:unhideWhenUsed/>
    <w:rsid w:val="00F202FD"/>
    <w:rPr>
      <w:b/>
      <w:bCs/>
    </w:rPr>
  </w:style>
  <w:style w:type="character" w:customStyle="1" w:styleId="CommentSubjectChar">
    <w:name w:val="Comment Subject Char"/>
    <w:basedOn w:val="CommentTextChar"/>
    <w:link w:val="CommentSubject"/>
    <w:uiPriority w:val="99"/>
    <w:semiHidden/>
    <w:rsid w:val="00F202FD"/>
    <w:rPr>
      <w:b/>
      <w:bCs/>
    </w:rPr>
  </w:style>
  <w:style w:type="paragraph" w:styleId="Revision">
    <w:name w:val="Revision"/>
    <w:hidden/>
    <w:uiPriority w:val="71"/>
    <w:rsid w:val="004852D3"/>
    <w:rPr>
      <w:sz w:val="22"/>
      <w:szCs w:val="22"/>
    </w:rPr>
  </w:style>
  <w:style w:type="character" w:styleId="UnresolvedMention">
    <w:name w:val="Unresolved Mention"/>
    <w:basedOn w:val="DefaultParagraphFont"/>
    <w:uiPriority w:val="99"/>
    <w:semiHidden/>
    <w:unhideWhenUsed/>
    <w:rsid w:val="003F16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9406">
      <w:bodyDiv w:val="1"/>
      <w:marLeft w:val="0"/>
      <w:marRight w:val="0"/>
      <w:marTop w:val="0"/>
      <w:marBottom w:val="0"/>
      <w:divBdr>
        <w:top w:val="none" w:sz="0" w:space="0" w:color="auto"/>
        <w:left w:val="none" w:sz="0" w:space="0" w:color="auto"/>
        <w:bottom w:val="none" w:sz="0" w:space="0" w:color="auto"/>
        <w:right w:val="none" w:sz="0" w:space="0" w:color="auto"/>
      </w:divBdr>
    </w:div>
    <w:div w:id="13267122">
      <w:bodyDiv w:val="1"/>
      <w:marLeft w:val="0"/>
      <w:marRight w:val="0"/>
      <w:marTop w:val="0"/>
      <w:marBottom w:val="0"/>
      <w:divBdr>
        <w:top w:val="none" w:sz="0" w:space="0" w:color="auto"/>
        <w:left w:val="none" w:sz="0" w:space="0" w:color="auto"/>
        <w:bottom w:val="none" w:sz="0" w:space="0" w:color="auto"/>
        <w:right w:val="none" w:sz="0" w:space="0" w:color="auto"/>
      </w:divBdr>
    </w:div>
    <w:div w:id="25764565">
      <w:bodyDiv w:val="1"/>
      <w:marLeft w:val="0"/>
      <w:marRight w:val="0"/>
      <w:marTop w:val="0"/>
      <w:marBottom w:val="0"/>
      <w:divBdr>
        <w:top w:val="none" w:sz="0" w:space="0" w:color="auto"/>
        <w:left w:val="none" w:sz="0" w:space="0" w:color="auto"/>
        <w:bottom w:val="none" w:sz="0" w:space="0" w:color="auto"/>
        <w:right w:val="none" w:sz="0" w:space="0" w:color="auto"/>
      </w:divBdr>
      <w:divsChild>
        <w:div w:id="2056006502">
          <w:marLeft w:val="0"/>
          <w:marRight w:val="0"/>
          <w:marTop w:val="0"/>
          <w:marBottom w:val="0"/>
          <w:divBdr>
            <w:top w:val="none" w:sz="0" w:space="0" w:color="auto"/>
            <w:left w:val="none" w:sz="0" w:space="0" w:color="auto"/>
            <w:bottom w:val="none" w:sz="0" w:space="0" w:color="auto"/>
            <w:right w:val="none" w:sz="0" w:space="0" w:color="auto"/>
          </w:divBdr>
          <w:divsChild>
            <w:div w:id="832263941">
              <w:marLeft w:val="0"/>
              <w:marRight w:val="0"/>
              <w:marTop w:val="0"/>
              <w:marBottom w:val="0"/>
              <w:divBdr>
                <w:top w:val="none" w:sz="0" w:space="0" w:color="auto"/>
                <w:left w:val="none" w:sz="0" w:space="0" w:color="auto"/>
                <w:bottom w:val="none" w:sz="0" w:space="0" w:color="auto"/>
                <w:right w:val="none" w:sz="0" w:space="0" w:color="auto"/>
              </w:divBdr>
              <w:divsChild>
                <w:div w:id="102991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31447">
      <w:bodyDiv w:val="1"/>
      <w:marLeft w:val="0"/>
      <w:marRight w:val="0"/>
      <w:marTop w:val="0"/>
      <w:marBottom w:val="0"/>
      <w:divBdr>
        <w:top w:val="none" w:sz="0" w:space="0" w:color="auto"/>
        <w:left w:val="none" w:sz="0" w:space="0" w:color="auto"/>
        <w:bottom w:val="none" w:sz="0" w:space="0" w:color="auto"/>
        <w:right w:val="none" w:sz="0" w:space="0" w:color="auto"/>
      </w:divBdr>
    </w:div>
    <w:div w:id="101875188">
      <w:bodyDiv w:val="1"/>
      <w:marLeft w:val="0"/>
      <w:marRight w:val="0"/>
      <w:marTop w:val="0"/>
      <w:marBottom w:val="0"/>
      <w:divBdr>
        <w:top w:val="none" w:sz="0" w:space="0" w:color="auto"/>
        <w:left w:val="none" w:sz="0" w:space="0" w:color="auto"/>
        <w:bottom w:val="none" w:sz="0" w:space="0" w:color="auto"/>
        <w:right w:val="none" w:sz="0" w:space="0" w:color="auto"/>
      </w:divBdr>
    </w:div>
    <w:div w:id="133565325">
      <w:bodyDiv w:val="1"/>
      <w:marLeft w:val="0"/>
      <w:marRight w:val="0"/>
      <w:marTop w:val="0"/>
      <w:marBottom w:val="0"/>
      <w:divBdr>
        <w:top w:val="none" w:sz="0" w:space="0" w:color="auto"/>
        <w:left w:val="none" w:sz="0" w:space="0" w:color="auto"/>
        <w:bottom w:val="none" w:sz="0" w:space="0" w:color="auto"/>
        <w:right w:val="none" w:sz="0" w:space="0" w:color="auto"/>
      </w:divBdr>
      <w:divsChild>
        <w:div w:id="243342698">
          <w:marLeft w:val="0"/>
          <w:marRight w:val="0"/>
          <w:marTop w:val="0"/>
          <w:marBottom w:val="0"/>
          <w:divBdr>
            <w:top w:val="none" w:sz="0" w:space="0" w:color="auto"/>
            <w:left w:val="none" w:sz="0" w:space="0" w:color="auto"/>
            <w:bottom w:val="none" w:sz="0" w:space="0" w:color="auto"/>
            <w:right w:val="none" w:sz="0" w:space="0" w:color="auto"/>
          </w:divBdr>
          <w:divsChild>
            <w:div w:id="122387185">
              <w:marLeft w:val="0"/>
              <w:marRight w:val="0"/>
              <w:marTop w:val="0"/>
              <w:marBottom w:val="0"/>
              <w:divBdr>
                <w:top w:val="none" w:sz="0" w:space="0" w:color="auto"/>
                <w:left w:val="none" w:sz="0" w:space="0" w:color="auto"/>
                <w:bottom w:val="none" w:sz="0" w:space="0" w:color="auto"/>
                <w:right w:val="none" w:sz="0" w:space="0" w:color="auto"/>
              </w:divBdr>
              <w:divsChild>
                <w:div w:id="907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20361">
      <w:bodyDiv w:val="1"/>
      <w:marLeft w:val="0"/>
      <w:marRight w:val="0"/>
      <w:marTop w:val="0"/>
      <w:marBottom w:val="0"/>
      <w:divBdr>
        <w:top w:val="none" w:sz="0" w:space="0" w:color="auto"/>
        <w:left w:val="none" w:sz="0" w:space="0" w:color="auto"/>
        <w:bottom w:val="none" w:sz="0" w:space="0" w:color="auto"/>
        <w:right w:val="none" w:sz="0" w:space="0" w:color="auto"/>
      </w:divBdr>
    </w:div>
    <w:div w:id="414282515">
      <w:bodyDiv w:val="1"/>
      <w:marLeft w:val="0"/>
      <w:marRight w:val="0"/>
      <w:marTop w:val="0"/>
      <w:marBottom w:val="0"/>
      <w:divBdr>
        <w:top w:val="none" w:sz="0" w:space="0" w:color="auto"/>
        <w:left w:val="none" w:sz="0" w:space="0" w:color="auto"/>
        <w:bottom w:val="none" w:sz="0" w:space="0" w:color="auto"/>
        <w:right w:val="none" w:sz="0" w:space="0" w:color="auto"/>
      </w:divBdr>
    </w:div>
    <w:div w:id="545064470">
      <w:bodyDiv w:val="1"/>
      <w:marLeft w:val="0"/>
      <w:marRight w:val="0"/>
      <w:marTop w:val="0"/>
      <w:marBottom w:val="0"/>
      <w:divBdr>
        <w:top w:val="none" w:sz="0" w:space="0" w:color="auto"/>
        <w:left w:val="none" w:sz="0" w:space="0" w:color="auto"/>
        <w:bottom w:val="none" w:sz="0" w:space="0" w:color="auto"/>
        <w:right w:val="none" w:sz="0" w:space="0" w:color="auto"/>
      </w:divBdr>
    </w:div>
    <w:div w:id="663318154">
      <w:bodyDiv w:val="1"/>
      <w:marLeft w:val="0"/>
      <w:marRight w:val="0"/>
      <w:marTop w:val="0"/>
      <w:marBottom w:val="0"/>
      <w:divBdr>
        <w:top w:val="none" w:sz="0" w:space="0" w:color="auto"/>
        <w:left w:val="none" w:sz="0" w:space="0" w:color="auto"/>
        <w:bottom w:val="none" w:sz="0" w:space="0" w:color="auto"/>
        <w:right w:val="none" w:sz="0" w:space="0" w:color="auto"/>
      </w:divBdr>
    </w:div>
    <w:div w:id="823934029">
      <w:bodyDiv w:val="1"/>
      <w:marLeft w:val="0"/>
      <w:marRight w:val="0"/>
      <w:marTop w:val="0"/>
      <w:marBottom w:val="0"/>
      <w:divBdr>
        <w:top w:val="none" w:sz="0" w:space="0" w:color="auto"/>
        <w:left w:val="none" w:sz="0" w:space="0" w:color="auto"/>
        <w:bottom w:val="none" w:sz="0" w:space="0" w:color="auto"/>
        <w:right w:val="none" w:sz="0" w:space="0" w:color="auto"/>
      </w:divBdr>
    </w:div>
    <w:div w:id="834565503">
      <w:bodyDiv w:val="1"/>
      <w:marLeft w:val="0"/>
      <w:marRight w:val="0"/>
      <w:marTop w:val="0"/>
      <w:marBottom w:val="0"/>
      <w:divBdr>
        <w:top w:val="none" w:sz="0" w:space="0" w:color="auto"/>
        <w:left w:val="none" w:sz="0" w:space="0" w:color="auto"/>
        <w:bottom w:val="none" w:sz="0" w:space="0" w:color="auto"/>
        <w:right w:val="none" w:sz="0" w:space="0" w:color="auto"/>
      </w:divBdr>
    </w:div>
    <w:div w:id="859709810">
      <w:bodyDiv w:val="1"/>
      <w:marLeft w:val="0"/>
      <w:marRight w:val="0"/>
      <w:marTop w:val="0"/>
      <w:marBottom w:val="0"/>
      <w:divBdr>
        <w:top w:val="none" w:sz="0" w:space="0" w:color="auto"/>
        <w:left w:val="none" w:sz="0" w:space="0" w:color="auto"/>
        <w:bottom w:val="none" w:sz="0" w:space="0" w:color="auto"/>
        <w:right w:val="none" w:sz="0" w:space="0" w:color="auto"/>
      </w:divBdr>
    </w:div>
    <w:div w:id="974676838">
      <w:bodyDiv w:val="1"/>
      <w:marLeft w:val="0"/>
      <w:marRight w:val="0"/>
      <w:marTop w:val="0"/>
      <w:marBottom w:val="0"/>
      <w:divBdr>
        <w:top w:val="none" w:sz="0" w:space="0" w:color="auto"/>
        <w:left w:val="none" w:sz="0" w:space="0" w:color="auto"/>
        <w:bottom w:val="none" w:sz="0" w:space="0" w:color="auto"/>
        <w:right w:val="none" w:sz="0" w:space="0" w:color="auto"/>
      </w:divBdr>
    </w:div>
    <w:div w:id="979963932">
      <w:bodyDiv w:val="1"/>
      <w:marLeft w:val="0"/>
      <w:marRight w:val="0"/>
      <w:marTop w:val="0"/>
      <w:marBottom w:val="0"/>
      <w:divBdr>
        <w:top w:val="none" w:sz="0" w:space="0" w:color="auto"/>
        <w:left w:val="none" w:sz="0" w:space="0" w:color="auto"/>
        <w:bottom w:val="none" w:sz="0" w:space="0" w:color="auto"/>
        <w:right w:val="none" w:sz="0" w:space="0" w:color="auto"/>
      </w:divBdr>
    </w:div>
    <w:div w:id="981542284">
      <w:bodyDiv w:val="1"/>
      <w:marLeft w:val="0"/>
      <w:marRight w:val="0"/>
      <w:marTop w:val="0"/>
      <w:marBottom w:val="0"/>
      <w:divBdr>
        <w:top w:val="none" w:sz="0" w:space="0" w:color="auto"/>
        <w:left w:val="none" w:sz="0" w:space="0" w:color="auto"/>
        <w:bottom w:val="none" w:sz="0" w:space="0" w:color="auto"/>
        <w:right w:val="none" w:sz="0" w:space="0" w:color="auto"/>
      </w:divBdr>
      <w:divsChild>
        <w:div w:id="17782408">
          <w:marLeft w:val="0"/>
          <w:marRight w:val="0"/>
          <w:marTop w:val="0"/>
          <w:marBottom w:val="0"/>
          <w:divBdr>
            <w:top w:val="none" w:sz="0" w:space="0" w:color="auto"/>
            <w:left w:val="none" w:sz="0" w:space="0" w:color="auto"/>
            <w:bottom w:val="none" w:sz="0" w:space="0" w:color="auto"/>
            <w:right w:val="none" w:sz="0" w:space="0" w:color="auto"/>
          </w:divBdr>
          <w:divsChild>
            <w:div w:id="76245066">
              <w:marLeft w:val="0"/>
              <w:marRight w:val="0"/>
              <w:marTop w:val="0"/>
              <w:marBottom w:val="0"/>
              <w:divBdr>
                <w:top w:val="none" w:sz="0" w:space="0" w:color="auto"/>
                <w:left w:val="none" w:sz="0" w:space="0" w:color="auto"/>
                <w:bottom w:val="none" w:sz="0" w:space="0" w:color="auto"/>
                <w:right w:val="none" w:sz="0" w:space="0" w:color="auto"/>
              </w:divBdr>
              <w:divsChild>
                <w:div w:id="3976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117">
          <w:marLeft w:val="0"/>
          <w:marRight w:val="0"/>
          <w:marTop w:val="0"/>
          <w:marBottom w:val="0"/>
          <w:divBdr>
            <w:top w:val="none" w:sz="0" w:space="0" w:color="auto"/>
            <w:left w:val="none" w:sz="0" w:space="0" w:color="auto"/>
            <w:bottom w:val="none" w:sz="0" w:space="0" w:color="auto"/>
            <w:right w:val="none" w:sz="0" w:space="0" w:color="auto"/>
          </w:divBdr>
          <w:divsChild>
            <w:div w:id="250741094">
              <w:marLeft w:val="0"/>
              <w:marRight w:val="0"/>
              <w:marTop w:val="0"/>
              <w:marBottom w:val="0"/>
              <w:divBdr>
                <w:top w:val="none" w:sz="0" w:space="0" w:color="auto"/>
                <w:left w:val="none" w:sz="0" w:space="0" w:color="auto"/>
                <w:bottom w:val="none" w:sz="0" w:space="0" w:color="auto"/>
                <w:right w:val="none" w:sz="0" w:space="0" w:color="auto"/>
              </w:divBdr>
              <w:divsChild>
                <w:div w:id="254946958">
                  <w:marLeft w:val="0"/>
                  <w:marRight w:val="0"/>
                  <w:marTop w:val="0"/>
                  <w:marBottom w:val="0"/>
                  <w:divBdr>
                    <w:top w:val="none" w:sz="0" w:space="0" w:color="auto"/>
                    <w:left w:val="none" w:sz="0" w:space="0" w:color="auto"/>
                    <w:bottom w:val="none" w:sz="0" w:space="0" w:color="auto"/>
                    <w:right w:val="none" w:sz="0" w:space="0" w:color="auto"/>
                  </w:divBdr>
                </w:div>
              </w:divsChild>
            </w:div>
            <w:div w:id="1278442128">
              <w:marLeft w:val="0"/>
              <w:marRight w:val="0"/>
              <w:marTop w:val="0"/>
              <w:marBottom w:val="0"/>
              <w:divBdr>
                <w:top w:val="none" w:sz="0" w:space="0" w:color="auto"/>
                <w:left w:val="none" w:sz="0" w:space="0" w:color="auto"/>
                <w:bottom w:val="none" w:sz="0" w:space="0" w:color="auto"/>
                <w:right w:val="none" w:sz="0" w:space="0" w:color="auto"/>
              </w:divBdr>
              <w:divsChild>
                <w:div w:id="724329384">
                  <w:marLeft w:val="0"/>
                  <w:marRight w:val="0"/>
                  <w:marTop w:val="0"/>
                  <w:marBottom w:val="0"/>
                  <w:divBdr>
                    <w:top w:val="none" w:sz="0" w:space="0" w:color="auto"/>
                    <w:left w:val="none" w:sz="0" w:space="0" w:color="auto"/>
                    <w:bottom w:val="none" w:sz="0" w:space="0" w:color="auto"/>
                    <w:right w:val="none" w:sz="0" w:space="0" w:color="auto"/>
                  </w:divBdr>
                </w:div>
              </w:divsChild>
            </w:div>
            <w:div w:id="1437940524">
              <w:marLeft w:val="0"/>
              <w:marRight w:val="0"/>
              <w:marTop w:val="0"/>
              <w:marBottom w:val="0"/>
              <w:divBdr>
                <w:top w:val="none" w:sz="0" w:space="0" w:color="auto"/>
                <w:left w:val="none" w:sz="0" w:space="0" w:color="auto"/>
                <w:bottom w:val="none" w:sz="0" w:space="0" w:color="auto"/>
                <w:right w:val="none" w:sz="0" w:space="0" w:color="auto"/>
              </w:divBdr>
              <w:divsChild>
                <w:div w:id="1487089486">
                  <w:marLeft w:val="0"/>
                  <w:marRight w:val="0"/>
                  <w:marTop w:val="0"/>
                  <w:marBottom w:val="0"/>
                  <w:divBdr>
                    <w:top w:val="none" w:sz="0" w:space="0" w:color="auto"/>
                    <w:left w:val="none" w:sz="0" w:space="0" w:color="auto"/>
                    <w:bottom w:val="none" w:sz="0" w:space="0" w:color="auto"/>
                    <w:right w:val="none" w:sz="0" w:space="0" w:color="auto"/>
                  </w:divBdr>
                  <w:divsChild>
                    <w:div w:id="6886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10637">
      <w:bodyDiv w:val="1"/>
      <w:marLeft w:val="0"/>
      <w:marRight w:val="0"/>
      <w:marTop w:val="0"/>
      <w:marBottom w:val="0"/>
      <w:divBdr>
        <w:top w:val="none" w:sz="0" w:space="0" w:color="auto"/>
        <w:left w:val="none" w:sz="0" w:space="0" w:color="auto"/>
        <w:bottom w:val="none" w:sz="0" w:space="0" w:color="auto"/>
        <w:right w:val="none" w:sz="0" w:space="0" w:color="auto"/>
      </w:divBdr>
    </w:div>
    <w:div w:id="1157184491">
      <w:bodyDiv w:val="1"/>
      <w:marLeft w:val="0"/>
      <w:marRight w:val="0"/>
      <w:marTop w:val="0"/>
      <w:marBottom w:val="0"/>
      <w:divBdr>
        <w:top w:val="none" w:sz="0" w:space="0" w:color="auto"/>
        <w:left w:val="none" w:sz="0" w:space="0" w:color="auto"/>
        <w:bottom w:val="none" w:sz="0" w:space="0" w:color="auto"/>
        <w:right w:val="none" w:sz="0" w:space="0" w:color="auto"/>
      </w:divBdr>
    </w:div>
    <w:div w:id="1214659380">
      <w:bodyDiv w:val="1"/>
      <w:marLeft w:val="0"/>
      <w:marRight w:val="0"/>
      <w:marTop w:val="0"/>
      <w:marBottom w:val="0"/>
      <w:divBdr>
        <w:top w:val="none" w:sz="0" w:space="0" w:color="auto"/>
        <w:left w:val="none" w:sz="0" w:space="0" w:color="auto"/>
        <w:bottom w:val="none" w:sz="0" w:space="0" w:color="auto"/>
        <w:right w:val="none" w:sz="0" w:space="0" w:color="auto"/>
      </w:divBdr>
    </w:div>
    <w:div w:id="1225919196">
      <w:bodyDiv w:val="1"/>
      <w:marLeft w:val="0"/>
      <w:marRight w:val="0"/>
      <w:marTop w:val="0"/>
      <w:marBottom w:val="0"/>
      <w:divBdr>
        <w:top w:val="none" w:sz="0" w:space="0" w:color="auto"/>
        <w:left w:val="none" w:sz="0" w:space="0" w:color="auto"/>
        <w:bottom w:val="none" w:sz="0" w:space="0" w:color="auto"/>
        <w:right w:val="none" w:sz="0" w:space="0" w:color="auto"/>
      </w:divBdr>
    </w:div>
    <w:div w:id="1276133811">
      <w:bodyDiv w:val="1"/>
      <w:marLeft w:val="0"/>
      <w:marRight w:val="0"/>
      <w:marTop w:val="0"/>
      <w:marBottom w:val="0"/>
      <w:divBdr>
        <w:top w:val="none" w:sz="0" w:space="0" w:color="auto"/>
        <w:left w:val="none" w:sz="0" w:space="0" w:color="auto"/>
        <w:bottom w:val="none" w:sz="0" w:space="0" w:color="auto"/>
        <w:right w:val="none" w:sz="0" w:space="0" w:color="auto"/>
      </w:divBdr>
    </w:div>
    <w:div w:id="1322857265">
      <w:bodyDiv w:val="1"/>
      <w:marLeft w:val="0"/>
      <w:marRight w:val="0"/>
      <w:marTop w:val="0"/>
      <w:marBottom w:val="0"/>
      <w:divBdr>
        <w:top w:val="none" w:sz="0" w:space="0" w:color="auto"/>
        <w:left w:val="none" w:sz="0" w:space="0" w:color="auto"/>
        <w:bottom w:val="none" w:sz="0" w:space="0" w:color="auto"/>
        <w:right w:val="none" w:sz="0" w:space="0" w:color="auto"/>
      </w:divBdr>
    </w:div>
    <w:div w:id="1356614483">
      <w:bodyDiv w:val="1"/>
      <w:marLeft w:val="0"/>
      <w:marRight w:val="0"/>
      <w:marTop w:val="0"/>
      <w:marBottom w:val="0"/>
      <w:divBdr>
        <w:top w:val="none" w:sz="0" w:space="0" w:color="auto"/>
        <w:left w:val="none" w:sz="0" w:space="0" w:color="auto"/>
        <w:bottom w:val="none" w:sz="0" w:space="0" w:color="auto"/>
        <w:right w:val="none" w:sz="0" w:space="0" w:color="auto"/>
      </w:divBdr>
    </w:div>
    <w:div w:id="1393430112">
      <w:bodyDiv w:val="1"/>
      <w:marLeft w:val="0"/>
      <w:marRight w:val="0"/>
      <w:marTop w:val="0"/>
      <w:marBottom w:val="0"/>
      <w:divBdr>
        <w:top w:val="none" w:sz="0" w:space="0" w:color="auto"/>
        <w:left w:val="none" w:sz="0" w:space="0" w:color="auto"/>
        <w:bottom w:val="none" w:sz="0" w:space="0" w:color="auto"/>
        <w:right w:val="none" w:sz="0" w:space="0" w:color="auto"/>
      </w:divBdr>
    </w:div>
    <w:div w:id="1400637185">
      <w:bodyDiv w:val="1"/>
      <w:marLeft w:val="0"/>
      <w:marRight w:val="0"/>
      <w:marTop w:val="0"/>
      <w:marBottom w:val="0"/>
      <w:divBdr>
        <w:top w:val="none" w:sz="0" w:space="0" w:color="auto"/>
        <w:left w:val="none" w:sz="0" w:space="0" w:color="auto"/>
        <w:bottom w:val="none" w:sz="0" w:space="0" w:color="auto"/>
        <w:right w:val="none" w:sz="0" w:space="0" w:color="auto"/>
      </w:divBdr>
    </w:div>
    <w:div w:id="1471947139">
      <w:bodyDiv w:val="1"/>
      <w:marLeft w:val="0"/>
      <w:marRight w:val="0"/>
      <w:marTop w:val="0"/>
      <w:marBottom w:val="0"/>
      <w:divBdr>
        <w:top w:val="none" w:sz="0" w:space="0" w:color="auto"/>
        <w:left w:val="none" w:sz="0" w:space="0" w:color="auto"/>
        <w:bottom w:val="none" w:sz="0" w:space="0" w:color="auto"/>
        <w:right w:val="none" w:sz="0" w:space="0" w:color="auto"/>
      </w:divBdr>
    </w:div>
    <w:div w:id="1579443908">
      <w:bodyDiv w:val="1"/>
      <w:marLeft w:val="0"/>
      <w:marRight w:val="0"/>
      <w:marTop w:val="0"/>
      <w:marBottom w:val="0"/>
      <w:divBdr>
        <w:top w:val="none" w:sz="0" w:space="0" w:color="auto"/>
        <w:left w:val="none" w:sz="0" w:space="0" w:color="auto"/>
        <w:bottom w:val="none" w:sz="0" w:space="0" w:color="auto"/>
        <w:right w:val="none" w:sz="0" w:space="0" w:color="auto"/>
      </w:divBdr>
    </w:div>
    <w:div w:id="1977643707">
      <w:bodyDiv w:val="1"/>
      <w:marLeft w:val="0"/>
      <w:marRight w:val="0"/>
      <w:marTop w:val="0"/>
      <w:marBottom w:val="0"/>
      <w:divBdr>
        <w:top w:val="none" w:sz="0" w:space="0" w:color="auto"/>
        <w:left w:val="none" w:sz="0" w:space="0" w:color="auto"/>
        <w:bottom w:val="none" w:sz="0" w:space="0" w:color="auto"/>
        <w:right w:val="none" w:sz="0" w:space="0" w:color="auto"/>
      </w:divBdr>
    </w:div>
    <w:div w:id="2030983475">
      <w:bodyDiv w:val="1"/>
      <w:marLeft w:val="0"/>
      <w:marRight w:val="0"/>
      <w:marTop w:val="0"/>
      <w:marBottom w:val="0"/>
      <w:divBdr>
        <w:top w:val="none" w:sz="0" w:space="0" w:color="auto"/>
        <w:left w:val="none" w:sz="0" w:space="0" w:color="auto"/>
        <w:bottom w:val="none" w:sz="0" w:space="0" w:color="auto"/>
        <w:right w:val="none" w:sz="0" w:space="0" w:color="auto"/>
      </w:divBdr>
      <w:divsChild>
        <w:div w:id="1932353836">
          <w:marLeft w:val="0"/>
          <w:marRight w:val="0"/>
          <w:marTop w:val="0"/>
          <w:marBottom w:val="0"/>
          <w:divBdr>
            <w:top w:val="none" w:sz="0" w:space="0" w:color="auto"/>
            <w:left w:val="none" w:sz="0" w:space="0" w:color="auto"/>
            <w:bottom w:val="none" w:sz="0" w:space="0" w:color="auto"/>
            <w:right w:val="none" w:sz="0" w:space="0" w:color="auto"/>
          </w:divBdr>
          <w:divsChild>
            <w:div w:id="350842884">
              <w:marLeft w:val="0"/>
              <w:marRight w:val="0"/>
              <w:marTop w:val="0"/>
              <w:marBottom w:val="0"/>
              <w:divBdr>
                <w:top w:val="none" w:sz="0" w:space="0" w:color="auto"/>
                <w:left w:val="none" w:sz="0" w:space="0" w:color="auto"/>
                <w:bottom w:val="none" w:sz="0" w:space="0" w:color="auto"/>
                <w:right w:val="none" w:sz="0" w:space="0" w:color="auto"/>
              </w:divBdr>
              <w:divsChild>
                <w:div w:id="13769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732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9.emf"/><Relationship Id="rId39" Type="http://schemas.openxmlformats.org/officeDocument/2006/relationships/theme" Target="theme/theme1.xml"/><Relationship Id="rId21" Type="http://schemas.openxmlformats.org/officeDocument/2006/relationships/image" Target="media/image4.emf"/><Relationship Id="rId34" Type="http://schemas.openxmlformats.org/officeDocument/2006/relationships/image" Target="media/image17.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3.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58d063-530e-4d80-a20a-f4238761f321">
      <Terms xmlns="http://schemas.microsoft.com/office/infopath/2007/PartnerControls"/>
    </lcf76f155ced4ddcb4097134ff3c332f>
    <TaxCatchAll xmlns="8f7ed38f-c83c-4a4e-a7e5-60eef3a01dc9" xsi:nil="true"/>
    <_Flow_SignoffStatus xmlns="7158d063-530e-4d80-a20a-f4238761f321"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14BF75E0259604E8067A9406F092F60" ma:contentTypeVersion="14" ma:contentTypeDescription="Create a new document." ma:contentTypeScope="" ma:versionID="b02e85cfcd4a9cf60b0586aa29963b5b">
  <xsd:schema xmlns:xsd="http://www.w3.org/2001/XMLSchema" xmlns:xs="http://www.w3.org/2001/XMLSchema" xmlns:p="http://schemas.microsoft.com/office/2006/metadata/properties" xmlns:ns2="7158d063-530e-4d80-a20a-f4238761f321" xmlns:ns3="8f7ed38f-c83c-4a4e-a7e5-60eef3a01dc9" targetNamespace="http://schemas.microsoft.com/office/2006/metadata/properties" ma:root="true" ma:fieldsID="ec99060bc106af70e0988f4847859f11" ns2:_="" ns3:_="">
    <xsd:import namespace="7158d063-530e-4d80-a20a-f4238761f321"/>
    <xsd:import namespace="8f7ed38f-c83c-4a4e-a7e5-60eef3a01d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58d063-530e-4d80-a20a-f4238761f3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7cf15b2-39de-439c-a4ee-ff85c24e2f3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7ed38f-c83c-4a4e-a7e5-60eef3a01d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eac9a00-5b2a-4745-a630-3efe86221c9d}" ma:internalName="TaxCatchAll" ma:showField="CatchAllData" ma:web="8f7ed38f-c83c-4a4e-a7e5-60eef3a01dc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1AAC0A-60DB-44A2-86A6-AEC1085319C1}">
  <ds:schemaRefs>
    <ds:schemaRef ds:uri="http://schemas.microsoft.com/office/2006/metadata/properties"/>
    <ds:schemaRef ds:uri="http://schemas.microsoft.com/office/infopath/2007/PartnerControls"/>
    <ds:schemaRef ds:uri="7158d063-530e-4d80-a20a-f4238761f321"/>
    <ds:schemaRef ds:uri="8f7ed38f-c83c-4a4e-a7e5-60eef3a01dc9"/>
  </ds:schemaRefs>
</ds:datastoreItem>
</file>

<file path=customXml/itemProps2.xml><?xml version="1.0" encoding="utf-8"?>
<ds:datastoreItem xmlns:ds="http://schemas.openxmlformats.org/officeDocument/2006/customXml" ds:itemID="{20E67E76-1C67-4C6D-A31C-E5044841EF7F}">
  <ds:schemaRefs>
    <ds:schemaRef ds:uri="http://schemas.openxmlformats.org/officeDocument/2006/bibliography"/>
  </ds:schemaRefs>
</ds:datastoreItem>
</file>

<file path=customXml/itemProps3.xml><?xml version="1.0" encoding="utf-8"?>
<ds:datastoreItem xmlns:ds="http://schemas.openxmlformats.org/officeDocument/2006/customXml" ds:itemID="{34ED46BD-FD0C-4759-84FE-920B00881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58d063-530e-4d80-a20a-f4238761f321"/>
    <ds:schemaRef ds:uri="8f7ed38f-c83c-4a4e-a7e5-60eef3a01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CEB319-D46D-4C16-B717-BC6E0E004A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7783</Words>
  <Characters>38996</Characters>
  <Application>Microsoft Office Word</Application>
  <DocSecurity>0</DocSecurity>
  <Lines>1218</Lines>
  <Paragraphs>658</Paragraphs>
  <ScaleCrop>false</ScaleCrop>
  <HeadingPairs>
    <vt:vector size="2" baseType="variant">
      <vt:variant>
        <vt:lpstr>Title</vt:lpstr>
      </vt:variant>
      <vt:variant>
        <vt:i4>1</vt:i4>
      </vt:variant>
    </vt:vector>
  </HeadingPairs>
  <TitlesOfParts>
    <vt:vector size="1" baseType="lpstr">
      <vt:lpstr>Panetta Institute 2023 Survey Report FINAL</vt:lpstr>
    </vt:vector>
  </TitlesOfParts>
  <Manager/>
  <Company/>
  <LinksUpToDate>false</LinksUpToDate>
  <CharactersWithSpaces>46121</CharactersWithSpaces>
  <SharedDoc>false</SharedDoc>
  <HyperlinkBase/>
  <HLinks>
    <vt:vector size="90" baseType="variant">
      <vt:variant>
        <vt:i4>1245247</vt:i4>
      </vt:variant>
      <vt:variant>
        <vt:i4>50</vt:i4>
      </vt:variant>
      <vt:variant>
        <vt:i4>0</vt:i4>
      </vt:variant>
      <vt:variant>
        <vt:i4>5</vt:i4>
      </vt:variant>
      <vt:variant>
        <vt:lpwstr/>
      </vt:variant>
      <vt:variant>
        <vt:lpwstr>_Toc71820403</vt:lpwstr>
      </vt:variant>
      <vt:variant>
        <vt:i4>1245247</vt:i4>
      </vt:variant>
      <vt:variant>
        <vt:i4>47</vt:i4>
      </vt:variant>
      <vt:variant>
        <vt:i4>0</vt:i4>
      </vt:variant>
      <vt:variant>
        <vt:i4>5</vt:i4>
      </vt:variant>
      <vt:variant>
        <vt:lpwstr/>
      </vt:variant>
      <vt:variant>
        <vt:lpwstr>_Toc71820403</vt:lpwstr>
      </vt:variant>
      <vt:variant>
        <vt:i4>1310783</vt:i4>
      </vt:variant>
      <vt:variant>
        <vt:i4>44</vt:i4>
      </vt:variant>
      <vt:variant>
        <vt:i4>0</vt:i4>
      </vt:variant>
      <vt:variant>
        <vt:i4>5</vt:i4>
      </vt:variant>
      <vt:variant>
        <vt:lpwstr/>
      </vt:variant>
      <vt:variant>
        <vt:lpwstr>_Toc71820404</vt:lpwstr>
      </vt:variant>
      <vt:variant>
        <vt:i4>1245247</vt:i4>
      </vt:variant>
      <vt:variant>
        <vt:i4>41</vt:i4>
      </vt:variant>
      <vt:variant>
        <vt:i4>0</vt:i4>
      </vt:variant>
      <vt:variant>
        <vt:i4>5</vt:i4>
      </vt:variant>
      <vt:variant>
        <vt:lpwstr/>
      </vt:variant>
      <vt:variant>
        <vt:lpwstr>_Toc71820403</vt:lpwstr>
      </vt:variant>
      <vt:variant>
        <vt:i4>1245247</vt:i4>
      </vt:variant>
      <vt:variant>
        <vt:i4>38</vt:i4>
      </vt:variant>
      <vt:variant>
        <vt:i4>0</vt:i4>
      </vt:variant>
      <vt:variant>
        <vt:i4>5</vt:i4>
      </vt:variant>
      <vt:variant>
        <vt:lpwstr/>
      </vt:variant>
      <vt:variant>
        <vt:lpwstr>_Toc71820403</vt:lpwstr>
      </vt:variant>
      <vt:variant>
        <vt:i4>1179711</vt:i4>
      </vt:variant>
      <vt:variant>
        <vt:i4>35</vt:i4>
      </vt:variant>
      <vt:variant>
        <vt:i4>0</vt:i4>
      </vt:variant>
      <vt:variant>
        <vt:i4>5</vt:i4>
      </vt:variant>
      <vt:variant>
        <vt:lpwstr/>
      </vt:variant>
      <vt:variant>
        <vt:lpwstr>_Toc71820402</vt:lpwstr>
      </vt:variant>
      <vt:variant>
        <vt:i4>1048639</vt:i4>
      </vt:variant>
      <vt:variant>
        <vt:i4>32</vt:i4>
      </vt:variant>
      <vt:variant>
        <vt:i4>0</vt:i4>
      </vt:variant>
      <vt:variant>
        <vt:i4>5</vt:i4>
      </vt:variant>
      <vt:variant>
        <vt:lpwstr/>
      </vt:variant>
      <vt:variant>
        <vt:lpwstr>_Toc71820400</vt:lpwstr>
      </vt:variant>
      <vt:variant>
        <vt:i4>1441846</vt:i4>
      </vt:variant>
      <vt:variant>
        <vt:i4>26</vt:i4>
      </vt:variant>
      <vt:variant>
        <vt:i4>0</vt:i4>
      </vt:variant>
      <vt:variant>
        <vt:i4>5</vt:i4>
      </vt:variant>
      <vt:variant>
        <vt:lpwstr/>
      </vt:variant>
      <vt:variant>
        <vt:lpwstr>_Toc71820391</vt:lpwstr>
      </vt:variant>
      <vt:variant>
        <vt:i4>1966135</vt:i4>
      </vt:variant>
      <vt:variant>
        <vt:i4>20</vt:i4>
      </vt:variant>
      <vt:variant>
        <vt:i4>0</vt:i4>
      </vt:variant>
      <vt:variant>
        <vt:i4>5</vt:i4>
      </vt:variant>
      <vt:variant>
        <vt:lpwstr/>
      </vt:variant>
      <vt:variant>
        <vt:lpwstr>_Toc71820389</vt:lpwstr>
      </vt:variant>
      <vt:variant>
        <vt:i4>1048630</vt:i4>
      </vt:variant>
      <vt:variant>
        <vt:i4>17</vt:i4>
      </vt:variant>
      <vt:variant>
        <vt:i4>0</vt:i4>
      </vt:variant>
      <vt:variant>
        <vt:i4>5</vt:i4>
      </vt:variant>
      <vt:variant>
        <vt:lpwstr/>
      </vt:variant>
      <vt:variant>
        <vt:lpwstr>_Toc71820397</vt:lpwstr>
      </vt:variant>
      <vt:variant>
        <vt:i4>1245239</vt:i4>
      </vt:variant>
      <vt:variant>
        <vt:i4>14</vt:i4>
      </vt:variant>
      <vt:variant>
        <vt:i4>0</vt:i4>
      </vt:variant>
      <vt:variant>
        <vt:i4>5</vt:i4>
      </vt:variant>
      <vt:variant>
        <vt:lpwstr/>
      </vt:variant>
      <vt:variant>
        <vt:lpwstr>_Toc71820384</vt:lpwstr>
      </vt:variant>
      <vt:variant>
        <vt:i4>1310775</vt:i4>
      </vt:variant>
      <vt:variant>
        <vt:i4>11</vt:i4>
      </vt:variant>
      <vt:variant>
        <vt:i4>0</vt:i4>
      </vt:variant>
      <vt:variant>
        <vt:i4>5</vt:i4>
      </vt:variant>
      <vt:variant>
        <vt:lpwstr/>
      </vt:variant>
      <vt:variant>
        <vt:lpwstr>_Toc71820383</vt:lpwstr>
      </vt:variant>
      <vt:variant>
        <vt:i4>1441847</vt:i4>
      </vt:variant>
      <vt:variant>
        <vt:i4>8</vt:i4>
      </vt:variant>
      <vt:variant>
        <vt:i4>0</vt:i4>
      </vt:variant>
      <vt:variant>
        <vt:i4>5</vt:i4>
      </vt:variant>
      <vt:variant>
        <vt:lpwstr/>
      </vt:variant>
      <vt:variant>
        <vt:lpwstr>_Toc71820381</vt:lpwstr>
      </vt:variant>
      <vt:variant>
        <vt:i4>1376311</vt:i4>
      </vt:variant>
      <vt:variant>
        <vt:i4>5</vt:i4>
      </vt:variant>
      <vt:variant>
        <vt:i4>0</vt:i4>
      </vt:variant>
      <vt:variant>
        <vt:i4>5</vt:i4>
      </vt:variant>
      <vt:variant>
        <vt:lpwstr/>
      </vt:variant>
      <vt:variant>
        <vt:lpwstr>_Toc71820382</vt:lpwstr>
      </vt:variant>
      <vt:variant>
        <vt:i4>1310775</vt:i4>
      </vt:variant>
      <vt:variant>
        <vt:i4>0</vt:i4>
      </vt:variant>
      <vt:variant>
        <vt:i4>0</vt:i4>
      </vt:variant>
      <vt:variant>
        <vt:i4>5</vt:i4>
      </vt:variant>
      <vt:variant>
        <vt:lpwstr/>
      </vt:variant>
      <vt:variant>
        <vt:lpwstr>_Toc71820383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Panetta Institute 2023 Survey Report FINAL</dc:title>
  <dc:subject/>
  <dc:creator/>
  <cp:keywords/>
  <dc:description/>
  <cp:lastModifiedBy/>
  <cp:revision>1</cp:revision>
  <dcterms:created xsi:type="dcterms:W3CDTF">2023-06-02T21:19:00Z</dcterms:created>
  <dcterms:modified xsi:type="dcterms:W3CDTF">2023-06-02T21:47:00Z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0x010100014BF75E0259604E8067A9406F092F60</vt:lpwstr>
  </property>
  <property fmtid="{D5CDD505-2E9C-101B-9397-08002B2CF9AE}" pid="3" name="Order">
    <vt:i4>51657900</vt:i4>
  </property>
  <property fmtid="{D5CDD505-2E9C-101B-9397-08002B2CF9AE}" pid="4" name="MediaServiceImageTags">
    <vt:lpwstr/>
  </property>
</Properties>
</file>